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438B" w14:textId="2DEE2EA2" w:rsidR="0070417E" w:rsidRPr="00EE30A4" w:rsidRDefault="0070417E" w:rsidP="005D1E25">
      <w:pPr>
        <w:spacing w:after="0" w:line="240" w:lineRule="auto"/>
        <w:jc w:val="both"/>
        <w:rPr>
          <w:rFonts w:cstheme="minorHAnsi"/>
        </w:rPr>
      </w:pPr>
      <w:r w:rsidRPr="00EE30A4">
        <w:rPr>
          <w:rFonts w:cstheme="minorHAnsi"/>
          <w:b/>
          <w:color w:val="C00000"/>
          <w:sz w:val="44"/>
          <w:szCs w:val="44"/>
        </w:rPr>
        <w:t>CE6</w:t>
      </w:r>
      <w:r w:rsidR="00D55776" w:rsidRPr="00EE30A4">
        <w:rPr>
          <w:rFonts w:cstheme="minorHAnsi"/>
          <w:b/>
          <w:color w:val="C00000"/>
          <w:sz w:val="44"/>
          <w:szCs w:val="44"/>
        </w:rPr>
        <w:t xml:space="preserve"> </w:t>
      </w:r>
      <w:r w:rsidR="00D55776" w:rsidRPr="00EE30A4">
        <w:rPr>
          <w:rFonts w:cstheme="minorHAnsi"/>
          <w:b/>
        </w:rPr>
        <w:tab/>
      </w:r>
      <w:r w:rsidR="00D55776" w:rsidRPr="00EE30A4">
        <w:rPr>
          <w:rFonts w:cstheme="minorHAnsi"/>
          <w:b/>
        </w:rPr>
        <w:tab/>
      </w:r>
      <w:r w:rsidR="00D55776" w:rsidRPr="00EE30A4">
        <w:rPr>
          <w:rFonts w:cstheme="minorHAnsi"/>
          <w:b/>
        </w:rPr>
        <w:tab/>
      </w:r>
      <w:r w:rsidR="00D55776" w:rsidRPr="00EE30A4">
        <w:rPr>
          <w:rFonts w:cstheme="minorHAnsi"/>
          <w:b/>
        </w:rPr>
        <w:tab/>
      </w:r>
      <w:r w:rsidR="00D55776" w:rsidRPr="00EE30A4">
        <w:rPr>
          <w:rFonts w:cstheme="minorHAnsi"/>
          <w:b/>
        </w:rPr>
        <w:tab/>
      </w:r>
      <w:r w:rsidR="00D55776" w:rsidRPr="00EE30A4">
        <w:rPr>
          <w:rFonts w:cstheme="minorHAnsi"/>
          <w:i/>
          <w:sz w:val="16"/>
          <w:szCs w:val="16"/>
        </w:rPr>
        <w:t>Scheda creata il 16 maggio 2021; Ultimo aggiornamento: 1</w:t>
      </w:r>
      <w:r w:rsidR="005D1E25">
        <w:rPr>
          <w:rFonts w:cstheme="minorHAnsi"/>
          <w:i/>
          <w:sz w:val="16"/>
          <w:szCs w:val="16"/>
        </w:rPr>
        <w:t>3 settembre 2026</w:t>
      </w:r>
    </w:p>
    <w:p w14:paraId="507EDF72" w14:textId="77777777" w:rsidR="0070417E" w:rsidRDefault="0070417E" w:rsidP="005D1E2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E30A4">
        <w:rPr>
          <w:rFonts w:cstheme="minorHAnsi"/>
          <w:b/>
          <w:color w:val="C00000"/>
          <w:sz w:val="44"/>
          <w:szCs w:val="44"/>
        </w:rPr>
        <w:t>Descrizione storico bibliografica</w:t>
      </w:r>
    </w:p>
    <w:p w14:paraId="5E14A4C9" w14:textId="58992558" w:rsidR="005D1E25" w:rsidRDefault="005D1E25" w:rsidP="005D1E25">
      <w:pPr>
        <w:jc w:val="both"/>
        <w:rPr>
          <w:rFonts w:cstheme="minorHAnsi"/>
          <w:b/>
        </w:rPr>
      </w:pPr>
      <w:r w:rsidRPr="005D1E25">
        <w:rPr>
          <w:rFonts w:cstheme="minorHAnsi"/>
          <w:b/>
        </w:rPr>
        <w:drawing>
          <wp:inline distT="0" distB="0" distL="0" distR="0" wp14:anchorId="51B72470" wp14:editId="414B4EE7">
            <wp:extent cx="1785600" cy="2520000"/>
            <wp:effectExtent l="0" t="0" r="5715" b="0"/>
            <wp:docPr id="8297835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835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E25">
        <w:rPr>
          <w:rFonts w:cstheme="minorHAnsi"/>
          <w:b/>
        </w:rPr>
        <w:t xml:space="preserve"> </w:t>
      </w:r>
      <w:r w:rsidRPr="005D1E25">
        <w:rPr>
          <w:rFonts w:cstheme="minorHAnsi"/>
          <w:b/>
        </w:rPr>
        <w:drawing>
          <wp:inline distT="0" distB="0" distL="0" distR="0" wp14:anchorId="216B8A97" wp14:editId="555C2163">
            <wp:extent cx="2019300" cy="2857500"/>
            <wp:effectExtent l="0" t="0" r="0" b="0"/>
            <wp:docPr id="2049247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E25">
        <w:rPr>
          <w:rFonts w:cstheme="minorHAnsi"/>
          <w:b/>
        </w:rPr>
        <w:t xml:space="preserve"> </w:t>
      </w:r>
      <w:r w:rsidR="008F21CA">
        <w:rPr>
          <w:rFonts w:cstheme="minorHAnsi"/>
          <w:b/>
          <w:noProof/>
        </w:rPr>
        <w:drawing>
          <wp:inline distT="0" distB="0" distL="0" distR="0" wp14:anchorId="4AD98844" wp14:editId="0D5ADF4E">
            <wp:extent cx="2066400" cy="2880000"/>
            <wp:effectExtent l="0" t="0" r="0" b="0"/>
            <wp:docPr id="17211789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D7A9" w14:textId="515FAA49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b/>
          <w:sz w:val="30"/>
          <w:szCs w:val="30"/>
        </w:rPr>
        <w:t xml:space="preserve">*Bullettino di bibliografia e di storia delle scienze matematiche e fisiche </w:t>
      </w:r>
      <w:r w:rsidRPr="008F21CA">
        <w:rPr>
          <w:rFonts w:cstheme="minorHAnsi"/>
          <w:sz w:val="30"/>
          <w:szCs w:val="30"/>
        </w:rPr>
        <w:t>/ pubblicato da B. Boncompagni. - Tomo 1 (</w:t>
      </w:r>
      <w:proofErr w:type="gramStart"/>
      <w:r w:rsidRPr="008F21CA">
        <w:rPr>
          <w:rFonts w:cstheme="minorHAnsi"/>
          <w:sz w:val="30"/>
          <w:szCs w:val="30"/>
        </w:rPr>
        <w:t>1868)-</w:t>
      </w:r>
      <w:proofErr w:type="gramEnd"/>
      <w:r w:rsidRPr="008F21CA">
        <w:rPr>
          <w:rFonts w:cstheme="minorHAnsi"/>
          <w:sz w:val="30"/>
          <w:szCs w:val="30"/>
        </w:rPr>
        <w:t xml:space="preserve">vol. 20 (1887). - </w:t>
      </w:r>
      <w:proofErr w:type="gramStart"/>
      <w:r w:rsidRPr="008F21CA">
        <w:rPr>
          <w:rFonts w:cstheme="minorHAnsi"/>
          <w:sz w:val="30"/>
          <w:szCs w:val="30"/>
        </w:rPr>
        <w:t>Roma :</w:t>
      </w:r>
      <w:proofErr w:type="gramEnd"/>
      <w:r w:rsidRPr="008F21CA">
        <w:rPr>
          <w:rFonts w:cstheme="minorHAnsi"/>
          <w:sz w:val="30"/>
          <w:szCs w:val="30"/>
        </w:rPr>
        <w:t xml:space="preserve"> Tipografia delle scienze matematiche e fisiche, 1868-1887. - 20 </w:t>
      </w:r>
      <w:proofErr w:type="gramStart"/>
      <w:r w:rsidRPr="008F21CA">
        <w:rPr>
          <w:rFonts w:cstheme="minorHAnsi"/>
          <w:sz w:val="30"/>
          <w:szCs w:val="30"/>
        </w:rPr>
        <w:t>volumi :</w:t>
      </w:r>
      <w:proofErr w:type="gramEnd"/>
      <w:r w:rsidRPr="008F21CA">
        <w:rPr>
          <w:rFonts w:cstheme="minorHAnsi"/>
          <w:sz w:val="30"/>
          <w:szCs w:val="30"/>
        </w:rPr>
        <w:t xml:space="preserve"> </w:t>
      </w:r>
      <w:proofErr w:type="gramStart"/>
      <w:r w:rsidRPr="008F21CA">
        <w:rPr>
          <w:rFonts w:cstheme="minorHAnsi"/>
          <w:sz w:val="30"/>
          <w:szCs w:val="30"/>
        </w:rPr>
        <w:t>ill. ;</w:t>
      </w:r>
      <w:proofErr w:type="gramEnd"/>
      <w:r w:rsidRPr="008F21CA">
        <w:rPr>
          <w:rFonts w:cstheme="minorHAnsi"/>
          <w:sz w:val="30"/>
          <w:szCs w:val="30"/>
        </w:rPr>
        <w:t xml:space="preserve"> 31 cm. ((Mensile. – Fondato da: Baldassarre Boncompagni Ludovisi. - Il vol. </w:t>
      </w:r>
      <w:r w:rsidRPr="008F21CA">
        <w:rPr>
          <w:rFonts w:cstheme="minorHAnsi"/>
          <w:color w:val="000000"/>
          <w:sz w:val="30"/>
          <w:szCs w:val="30"/>
        </w:rPr>
        <w:t xml:space="preserve">20 contiene indice generale. - </w:t>
      </w:r>
      <w:r w:rsidRPr="008F21CA">
        <w:rPr>
          <w:rFonts w:cstheme="minorHAnsi"/>
          <w:sz w:val="30"/>
          <w:szCs w:val="30"/>
        </w:rPr>
        <w:t>UFI0043622</w:t>
      </w:r>
    </w:p>
    <w:p w14:paraId="4FBF4CB1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sz w:val="30"/>
          <w:szCs w:val="30"/>
        </w:rPr>
        <w:t>Autore: Boncompagni, Baldassarre</w:t>
      </w:r>
    </w:p>
    <w:p w14:paraId="78EDFFCF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color w:val="000000"/>
          <w:sz w:val="30"/>
          <w:szCs w:val="30"/>
        </w:rPr>
        <w:t>Soggetto: Scienze matematiche, fisiche e naturali – Storia – 1868-1887</w:t>
      </w:r>
    </w:p>
    <w:p w14:paraId="5D7B9C69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color w:val="000000"/>
          <w:sz w:val="30"/>
          <w:szCs w:val="30"/>
        </w:rPr>
        <w:t>Classe: D016.5</w:t>
      </w:r>
    </w:p>
    <w:p w14:paraId="5163EBC8" w14:textId="77777777" w:rsidR="005D1E25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b/>
          <w:color w:val="C00000"/>
          <w:sz w:val="30"/>
          <w:szCs w:val="30"/>
        </w:rPr>
        <w:t>Volumi digitalizzati</w:t>
      </w:r>
      <w:r w:rsidRPr="008F21CA">
        <w:rPr>
          <w:rFonts w:cstheme="minorHAnsi"/>
          <w:b/>
          <w:color w:val="C00000"/>
          <w:sz w:val="30"/>
          <w:szCs w:val="30"/>
        </w:rPr>
        <w:t xml:space="preserve"> </w:t>
      </w:r>
      <w:hyperlink r:id="rId9" w:history="1">
        <w:r w:rsidRPr="008F21CA">
          <w:rPr>
            <w:rStyle w:val="Collegamentoipertestuale"/>
            <w:rFonts w:cstheme="minorHAnsi"/>
            <w:sz w:val="30"/>
            <w:szCs w:val="30"/>
          </w:rPr>
          <w:t>1868-1</w:t>
        </w:r>
        <w:r w:rsidRPr="008F21CA">
          <w:rPr>
            <w:rStyle w:val="Collegamentoipertestuale"/>
            <w:rFonts w:cstheme="minorHAnsi"/>
            <w:sz w:val="30"/>
            <w:szCs w:val="30"/>
          </w:rPr>
          <w:t>887</w:t>
        </w:r>
      </w:hyperlink>
      <w:r w:rsidRPr="008F21CA">
        <w:rPr>
          <w:rFonts w:cstheme="minorHAnsi"/>
          <w:sz w:val="30"/>
          <w:szCs w:val="30"/>
        </w:rPr>
        <w:t xml:space="preserve"> ; </w:t>
      </w:r>
      <w:hyperlink r:id="rId10" w:history="1">
        <w:r w:rsidRPr="008F21CA">
          <w:rPr>
            <w:rStyle w:val="Collegamentoipertestuale"/>
            <w:rFonts w:cstheme="minorHAnsi"/>
            <w:sz w:val="30"/>
            <w:szCs w:val="30"/>
          </w:rPr>
          <w:t>1868-188</w:t>
        </w:r>
        <w:r w:rsidRPr="008F21CA">
          <w:rPr>
            <w:rStyle w:val="Collegamentoipertestuale"/>
            <w:sz w:val="30"/>
            <w:szCs w:val="30"/>
          </w:rPr>
          <w:t>7</w:t>
        </w:r>
      </w:hyperlink>
      <w:r w:rsidRPr="008F21CA">
        <w:rPr>
          <w:rFonts w:cstheme="minorHAnsi"/>
          <w:sz w:val="30"/>
          <w:szCs w:val="30"/>
        </w:rPr>
        <w:t xml:space="preserve">; </w:t>
      </w:r>
      <w:hyperlink r:id="rId11" w:history="1">
        <w:r w:rsidRPr="008F21CA">
          <w:rPr>
            <w:rStyle w:val="Collegamentoipertestuale"/>
            <w:rFonts w:cstheme="minorHAnsi"/>
            <w:sz w:val="30"/>
            <w:szCs w:val="30"/>
          </w:rPr>
          <w:t>1868-1887</w:t>
        </w:r>
      </w:hyperlink>
      <w:r w:rsidRPr="008F21CA">
        <w:rPr>
          <w:rFonts w:cstheme="minorHAnsi"/>
          <w:sz w:val="30"/>
          <w:szCs w:val="30"/>
        </w:rPr>
        <w:t xml:space="preserve"> </w:t>
      </w:r>
    </w:p>
    <w:p w14:paraId="23AFDC11" w14:textId="71A4913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hyperlink r:id="rId12" w:history="1">
        <w:r w:rsidRPr="008F21CA">
          <w:rPr>
            <w:rStyle w:val="Collegamentoipertestuale"/>
            <w:rFonts w:cstheme="minorHAnsi"/>
            <w:sz w:val="30"/>
            <w:szCs w:val="30"/>
          </w:rPr>
          <w:t>2(1869</w:t>
        </w:r>
      </w:hyperlink>
      <w:r w:rsidRPr="008F21CA">
        <w:rPr>
          <w:rFonts w:cstheme="minorHAnsi"/>
          <w:sz w:val="30"/>
          <w:szCs w:val="30"/>
        </w:rPr>
        <w:t xml:space="preserve">) ; </w:t>
      </w:r>
      <w:hyperlink r:id="rId13" w:history="1">
        <w:r w:rsidRPr="008F21CA">
          <w:rPr>
            <w:rStyle w:val="Collegamentoipertestuale"/>
            <w:rFonts w:cstheme="minorHAnsi"/>
            <w:sz w:val="30"/>
            <w:szCs w:val="30"/>
          </w:rPr>
          <w:t>3(1870)</w:t>
        </w:r>
      </w:hyperlink>
      <w:r w:rsidRPr="008F21CA">
        <w:rPr>
          <w:rFonts w:cstheme="minorHAnsi"/>
          <w:sz w:val="30"/>
          <w:szCs w:val="30"/>
        </w:rPr>
        <w:t xml:space="preserve"> ; </w:t>
      </w:r>
      <w:hyperlink r:id="rId14" w:history="1">
        <w:r w:rsidRPr="008F21CA">
          <w:rPr>
            <w:rStyle w:val="Collegamentoipertestuale"/>
            <w:rFonts w:cstheme="minorHAnsi"/>
            <w:bCs/>
            <w:sz w:val="30"/>
            <w:szCs w:val="30"/>
          </w:rPr>
          <w:t>6(1873)</w:t>
        </w:r>
      </w:hyperlink>
      <w:r w:rsidRPr="008F21CA">
        <w:rPr>
          <w:rFonts w:cstheme="minorHAnsi"/>
          <w:bCs/>
          <w:sz w:val="30"/>
          <w:szCs w:val="30"/>
        </w:rPr>
        <w:t xml:space="preserve">; </w:t>
      </w:r>
      <w:hyperlink r:id="rId15" w:history="1">
        <w:r w:rsidRPr="008F21CA">
          <w:rPr>
            <w:rStyle w:val="Collegamentoipertestuale"/>
            <w:rFonts w:cstheme="minorHAnsi"/>
            <w:sz w:val="30"/>
            <w:szCs w:val="30"/>
          </w:rPr>
          <w:t>9(1876)</w:t>
        </w:r>
      </w:hyperlink>
      <w:r w:rsidRPr="008F21CA">
        <w:rPr>
          <w:rFonts w:cstheme="minorHAnsi"/>
          <w:sz w:val="30"/>
          <w:szCs w:val="30"/>
        </w:rPr>
        <w:t xml:space="preserve">; </w:t>
      </w:r>
      <w:hyperlink r:id="rId16" w:history="1">
        <w:r w:rsidRPr="008F21CA">
          <w:rPr>
            <w:rStyle w:val="Collegamentoipertestuale"/>
            <w:rFonts w:cstheme="minorHAnsi"/>
            <w:sz w:val="30"/>
            <w:szCs w:val="30"/>
          </w:rPr>
          <w:t>15(1882)</w:t>
        </w:r>
      </w:hyperlink>
      <w:r w:rsidRPr="008F21CA">
        <w:rPr>
          <w:rFonts w:cstheme="minorHAnsi"/>
          <w:sz w:val="30"/>
          <w:szCs w:val="30"/>
        </w:rPr>
        <w:t xml:space="preserve"> ; </w:t>
      </w:r>
      <w:hyperlink r:id="rId17" w:history="1">
        <w:r w:rsidR="005D1E25" w:rsidRPr="008F21CA">
          <w:rPr>
            <w:rStyle w:val="Collegamentoipertestuale"/>
            <w:rFonts w:cstheme="minorHAnsi"/>
            <w:sz w:val="30"/>
            <w:szCs w:val="30"/>
          </w:rPr>
          <w:t>19(1886)</w:t>
        </w:r>
      </w:hyperlink>
      <w:r w:rsidR="005D1E25" w:rsidRPr="008F21CA">
        <w:rPr>
          <w:rFonts w:cstheme="minorHAnsi"/>
          <w:sz w:val="30"/>
          <w:szCs w:val="30"/>
        </w:rPr>
        <w:t xml:space="preserve">; </w:t>
      </w:r>
      <w:hyperlink r:id="rId18" w:anchor="page/15/mode/1up" w:history="1">
        <w:r w:rsidRPr="008F21CA">
          <w:rPr>
            <w:rStyle w:val="Collegamentoipertestuale"/>
            <w:rFonts w:cstheme="minorHAnsi"/>
            <w:sz w:val="30"/>
            <w:szCs w:val="30"/>
          </w:rPr>
          <w:t>20(1887)</w:t>
        </w:r>
      </w:hyperlink>
    </w:p>
    <w:p w14:paraId="3000C827" w14:textId="77777777" w:rsidR="005D1E25" w:rsidRPr="008F21CA" w:rsidRDefault="005D1E25" w:rsidP="005D1E25">
      <w:pPr>
        <w:spacing w:after="0" w:line="240" w:lineRule="auto"/>
        <w:jc w:val="both"/>
        <w:rPr>
          <w:sz w:val="30"/>
          <w:szCs w:val="30"/>
        </w:rPr>
      </w:pPr>
    </w:p>
    <w:p w14:paraId="513082FB" w14:textId="257FB99F" w:rsidR="00EE30A4" w:rsidRPr="008F21CA" w:rsidRDefault="00EE30A4" w:rsidP="005D1E25">
      <w:pPr>
        <w:spacing w:after="0" w:line="240" w:lineRule="auto"/>
        <w:jc w:val="both"/>
        <w:rPr>
          <w:sz w:val="30"/>
          <w:szCs w:val="30"/>
        </w:rPr>
      </w:pPr>
      <w:r w:rsidRPr="008F21CA">
        <w:rPr>
          <w:sz w:val="30"/>
          <w:szCs w:val="30"/>
        </w:rPr>
        <w:t>*</w:t>
      </w:r>
      <w:r w:rsidRPr="008F21CA">
        <w:rPr>
          <w:b/>
          <w:bCs/>
          <w:sz w:val="30"/>
          <w:szCs w:val="30"/>
        </w:rPr>
        <w:t>Bollettino di bibliografia e di storia delle scienze matematiche e fisiche. - Rist.</w:t>
      </w:r>
      <w:r w:rsidRPr="008F21CA">
        <w:rPr>
          <w:sz w:val="30"/>
          <w:szCs w:val="30"/>
        </w:rPr>
        <w:t xml:space="preserve"> - Anno 1 (</w:t>
      </w:r>
      <w:proofErr w:type="gramStart"/>
      <w:r w:rsidRPr="008F21CA">
        <w:rPr>
          <w:sz w:val="30"/>
          <w:szCs w:val="30"/>
        </w:rPr>
        <w:t>1868)-</w:t>
      </w:r>
      <w:proofErr w:type="gramEnd"/>
      <w:r w:rsidRPr="008F21CA">
        <w:rPr>
          <w:sz w:val="30"/>
          <w:szCs w:val="30"/>
        </w:rPr>
        <w:t xml:space="preserve">anno 20 (1887). - </w:t>
      </w:r>
      <w:proofErr w:type="gramStart"/>
      <w:r w:rsidRPr="008F21CA">
        <w:rPr>
          <w:sz w:val="30"/>
          <w:szCs w:val="30"/>
        </w:rPr>
        <w:t>Bologna :</w:t>
      </w:r>
      <w:proofErr w:type="gramEnd"/>
      <w:r w:rsidRPr="008F21CA">
        <w:rPr>
          <w:sz w:val="30"/>
          <w:szCs w:val="30"/>
        </w:rPr>
        <w:t xml:space="preserve"> Arnaldo Forni, stampa 1965. – 20 volumi. - Rist. dell'ed.: Roma, 1868. - CFI0698861</w:t>
      </w:r>
    </w:p>
    <w:p w14:paraId="31A02663" w14:textId="77777777" w:rsidR="005D1E25" w:rsidRPr="008F21CA" w:rsidRDefault="005D1E25" w:rsidP="005D1E25">
      <w:pPr>
        <w:pStyle w:val="Testonormale1"/>
        <w:jc w:val="both"/>
        <w:rPr>
          <w:rStyle w:val="Enfasigrassetto"/>
          <w:rFonts w:asciiTheme="minorHAnsi" w:hAnsiTheme="minorHAnsi" w:cstheme="minorHAnsi"/>
          <w:sz w:val="30"/>
          <w:szCs w:val="30"/>
        </w:rPr>
      </w:pPr>
    </w:p>
    <w:p w14:paraId="4319821C" w14:textId="290B4D45" w:rsidR="00EE30A4" w:rsidRPr="008F21CA" w:rsidRDefault="00EE30A4" w:rsidP="005D1E25">
      <w:pPr>
        <w:pStyle w:val="Testonormale1"/>
        <w:jc w:val="both"/>
        <w:rPr>
          <w:rFonts w:asciiTheme="minorHAnsi" w:hAnsiTheme="minorHAnsi" w:cstheme="minorHAnsi"/>
          <w:sz w:val="30"/>
          <w:szCs w:val="30"/>
        </w:rPr>
      </w:pPr>
      <w:r w:rsidRPr="008F21CA">
        <w:rPr>
          <w:rStyle w:val="Enfasigrassetto"/>
          <w:rFonts w:asciiTheme="minorHAnsi" w:hAnsiTheme="minorHAnsi" w:cstheme="minorHAnsi"/>
          <w:sz w:val="30"/>
          <w:szCs w:val="30"/>
        </w:rPr>
        <w:t xml:space="preserve">*Indici dei venti tomi componenti il Bullettino di bibliografia e di storia delle scienze matematiche e </w:t>
      </w:r>
      <w:proofErr w:type="gramStart"/>
      <w:r w:rsidRPr="008F21CA">
        <w:rPr>
          <w:rStyle w:val="Enfasigrassetto"/>
          <w:rFonts w:asciiTheme="minorHAnsi" w:hAnsiTheme="minorHAnsi" w:cstheme="minorHAnsi"/>
          <w:sz w:val="30"/>
          <w:szCs w:val="30"/>
        </w:rPr>
        <w:t>fisiche</w:t>
      </w:r>
      <w:r w:rsidRPr="008F21CA">
        <w:rPr>
          <w:rStyle w:val="Enfasigrassetto"/>
          <w:rFonts w:asciiTheme="minorHAnsi" w:hAnsiTheme="minorHAnsi" w:cstheme="minorHAnsi"/>
          <w:b w:val="0"/>
          <w:sz w:val="30"/>
          <w:szCs w:val="30"/>
        </w:rPr>
        <w:t xml:space="preserve"> :</w:t>
      </w:r>
      <w:proofErr w:type="gramEnd"/>
      <w:r w:rsidRPr="008F21CA">
        <w:rPr>
          <w:rStyle w:val="Enfasigrassetto"/>
          <w:rFonts w:asciiTheme="minorHAnsi" w:hAnsiTheme="minorHAnsi" w:cstheme="minorHAnsi"/>
          <w:b w:val="0"/>
          <w:sz w:val="30"/>
          <w:szCs w:val="30"/>
        </w:rPr>
        <w:t xml:space="preserve"> anni 1868-1887 / pubblicato da B. Boncompagni. </w:t>
      </w:r>
      <w:r w:rsidRPr="008F21CA">
        <w:rPr>
          <w:rFonts w:asciiTheme="minorHAnsi" w:hAnsiTheme="minorHAnsi" w:cstheme="minorHAnsi"/>
          <w:sz w:val="30"/>
          <w:szCs w:val="30"/>
        </w:rPr>
        <w:t xml:space="preserve">- </w:t>
      </w:r>
      <w:proofErr w:type="gramStart"/>
      <w:r w:rsidRPr="008F21CA">
        <w:rPr>
          <w:rFonts w:asciiTheme="minorHAnsi" w:hAnsiTheme="minorHAnsi" w:cstheme="minorHAnsi"/>
          <w:sz w:val="30"/>
          <w:szCs w:val="30"/>
        </w:rPr>
        <w:t>Roma :</w:t>
      </w:r>
      <w:proofErr w:type="gramEnd"/>
      <w:r w:rsidRPr="008F21CA">
        <w:rPr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8F21CA">
        <w:rPr>
          <w:rFonts w:asciiTheme="minorHAnsi" w:hAnsiTheme="minorHAnsi" w:cstheme="minorHAnsi"/>
          <w:sz w:val="30"/>
          <w:szCs w:val="30"/>
        </w:rPr>
        <w:t>Libr</w:t>
      </w:r>
      <w:proofErr w:type="spellEnd"/>
      <w:r w:rsidRPr="008F21CA">
        <w:rPr>
          <w:rFonts w:asciiTheme="minorHAnsi" w:hAnsiTheme="minorHAnsi" w:cstheme="minorHAnsi"/>
          <w:sz w:val="30"/>
          <w:szCs w:val="30"/>
        </w:rPr>
        <w:t xml:space="preserve">. Nardecchia, 1915. - 52 </w:t>
      </w:r>
      <w:proofErr w:type="gramStart"/>
      <w:r w:rsidRPr="008F21CA">
        <w:rPr>
          <w:rFonts w:asciiTheme="minorHAnsi" w:hAnsiTheme="minorHAnsi" w:cstheme="minorHAnsi"/>
          <w:sz w:val="30"/>
          <w:szCs w:val="30"/>
        </w:rPr>
        <w:t>p. ;</w:t>
      </w:r>
      <w:proofErr w:type="gramEnd"/>
      <w:r w:rsidRPr="008F21CA">
        <w:rPr>
          <w:rFonts w:asciiTheme="minorHAnsi" w:hAnsiTheme="minorHAnsi" w:cstheme="minorHAnsi"/>
          <w:sz w:val="30"/>
          <w:szCs w:val="30"/>
        </w:rPr>
        <w:t xml:space="preserve"> 33 cm. - BNI 1915-10462.- CUB0344468 </w:t>
      </w:r>
    </w:p>
    <w:p w14:paraId="44A1470F" w14:textId="77777777" w:rsidR="00EE30A4" w:rsidRPr="008F21CA" w:rsidRDefault="00EE30A4" w:rsidP="005D1E25">
      <w:pPr>
        <w:pStyle w:val="Testonormale1"/>
        <w:jc w:val="both"/>
        <w:rPr>
          <w:rFonts w:asciiTheme="minorHAnsi" w:hAnsiTheme="minorHAnsi" w:cstheme="minorHAnsi"/>
          <w:sz w:val="30"/>
          <w:szCs w:val="30"/>
        </w:rPr>
      </w:pPr>
      <w:r w:rsidRPr="008F21CA">
        <w:rPr>
          <w:rFonts w:asciiTheme="minorHAnsi" w:hAnsiTheme="minorHAnsi" w:cstheme="minorHAnsi"/>
          <w:sz w:val="30"/>
          <w:szCs w:val="30"/>
        </w:rPr>
        <w:t>Fa parte di: Serie di indici di opere periodiche italiane estinte pubblicati a cura del Dott. Attilio Nardecchia, n. 1</w:t>
      </w:r>
    </w:p>
    <w:p w14:paraId="7A2FF0F3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30"/>
          <w:szCs w:val="30"/>
        </w:rPr>
      </w:pPr>
      <w:r w:rsidRPr="008F21CA">
        <w:rPr>
          <w:rFonts w:cstheme="minorHAnsi"/>
          <w:sz w:val="30"/>
          <w:szCs w:val="30"/>
        </w:rPr>
        <w:t>Autore: Boncompagni, Baldassarre</w:t>
      </w:r>
    </w:p>
    <w:p w14:paraId="5EE7C77A" w14:textId="74CFBD90" w:rsidR="00EE30A4" w:rsidRPr="008F21CA" w:rsidRDefault="0070417E" w:rsidP="005D1E25">
      <w:pPr>
        <w:jc w:val="both"/>
        <w:rPr>
          <w:rFonts w:cstheme="minorHAnsi"/>
          <w:bCs/>
          <w:sz w:val="30"/>
          <w:szCs w:val="30"/>
        </w:rPr>
      </w:pPr>
      <w:r w:rsidRPr="008F21CA">
        <w:rPr>
          <w:rFonts w:cstheme="minorHAnsi"/>
          <w:b/>
          <w:color w:val="C00000"/>
          <w:sz w:val="30"/>
          <w:szCs w:val="30"/>
        </w:rPr>
        <w:t>Volumi digitalizzati</w:t>
      </w:r>
      <w:r w:rsidR="00EE30A4" w:rsidRPr="008F21CA">
        <w:rPr>
          <w:rFonts w:cstheme="minorHAnsi"/>
          <w:b/>
          <w:color w:val="C00000"/>
          <w:sz w:val="30"/>
          <w:szCs w:val="30"/>
        </w:rPr>
        <w:t xml:space="preserve"> </w:t>
      </w:r>
      <w:hyperlink r:id="rId19" w:history="1">
        <w:r w:rsidR="00EE30A4" w:rsidRPr="008F21CA">
          <w:rPr>
            <w:rStyle w:val="Collegamentoipertestuale"/>
            <w:rFonts w:cstheme="minorHAnsi"/>
            <w:bCs/>
            <w:sz w:val="30"/>
            <w:szCs w:val="30"/>
          </w:rPr>
          <w:t>Indici 186</w:t>
        </w:r>
        <w:r w:rsidR="00EE30A4" w:rsidRPr="008F21CA">
          <w:rPr>
            <w:rStyle w:val="Collegamentoipertestuale"/>
            <w:rFonts w:cstheme="minorHAnsi"/>
            <w:bCs/>
            <w:sz w:val="30"/>
            <w:szCs w:val="30"/>
          </w:rPr>
          <w:t>8-1887</w:t>
        </w:r>
      </w:hyperlink>
      <w:r w:rsidR="00EE30A4" w:rsidRPr="008F21CA">
        <w:rPr>
          <w:rFonts w:cstheme="minorHAnsi"/>
          <w:bCs/>
          <w:sz w:val="30"/>
          <w:szCs w:val="30"/>
        </w:rPr>
        <w:t xml:space="preserve"> </w:t>
      </w:r>
    </w:p>
    <w:p w14:paraId="6D5A8D57" w14:textId="726922D6" w:rsidR="0070417E" w:rsidRDefault="0070417E" w:rsidP="005D1E2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E30A4">
        <w:rPr>
          <w:rFonts w:cstheme="minorHAnsi"/>
          <w:b/>
          <w:color w:val="C00000"/>
          <w:sz w:val="44"/>
          <w:szCs w:val="44"/>
        </w:rPr>
        <w:lastRenderedPageBreak/>
        <w:t>Informazioni storico bibliografiche</w:t>
      </w:r>
    </w:p>
    <w:p w14:paraId="3FB839E2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8F21CA">
        <w:rPr>
          <w:rFonts w:cstheme="minorHAnsi"/>
          <w:sz w:val="28"/>
          <w:szCs w:val="28"/>
        </w:rPr>
        <w:t xml:space="preserve">All'inizio del 1868 uscì alle stampe il primo fascicolo del </w:t>
      </w:r>
      <w:r w:rsidRPr="008F21CA">
        <w:rPr>
          <w:rStyle w:val="Enfasicorsivo"/>
          <w:rFonts w:cstheme="minorHAnsi"/>
          <w:sz w:val="28"/>
          <w:szCs w:val="28"/>
        </w:rPr>
        <w:t>Bullettino di Bibliografia e di Storia delle Scienze Matematiche e Fisiche</w:t>
      </w:r>
      <w:r w:rsidRPr="008F21CA">
        <w:rPr>
          <w:rFonts w:cstheme="minorHAnsi"/>
          <w:sz w:val="28"/>
          <w:szCs w:val="28"/>
        </w:rPr>
        <w:t xml:space="preserve">, edito dal Prince Baldassarre Boncompagni. Si tratta della prima rivista in Europa esclusivamente dedicata alla storia della matematica e della fisica. Il </w:t>
      </w:r>
      <w:r w:rsidRPr="008F21CA">
        <w:rPr>
          <w:rStyle w:val="Enfasicorsivo"/>
          <w:rFonts w:cstheme="minorHAnsi"/>
          <w:sz w:val="28"/>
          <w:szCs w:val="28"/>
        </w:rPr>
        <w:t>Bullettino</w:t>
      </w:r>
      <w:r w:rsidRPr="008F21CA">
        <w:rPr>
          <w:rFonts w:cstheme="minorHAnsi"/>
          <w:sz w:val="28"/>
          <w:szCs w:val="28"/>
        </w:rPr>
        <w:t xml:space="preserve"> continuò a uscire in fascicoli mensili per complessive venti annate. Ufficialmente solo un quarto dei duecento esemplari stampati </w:t>
      </w:r>
      <w:proofErr w:type="gramStart"/>
      <w:r w:rsidRPr="008F21CA">
        <w:rPr>
          <w:rFonts w:cstheme="minorHAnsi"/>
          <w:sz w:val="28"/>
          <w:szCs w:val="28"/>
        </w:rPr>
        <w:t>erano distribuiti</w:t>
      </w:r>
      <w:proofErr w:type="gramEnd"/>
      <w:r w:rsidRPr="008F21CA">
        <w:rPr>
          <w:rFonts w:cstheme="minorHAnsi"/>
          <w:sz w:val="28"/>
          <w:szCs w:val="28"/>
        </w:rPr>
        <w:t xml:space="preserve"> in Italia, mentre i restanti erano destinati alle altre nazioni europee. Il </w:t>
      </w:r>
      <w:r w:rsidRPr="008F21CA">
        <w:rPr>
          <w:rStyle w:val="Enfasicorsivo"/>
          <w:rFonts w:cstheme="minorHAnsi"/>
          <w:sz w:val="28"/>
          <w:szCs w:val="28"/>
        </w:rPr>
        <w:t>Bullettino</w:t>
      </w:r>
      <w:r w:rsidRPr="008F21CA">
        <w:rPr>
          <w:rFonts w:cstheme="minorHAnsi"/>
          <w:sz w:val="28"/>
          <w:szCs w:val="28"/>
        </w:rPr>
        <w:t xml:space="preserve"> era diviso in due parti, una comprendente articoli originali, recensioni e traduzioni di memorie pubblicate all'estero, e </w:t>
      </w:r>
      <w:proofErr w:type="gramStart"/>
      <w:r w:rsidRPr="008F21CA">
        <w:rPr>
          <w:rFonts w:cstheme="minorHAnsi"/>
          <w:sz w:val="28"/>
          <w:szCs w:val="28"/>
        </w:rPr>
        <w:t>una contenente</w:t>
      </w:r>
      <w:proofErr w:type="gramEnd"/>
      <w:r w:rsidRPr="008F21CA">
        <w:rPr>
          <w:rFonts w:cstheme="minorHAnsi"/>
          <w:sz w:val="28"/>
          <w:szCs w:val="28"/>
        </w:rPr>
        <w:t xml:space="preserve"> notizie bibliografiche. Gli obbiettivi della rivista erano molteplici: stabilire rapporti tra gli storici delle scienze matematiche e fisiche in Europa, fornire uno strumento di divulgazione delle ricerche italiane nel settore all'estero, e contemporaneamente di aggiornamento per quanto riguarda le ricerche sviluppate all'estero. Il </w:t>
      </w:r>
      <w:r w:rsidRPr="008F21CA">
        <w:rPr>
          <w:rStyle w:val="Enfasicorsivo"/>
          <w:rFonts w:cstheme="minorHAnsi"/>
          <w:sz w:val="28"/>
          <w:szCs w:val="28"/>
        </w:rPr>
        <w:t>Bullettino</w:t>
      </w:r>
      <w:r w:rsidRPr="008F21CA">
        <w:rPr>
          <w:rFonts w:cstheme="minorHAnsi"/>
          <w:sz w:val="28"/>
          <w:szCs w:val="28"/>
        </w:rPr>
        <w:t xml:space="preserve"> non è una rivista come oggi si potrebbe intendere, a cui i ricercatori autonomamente sottopongono le proprie ricerche, ma piuttosto va riguardato come il risultato di relazioni, informazioni, collaborazioni, e dibattiti con al centro la figura di Boncompagni come principale regista.</w:t>
      </w:r>
    </w:p>
    <w:p w14:paraId="19916F7E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B6EE6D2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8F21CA">
        <w:rPr>
          <w:rFonts w:cstheme="minorHAnsi"/>
          <w:sz w:val="28"/>
          <w:szCs w:val="28"/>
        </w:rPr>
        <w:t>Il principe Baldassarre Boncompagni fu uno dei promotori degli studi italiani di storia delle matematiche. Erede di una cospicua fortuna, che gli permise di raccogliere una biblioteca matematica di 600 manoscritti e circa 40000 volumi dispersa dopo la sua morte, fondò e diresse il Bullettino di Bibliografia e Storia delle Scienze Matematiche e Fisiche, una delle prime riviste dedicate completamente alla storia delle scienze esatte, i cui venti volumi (1868-1887) costituirono un punto d'incontro di una generazione di storici della matematica in tutta Europa, e contribuirono a fissare degli standard di qualità per questa disciplina.</w:t>
      </w:r>
    </w:p>
    <w:p w14:paraId="2904FF05" w14:textId="77777777" w:rsidR="00EE30A4" w:rsidRPr="00EE30A4" w:rsidRDefault="00EE30A4" w:rsidP="005D1E25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19EB89B" w14:textId="77777777" w:rsidR="0070417E" w:rsidRDefault="0070417E" w:rsidP="005D1E2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E30A4">
        <w:rPr>
          <w:rFonts w:cstheme="minorHAnsi"/>
          <w:b/>
          <w:color w:val="C00000"/>
          <w:sz w:val="44"/>
          <w:szCs w:val="44"/>
        </w:rPr>
        <w:t>Note e riferimenti bibliografici</w:t>
      </w:r>
    </w:p>
    <w:p w14:paraId="529FC363" w14:textId="0A28B51B" w:rsidR="00EE30A4" w:rsidRPr="008F21CA" w:rsidRDefault="00EE30A4" w:rsidP="005D1E25">
      <w:pPr>
        <w:pStyle w:val="Titolo2"/>
        <w:numPr>
          <w:ilvl w:val="0"/>
          <w:numId w:val="1"/>
        </w:numPr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 xml:space="preserve">The </w:t>
      </w:r>
      <w:r w:rsidRPr="008F21CA">
        <w:rPr>
          <w:rFonts w:asciiTheme="minorHAnsi" w:eastAsia="Times New Roman" w:hAnsiTheme="minorHAnsi" w:cstheme="minorHAnsi"/>
          <w:b w:val="0"/>
          <w:i/>
          <w:iCs/>
          <w:color w:val="auto"/>
          <w:kern w:val="36"/>
          <w:sz w:val="28"/>
          <w:szCs w:val="28"/>
          <w:lang w:eastAsia="it-IT"/>
        </w:rPr>
        <w:t>Bullettino di Bibliografia e di Storia delle Scienze Matematiche e Fisiche</w:t>
      </w:r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 xml:space="preserve"> (1868–1887), an </w:t>
      </w:r>
      <w:proofErr w:type="spellStart"/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>example</w:t>
      </w:r>
      <w:proofErr w:type="spellEnd"/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 xml:space="preserve"> of the </w:t>
      </w:r>
      <w:proofErr w:type="spellStart"/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>internationalisation</w:t>
      </w:r>
      <w:proofErr w:type="spellEnd"/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 xml:space="preserve"> of </w:t>
      </w:r>
      <w:proofErr w:type="spellStart"/>
      <w:r w:rsidRPr="008F21CA">
        <w:rPr>
          <w:rFonts w:asciiTheme="minorHAnsi" w:eastAsia="Times New Roman" w:hAnsiTheme="minorHAnsi" w:cstheme="minorHAnsi"/>
          <w:b w:val="0"/>
          <w:color w:val="auto"/>
          <w:kern w:val="36"/>
          <w:sz w:val="28"/>
          <w:szCs w:val="28"/>
          <w:lang w:eastAsia="it-IT"/>
        </w:rPr>
        <w:t>research</w:t>
      </w:r>
      <w:proofErr w:type="spellEnd"/>
      <w:r w:rsidRPr="008F21CA">
        <w:rPr>
          <w:rFonts w:asciiTheme="minorHAnsi" w:eastAsia="Times New Roman" w:hAnsiTheme="minorHAnsi" w:cstheme="minorHAnsi"/>
          <w:b w:val="0"/>
          <w:bCs w:val="0"/>
          <w:color w:val="auto"/>
          <w:kern w:val="36"/>
          <w:sz w:val="28"/>
          <w:szCs w:val="28"/>
          <w:lang w:eastAsia="it-IT"/>
        </w:rPr>
        <w:t xml:space="preserve"> / Alessandro Fiocca. In: </w:t>
      </w:r>
      <w:hyperlink r:id="rId20" w:tooltip="Go to Historia Mathematica on ScienceDirect" w:history="1">
        <w:r w:rsidRPr="008F21CA">
          <w:rPr>
            <w:rStyle w:val="Collegamentoipertestuale"/>
            <w:rFonts w:asciiTheme="minorHAnsi" w:hAnsiTheme="minorHAnsi" w:cstheme="minorHAnsi"/>
            <w:b w:val="0"/>
            <w:color w:val="auto"/>
            <w:sz w:val="28"/>
            <w:szCs w:val="28"/>
          </w:rPr>
          <w:t>Historia Mathematica</w:t>
        </w:r>
      </w:hyperlink>
      <w:r w:rsidRPr="008F21C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, </w:t>
      </w:r>
      <w:hyperlink r:id="rId21" w:tooltip="Go to table of contents for this volume/issue" w:history="1">
        <w:r w:rsidRPr="008F21CA">
          <w:rPr>
            <w:rStyle w:val="Collegamentoipertestuale"/>
            <w:rFonts w:asciiTheme="minorHAnsi" w:hAnsiTheme="minorHAnsi" w:cstheme="minorHAnsi"/>
            <w:b w:val="0"/>
            <w:color w:val="auto"/>
            <w:sz w:val="28"/>
            <w:szCs w:val="28"/>
            <w:u w:val="none"/>
          </w:rPr>
          <w:t>volume 44, Issue 1</w:t>
        </w:r>
      </w:hyperlink>
      <w:r w:rsidRPr="008F21C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, </w:t>
      </w:r>
      <w:proofErr w:type="spellStart"/>
      <w:r w:rsidRPr="008F21CA">
        <w:rPr>
          <w:rFonts w:asciiTheme="minorHAnsi" w:hAnsiTheme="minorHAnsi" w:cstheme="minorHAnsi"/>
          <w:b w:val="0"/>
          <w:color w:val="auto"/>
          <w:sz w:val="28"/>
          <w:szCs w:val="28"/>
        </w:rPr>
        <w:t>February</w:t>
      </w:r>
      <w:proofErr w:type="spellEnd"/>
      <w:r w:rsidRPr="008F21C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2017, p. 1-30 </w:t>
      </w:r>
      <w:hyperlink r:id="rId22" w:history="1">
        <w:r w:rsidRPr="008F21CA">
          <w:rPr>
            <w:rStyle w:val="Collegamentoipertestuale"/>
            <w:rFonts w:asciiTheme="minorHAnsi" w:hAnsiTheme="minorHAnsi" w:cstheme="minorHAnsi"/>
            <w:b w:val="0"/>
            <w:color w:val="auto"/>
            <w:sz w:val="28"/>
            <w:szCs w:val="28"/>
          </w:rPr>
          <w:t>https://www.sciencedirect.com/science/article/pii/S0315086016300519</w:t>
        </w:r>
      </w:hyperlink>
    </w:p>
    <w:p w14:paraId="0AEBF8CE" w14:textId="0D300057" w:rsidR="00EE30A4" w:rsidRPr="008F21CA" w:rsidRDefault="00EE30A4" w:rsidP="005D1E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8F21CA">
        <w:rPr>
          <w:sz w:val="28"/>
          <w:szCs w:val="28"/>
        </w:rPr>
        <w:t>Bollettino di bibliografia e di storia delle scienze matematiche e fisiche / pubblicato da B. Boncompagni. - [Roma?</w:t>
      </w:r>
      <w:proofErr w:type="gramStart"/>
      <w:r w:rsidRPr="008F21CA">
        <w:rPr>
          <w:sz w:val="28"/>
          <w:szCs w:val="28"/>
        </w:rPr>
        <w:t>] :</w:t>
      </w:r>
      <w:proofErr w:type="gramEnd"/>
      <w:r w:rsidRPr="008F21CA">
        <w:rPr>
          <w:sz w:val="28"/>
          <w:szCs w:val="28"/>
        </w:rPr>
        <w:t xml:space="preserve"> [s.n.], [1869?]. - 9 </w:t>
      </w:r>
      <w:proofErr w:type="gramStart"/>
      <w:r w:rsidRPr="008F21CA">
        <w:rPr>
          <w:sz w:val="28"/>
          <w:szCs w:val="28"/>
        </w:rPr>
        <w:t>p. ;</w:t>
      </w:r>
      <w:proofErr w:type="gramEnd"/>
      <w:r w:rsidRPr="008F21CA">
        <w:rPr>
          <w:sz w:val="28"/>
          <w:szCs w:val="28"/>
        </w:rPr>
        <w:t xml:space="preserve"> 22 cm. ((Estratto da: Civiltà cattolica, serie 7, vol. 5, fasc. 452 (16 gennaio 1869). - VEA1420089</w:t>
      </w:r>
    </w:p>
    <w:p w14:paraId="511A62C8" w14:textId="77777777" w:rsidR="00EE30A4" w:rsidRPr="00EE30A4" w:rsidRDefault="00EE30A4" w:rsidP="005D1E25">
      <w:pPr>
        <w:spacing w:after="0" w:line="240" w:lineRule="auto"/>
        <w:jc w:val="both"/>
      </w:pPr>
    </w:p>
    <w:p w14:paraId="1D294098" w14:textId="77777777" w:rsidR="00EE30A4" w:rsidRPr="00EE30A4" w:rsidRDefault="00EE30A4" w:rsidP="005D1E25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362417E" w14:textId="77777777" w:rsidR="0070417E" w:rsidRPr="00EE30A4" w:rsidRDefault="0070417E" w:rsidP="005D1E2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E30A4">
        <w:rPr>
          <w:rFonts w:cstheme="minorHAnsi"/>
          <w:b/>
          <w:color w:val="C00000"/>
          <w:sz w:val="44"/>
          <w:szCs w:val="44"/>
        </w:rPr>
        <w:t>Note tecniche sulla digitalizzazione</w:t>
      </w:r>
    </w:p>
    <w:p w14:paraId="5DE4ECA3" w14:textId="77777777" w:rsidR="00EE30A4" w:rsidRPr="008F21CA" w:rsidRDefault="00EE30A4" w:rsidP="005D1E25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8F21CA">
        <w:rPr>
          <w:rFonts w:cstheme="minorHAnsi"/>
          <w:sz w:val="28"/>
          <w:szCs w:val="28"/>
        </w:rPr>
        <w:t xml:space="preserve">Digitalizzazione </w:t>
      </w:r>
      <w:proofErr w:type="spellStart"/>
      <w:r w:rsidRPr="008F21CA">
        <w:rPr>
          <w:rFonts w:cstheme="minorHAnsi"/>
          <w:sz w:val="28"/>
          <w:szCs w:val="28"/>
        </w:rPr>
        <w:t>Gottingen</w:t>
      </w:r>
      <w:proofErr w:type="spellEnd"/>
      <w:r w:rsidRPr="008F21CA">
        <w:rPr>
          <w:rFonts w:cstheme="minorHAnsi"/>
          <w:sz w:val="28"/>
          <w:szCs w:val="28"/>
        </w:rPr>
        <w:t>: 2009</w:t>
      </w:r>
    </w:p>
    <w:p w14:paraId="3967CB09" w14:textId="77777777" w:rsidR="00EE30A4" w:rsidRPr="00EE30A4" w:rsidRDefault="00EE30A4" w:rsidP="005D1E25">
      <w:pPr>
        <w:spacing w:after="0" w:line="240" w:lineRule="auto"/>
        <w:jc w:val="both"/>
        <w:rPr>
          <w:rFonts w:cstheme="minorHAnsi"/>
        </w:rPr>
      </w:pPr>
    </w:p>
    <w:sectPr w:rsidR="00EE30A4" w:rsidRPr="00EE30A4" w:rsidSect="00D55776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1E8A"/>
    <w:multiLevelType w:val="hybridMultilevel"/>
    <w:tmpl w:val="9BE88A1C"/>
    <w:lvl w:ilvl="0" w:tplc="CFEC12D4">
      <w:start w:val="186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8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A09"/>
    <w:rsid w:val="000D7F0F"/>
    <w:rsid w:val="00443A09"/>
    <w:rsid w:val="005D1E25"/>
    <w:rsid w:val="0070417E"/>
    <w:rsid w:val="008F21CA"/>
    <w:rsid w:val="00D14B68"/>
    <w:rsid w:val="00D55776"/>
    <w:rsid w:val="00E2721A"/>
    <w:rsid w:val="00E46D7E"/>
    <w:rsid w:val="00E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4308"/>
  <w15:docId w15:val="{D693FB36-DCDA-4FD3-992B-94457DE2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0A4"/>
  </w:style>
  <w:style w:type="paragraph" w:styleId="Titolo1">
    <w:name w:val="heading 1"/>
    <w:basedOn w:val="Normale"/>
    <w:link w:val="Titolo1Carattere"/>
    <w:uiPriority w:val="9"/>
    <w:qFormat/>
    <w:rsid w:val="00D1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14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0417E"/>
    <w:rPr>
      <w:color w:val="0000FF"/>
      <w:u w:val="single"/>
    </w:rPr>
  </w:style>
  <w:style w:type="paragraph" w:customStyle="1" w:styleId="Testonormale1">
    <w:name w:val="Testo normale1"/>
    <w:basedOn w:val="Normale"/>
    <w:rsid w:val="0070417E"/>
    <w:pPr>
      <w:suppressAutoHyphens/>
      <w:spacing w:after="0" w:line="240" w:lineRule="auto"/>
    </w:pPr>
    <w:rPr>
      <w:rFonts w:ascii="LiberationSerif" w:eastAsia="Times New Roman" w:hAnsi="LiberationSerif" w:cs="LiberationSerif"/>
      <w:sz w:val="20"/>
      <w:szCs w:val="20"/>
      <w:lang w:eastAsia="zh-CN"/>
    </w:rPr>
  </w:style>
  <w:style w:type="character" w:styleId="Enfasigrassetto">
    <w:name w:val="Strong"/>
    <w:basedOn w:val="Carpredefinitoparagrafo"/>
    <w:uiPriority w:val="22"/>
    <w:qFormat/>
    <w:rsid w:val="00D14B68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14B6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le-text">
    <w:name w:val="title-text"/>
    <w:basedOn w:val="Carpredefinitoparagrafo"/>
    <w:rsid w:val="00D14B68"/>
  </w:style>
  <w:style w:type="character" w:styleId="Enfasicorsivo">
    <w:name w:val="Emphasis"/>
    <w:basedOn w:val="Carpredefinitoparagrafo"/>
    <w:uiPriority w:val="20"/>
    <w:qFormat/>
    <w:rsid w:val="00D14B68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4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30A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30A4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E3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books.google.it/books?id=Rh_nAAAAMAAJ" TargetMode="External"/><Relationship Id="rId18" Type="http://schemas.openxmlformats.org/officeDocument/2006/relationships/hyperlink" Target="https://www.biodiversitylibrary.org/item/961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iencedirect.com/science/journal/03150860/44/1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books.google.it/books/about/Bullettino_di_bibliografia_e_di_storia_d.html?id=74XkAAAAMAAJ&amp;redir_esc=y" TargetMode="External"/><Relationship Id="rId17" Type="http://schemas.openxmlformats.org/officeDocument/2006/relationships/hyperlink" Target="https://books.google.it/books/about/Bullettino_di_bibliografia_e_di_storia_d.html?hl=it&amp;id=3C1iHFBXVEcC&amp;redir_esc=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s.google.it/books?id=5id1B9b2mw0C&amp;hl=it&amp;source=gbs_book_other_versions_r&amp;cad=3" TargetMode="External"/><Relationship Id="rId20" Type="http://schemas.openxmlformats.org/officeDocument/2006/relationships/hyperlink" Target="https://www.sciencedirect.com/science/journal/0315086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atalog.hathitrust.org/Record/007084135?filter%5B%5D=language%3AItalian&amp;filter%5B%5D=format%3AJournal&amp;filter%5B%5D=ht_availability_intl%3AFull%20text&amp;sort=title&amp;ft=f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dz.sub.uni-goettingen.de/id/PPN599471603_0009?tify=%7b%22panX%22:0.397,%22panY%22:0.81,%22view%22:%22info%22,%22zoom%22:0.337%7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atalog.hathitrust.org/Record/000057475?filter%5B%5D=language%3AItalian&amp;filter%5B%5D=format%3AJournal&amp;filter%5B%5D=ht_availability_intl%3AFull%20text&amp;sort=title&amp;ft=ft" TargetMode="External"/><Relationship Id="rId19" Type="http://schemas.openxmlformats.org/officeDocument/2006/relationships/hyperlink" Target="http://www.uriland.it/matematica/BBB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talog.hathitrust.org/Record/012481073?filter%5B%5D=language%3AItalian&amp;filter%5B%5D=format%3AJournal&amp;filter%5B%5D=ht_availability_intl%3AFull%20text&amp;sort=title&amp;ft=ft" TargetMode="External"/><Relationship Id="rId14" Type="http://schemas.openxmlformats.org/officeDocument/2006/relationships/hyperlink" Target="https://catalog.hathitrust.org/Record/100884668?filter%5B%5D=language%3AItalian&amp;filter%5B%5D=format%3AJournal&amp;filter%5B%5D=ht_availability_intl%3AFull%20text&amp;sort=title&amp;ft=ft" TargetMode="External"/><Relationship Id="rId22" Type="http://schemas.openxmlformats.org/officeDocument/2006/relationships/hyperlink" Target="https://www.sciencedirect.com/science/article/pii/S031508601630051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4B562-D554-44AA-9A42-596297B5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6</cp:revision>
  <dcterms:created xsi:type="dcterms:W3CDTF">2021-05-16T05:54:00Z</dcterms:created>
  <dcterms:modified xsi:type="dcterms:W3CDTF">2026-09-13T06:52:00Z</dcterms:modified>
</cp:coreProperties>
</file>