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6E11" w14:textId="1560413D" w:rsidR="00D20488" w:rsidRDefault="00D20488" w:rsidP="00F85E1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2044489"/>
      <w:r w:rsidRPr="00EA268C">
        <w:rPr>
          <w:rFonts w:cstheme="minorHAnsi"/>
          <w:b/>
          <w:color w:val="C00000"/>
          <w:sz w:val="44"/>
          <w:szCs w:val="44"/>
        </w:rPr>
        <w:t>CF</w:t>
      </w:r>
      <w:r>
        <w:rPr>
          <w:rFonts w:cstheme="minorHAnsi"/>
          <w:b/>
          <w:color w:val="C00000"/>
          <w:sz w:val="44"/>
          <w:szCs w:val="44"/>
        </w:rPr>
        <w:t>187</w:t>
      </w:r>
      <w:r w:rsidRPr="00EA268C"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 xml:space="preserve"> ottobre 2025</w:t>
      </w:r>
    </w:p>
    <w:p w14:paraId="18AF3475" w14:textId="77777777" w:rsidR="00D20488" w:rsidRPr="00E409FF" w:rsidRDefault="00D20488" w:rsidP="00F85E17">
      <w:pPr>
        <w:spacing w:after="0" w:line="240" w:lineRule="auto"/>
        <w:jc w:val="both"/>
        <w:rPr>
          <w:rFonts w:cstheme="minorHAnsi"/>
          <w:i/>
          <w:sz w:val="16"/>
          <w:szCs w:val="16"/>
        </w:rPr>
        <w:sectPr w:rsidR="00D20488" w:rsidRPr="00E409FF" w:rsidSect="00D20488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CCF0CD4" w14:textId="2A9631AE" w:rsidR="00D20488" w:rsidRDefault="00D20488" w:rsidP="00F85E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20488">
        <w:rPr>
          <w:rFonts w:cstheme="minorHAnsi"/>
          <w:b/>
          <w:color w:val="C00000"/>
          <w:sz w:val="44"/>
          <w:szCs w:val="44"/>
        </w:rPr>
        <w:t xml:space="preserve"> </w:t>
      </w:r>
      <w:r w:rsidR="00971F5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5881914" wp14:editId="6CCE530B">
            <wp:extent cx="1800225" cy="2600325"/>
            <wp:effectExtent l="0" t="0" r="9525" b="9525"/>
            <wp:docPr id="34838293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1F5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F3FA2AC" wp14:editId="2C768E22">
            <wp:extent cx="1800225" cy="2600325"/>
            <wp:effectExtent l="0" t="0" r="9525" b="9525"/>
            <wp:docPr id="209663435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1F5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89499B8" wp14:editId="380ECB33">
            <wp:extent cx="2009775" cy="2600325"/>
            <wp:effectExtent l="0" t="0" r="9525" b="9525"/>
            <wp:docPr id="84539989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5C347" w14:textId="289E527B" w:rsidR="00D20488" w:rsidRPr="00E409FF" w:rsidRDefault="00D20488" w:rsidP="00F85E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409FF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453C8B3D" w14:textId="35EDA822" w:rsidR="00D20488" w:rsidRDefault="00D20488" w:rsidP="00F85E17">
      <w:pPr>
        <w:spacing w:after="0" w:line="240" w:lineRule="auto"/>
        <w:jc w:val="both"/>
      </w:pPr>
      <w:r w:rsidRPr="00D20488">
        <w:t>La *</w:t>
      </w:r>
      <w:proofErr w:type="gramStart"/>
      <w:r w:rsidRPr="00D20488">
        <w:rPr>
          <w:b/>
        </w:rPr>
        <w:t xml:space="preserve">lima </w:t>
      </w:r>
      <w:r w:rsidRPr="00D20488">
        <w:t>:</w:t>
      </w:r>
      <w:proofErr w:type="gramEnd"/>
      <w:r w:rsidRPr="00D20488">
        <w:t xml:space="preserve"> giornale romano umoristico. - Anno 1, n. 1 (7 agosto </w:t>
      </w:r>
      <w:proofErr w:type="gramStart"/>
      <w:r w:rsidRPr="00D20488">
        <w:t>1871)-</w:t>
      </w:r>
      <w:proofErr w:type="gramEnd"/>
      <w:r w:rsidRPr="00D20488">
        <w:t xml:space="preserve">anno 2, n. 137 (21 dicembre 1872). - </w:t>
      </w:r>
      <w:proofErr w:type="gramStart"/>
      <w:r w:rsidRPr="00D20488">
        <w:t>Roma :</w:t>
      </w:r>
      <w:proofErr w:type="gramEnd"/>
      <w:r w:rsidRPr="00D20488">
        <w:t xml:space="preserve"> Guerra</w:t>
      </w:r>
      <w:r>
        <w:t>, 1871-1872</w:t>
      </w:r>
      <w:r w:rsidRPr="00D20488">
        <w:t xml:space="preserve">. - 2 </w:t>
      </w:r>
      <w:proofErr w:type="gramStart"/>
      <w:r w:rsidRPr="00D20488">
        <w:t>volumi :</w:t>
      </w:r>
      <w:proofErr w:type="gramEnd"/>
      <w:r w:rsidRPr="00D20488">
        <w:t xml:space="preserve"> </w:t>
      </w:r>
      <w:r>
        <w:t xml:space="preserve">190 </w:t>
      </w:r>
      <w:proofErr w:type="gramStart"/>
      <w:r>
        <w:t>fasc. :</w:t>
      </w:r>
      <w:proofErr w:type="gramEnd"/>
      <w:r>
        <w:t xml:space="preserve"> </w:t>
      </w:r>
      <w:proofErr w:type="gramStart"/>
      <w:r w:rsidRPr="00D20488">
        <w:t>ill. ;</w:t>
      </w:r>
      <w:proofErr w:type="gramEnd"/>
      <w:r w:rsidRPr="00D20488">
        <w:t xml:space="preserve"> 38 cm. ((Bisettimanale; dal 2 agosto 1872 esce 4 volte la settimana. - RMR0014312</w:t>
      </w:r>
    </w:p>
    <w:p w14:paraId="38E5CF8B" w14:textId="17EF65A3" w:rsidR="00971F5B" w:rsidRPr="00D20488" w:rsidRDefault="00971F5B" w:rsidP="00F85E17">
      <w:pPr>
        <w:spacing w:after="0" w:line="240" w:lineRule="auto"/>
        <w:jc w:val="both"/>
      </w:pPr>
      <w:r w:rsidRPr="00971F5B">
        <w:rPr>
          <w:b/>
          <w:bCs/>
          <w:color w:val="C00000"/>
        </w:rPr>
        <w:t>Copia digitale</w:t>
      </w:r>
      <w:r>
        <w:t xml:space="preserve">: </w:t>
      </w:r>
      <w:hyperlink r:id="rId8" w:history="1">
        <w:r w:rsidRPr="00971F5B">
          <w:rPr>
            <w:rStyle w:val="Collegamentoipertestuale"/>
          </w:rPr>
          <w:t>n.1(1871)</w:t>
        </w:r>
      </w:hyperlink>
      <w:r>
        <w:t xml:space="preserve">; </w:t>
      </w:r>
      <w:hyperlink r:id="rId9" w:history="1">
        <w:r w:rsidRPr="00971F5B">
          <w:rPr>
            <w:rStyle w:val="Collegamentoipertestuale"/>
          </w:rPr>
          <w:t>supplemento al n.30(1871)</w:t>
        </w:r>
      </w:hyperlink>
    </w:p>
    <w:p w14:paraId="0378F5DE" w14:textId="77777777" w:rsidR="00D20488" w:rsidRPr="00D20488" w:rsidRDefault="00D20488" w:rsidP="00F85E17">
      <w:pPr>
        <w:spacing w:after="0" w:line="240" w:lineRule="auto"/>
        <w:jc w:val="both"/>
      </w:pPr>
    </w:p>
    <w:p w14:paraId="51975E1E" w14:textId="7D424B99" w:rsidR="00D20488" w:rsidRDefault="00D20488" w:rsidP="00F85E17">
      <w:pPr>
        <w:spacing w:after="0" w:line="240" w:lineRule="auto"/>
        <w:jc w:val="both"/>
      </w:pPr>
      <w:r w:rsidRPr="00D20488">
        <w:rPr>
          <w:b/>
        </w:rPr>
        <w:t xml:space="preserve">*Marco </w:t>
      </w:r>
      <w:proofErr w:type="gramStart"/>
      <w:r w:rsidRPr="00D20488">
        <w:rPr>
          <w:b/>
        </w:rPr>
        <w:t>Pepe</w:t>
      </w:r>
      <w:r w:rsidRPr="00D20488">
        <w:t xml:space="preserve"> :</w:t>
      </w:r>
      <w:proofErr w:type="gramEnd"/>
      <w:r w:rsidRPr="00D20488">
        <w:t xml:space="preserve"> giornale serio con caricature. - Anno 1, n. 1 (13 novembre </w:t>
      </w:r>
      <w:proofErr w:type="gramStart"/>
      <w:r w:rsidRPr="00D20488">
        <w:t>1872)-</w:t>
      </w:r>
      <w:proofErr w:type="gramEnd"/>
      <w:r w:rsidRPr="00D20488">
        <w:t xml:space="preserve">anno 1, n. 6 (29 novembre 1872). - </w:t>
      </w:r>
      <w:proofErr w:type="gramStart"/>
      <w:r w:rsidRPr="00D20488">
        <w:t>Roma :</w:t>
      </w:r>
      <w:proofErr w:type="gramEnd"/>
      <w:r w:rsidRPr="00D20488">
        <w:t xml:space="preserve"> F. </w:t>
      </w:r>
      <w:proofErr w:type="spellStart"/>
      <w:r w:rsidRPr="00D20488">
        <w:t>Cuggiani</w:t>
      </w:r>
      <w:proofErr w:type="spellEnd"/>
      <w:r>
        <w:t>, 1872</w:t>
      </w:r>
      <w:r w:rsidRPr="00D20488">
        <w:t xml:space="preserve">. – 1 </w:t>
      </w:r>
      <w:proofErr w:type="gramStart"/>
      <w:r w:rsidRPr="00D20488">
        <w:t>volume :</w:t>
      </w:r>
      <w:proofErr w:type="gramEnd"/>
      <w:r w:rsidRPr="00D20488">
        <w:t xml:space="preserve"> </w:t>
      </w:r>
      <w:proofErr w:type="gramStart"/>
      <w:r w:rsidRPr="00D20488">
        <w:t>ill. ;</w:t>
      </w:r>
      <w:proofErr w:type="gramEnd"/>
      <w:r w:rsidRPr="00D20488">
        <w:t xml:space="preserve"> 36 cm. ((Bisettimanale. - IEI0105869</w:t>
      </w:r>
    </w:p>
    <w:p w14:paraId="0CDAB919" w14:textId="5FC04C53" w:rsidR="00D20488" w:rsidRDefault="00971F5B" w:rsidP="00F85E17">
      <w:pPr>
        <w:spacing w:after="0" w:line="240" w:lineRule="auto"/>
        <w:jc w:val="both"/>
      </w:pPr>
      <w:r w:rsidRPr="00971F5B">
        <w:rPr>
          <w:b/>
          <w:bCs/>
          <w:color w:val="C00000"/>
        </w:rPr>
        <w:t>Copia digitale</w:t>
      </w:r>
      <w:r>
        <w:t xml:space="preserve">: </w:t>
      </w:r>
      <w:hyperlink r:id="rId10" w:history="1">
        <w:r w:rsidRPr="00971F5B">
          <w:rPr>
            <w:rStyle w:val="Collegamentoipertestuale"/>
          </w:rPr>
          <w:t>n.1(1872)</w:t>
        </w:r>
      </w:hyperlink>
    </w:p>
    <w:p w14:paraId="7BD93EDF" w14:textId="77777777" w:rsidR="00971F5B" w:rsidRDefault="00971F5B" w:rsidP="00F85E17">
      <w:pPr>
        <w:spacing w:after="0" w:line="240" w:lineRule="auto"/>
        <w:jc w:val="both"/>
      </w:pPr>
    </w:p>
    <w:p w14:paraId="7B43A003" w14:textId="463D2E1E" w:rsidR="00D20488" w:rsidRDefault="00D20488" w:rsidP="00F85E17">
      <w:pPr>
        <w:spacing w:after="0" w:line="240" w:lineRule="auto"/>
        <w:jc w:val="both"/>
      </w:pPr>
      <w:r>
        <w:t>Soggetto: Satira politica – Roma – 1871-1872</w:t>
      </w:r>
    </w:p>
    <w:p w14:paraId="7F8E9BB2" w14:textId="77777777" w:rsidR="00D20488" w:rsidRDefault="00D20488" w:rsidP="00F85E17">
      <w:pPr>
        <w:spacing w:after="0" w:line="240" w:lineRule="auto"/>
        <w:jc w:val="both"/>
      </w:pPr>
    </w:p>
    <w:p w14:paraId="77AF8AB5" w14:textId="77777777" w:rsidR="00D20488" w:rsidRPr="001E7CE9" w:rsidRDefault="00D20488" w:rsidP="00F85E1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2044520"/>
      <w:r w:rsidRPr="001E7CE9">
        <w:rPr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7E87A0A3" w14:textId="7E4A387E" w:rsidR="00D20488" w:rsidRPr="00D20488" w:rsidRDefault="00D20488" w:rsidP="00F85E17">
      <w:pPr>
        <w:spacing w:after="0" w:line="240" w:lineRule="auto"/>
        <w:jc w:val="both"/>
        <w:rPr>
          <w:sz w:val="20"/>
          <w:szCs w:val="20"/>
        </w:rPr>
      </w:pPr>
      <w:r w:rsidRPr="00D20488">
        <w:rPr>
          <w:sz w:val="20"/>
          <w:szCs w:val="20"/>
        </w:rPr>
        <w:t>Rilegatura in mezza pelle e carta marmorizzata con titoli in oro al dorso, formato cm. 29x39.</w:t>
      </w:r>
      <w:r w:rsidR="00F85E17" w:rsidRPr="00F85E17">
        <w:rPr>
          <w:sz w:val="20"/>
          <w:szCs w:val="20"/>
        </w:rPr>
        <w:t xml:space="preserve"> </w:t>
      </w:r>
      <w:r w:rsidRPr="00D20488">
        <w:rPr>
          <w:sz w:val="20"/>
          <w:szCs w:val="20"/>
        </w:rPr>
        <w:t xml:space="preserve">Contiene tutto il pubblicato di </w:t>
      </w:r>
      <w:r w:rsidRPr="00D20488">
        <w:rPr>
          <w:i/>
          <w:iCs/>
          <w:sz w:val="20"/>
          <w:szCs w:val="20"/>
        </w:rPr>
        <w:t>La lima</w:t>
      </w:r>
      <w:r w:rsidRPr="00D20488">
        <w:rPr>
          <w:sz w:val="20"/>
          <w:szCs w:val="20"/>
        </w:rPr>
        <w:t xml:space="preserve"> (42 numeri+6 supplementi del 1871 e 137 numeri+5 supplementi del 1872) e i primi 5 numeri di </w:t>
      </w:r>
      <w:r w:rsidRPr="00D20488">
        <w:rPr>
          <w:i/>
          <w:iCs/>
          <w:sz w:val="20"/>
          <w:szCs w:val="20"/>
        </w:rPr>
        <w:t>Marco Pepe</w:t>
      </w:r>
      <w:r w:rsidRPr="00D20488">
        <w:rPr>
          <w:sz w:val="20"/>
          <w:szCs w:val="20"/>
        </w:rPr>
        <w:t>.</w:t>
      </w:r>
      <w:r w:rsidR="00F85E17">
        <w:rPr>
          <w:sz w:val="20"/>
          <w:szCs w:val="20"/>
        </w:rPr>
        <w:t xml:space="preserve"> </w:t>
      </w:r>
      <w:r w:rsidRPr="00F85E17">
        <w:rPr>
          <w:sz w:val="20"/>
          <w:szCs w:val="20"/>
        </w:rPr>
        <w:t xml:space="preserve">Filo papalino, cattolico ed </w:t>
      </w:r>
      <w:proofErr w:type="gramStart"/>
      <w:r w:rsidRPr="00F85E17">
        <w:rPr>
          <w:sz w:val="20"/>
          <w:szCs w:val="20"/>
        </w:rPr>
        <w:t>anti governativo</w:t>
      </w:r>
      <w:proofErr w:type="gramEnd"/>
      <w:r w:rsidRPr="00F85E17">
        <w:rPr>
          <w:sz w:val="20"/>
          <w:szCs w:val="20"/>
        </w:rPr>
        <w:t xml:space="preserve">, La </w:t>
      </w:r>
      <w:r w:rsidRPr="00F85E17">
        <w:rPr>
          <w:i/>
          <w:iCs/>
          <w:sz w:val="20"/>
          <w:szCs w:val="20"/>
        </w:rPr>
        <w:t>lima</w:t>
      </w:r>
      <w:r w:rsidRPr="00F85E17">
        <w:rPr>
          <w:sz w:val="20"/>
          <w:szCs w:val="20"/>
        </w:rPr>
        <w:t>, uscito per la prima volta il 7 agosto 1871, aveva come obiettivi ricorrenti il governo presieduto da Giovanni Lanza, il ministro delle finanze, Quintino Sella, e le tasse, una vera e propria ossessione che spesso si materializzava nel disegno ricorrente di una figura femminile rappresentante l’Italia vestita di soli balzelli.</w:t>
      </w:r>
      <w:r w:rsidR="00F85E17" w:rsidRPr="00F85E17">
        <w:rPr>
          <w:sz w:val="20"/>
          <w:szCs w:val="20"/>
        </w:rPr>
        <w:t xml:space="preserve"> </w:t>
      </w:r>
      <w:r w:rsidRPr="00D20488">
        <w:rPr>
          <w:sz w:val="20"/>
          <w:szCs w:val="20"/>
        </w:rPr>
        <w:t>Fazioso fino all’inverosimile, in ogni ricorrenza cattolica allegava litografie celebrative di Pio IX</w:t>
      </w:r>
      <w:r w:rsidR="00F85E17" w:rsidRPr="00F85E17">
        <w:rPr>
          <w:sz w:val="20"/>
          <w:szCs w:val="20"/>
        </w:rPr>
        <w:t xml:space="preserve"> </w:t>
      </w:r>
      <w:r w:rsidRPr="00D20488">
        <w:rPr>
          <w:sz w:val="20"/>
          <w:szCs w:val="20"/>
        </w:rPr>
        <w:t>che andavano immancabilmente esaurite. Feroci anche le polemiche con l’altro giornale romano</w:t>
      </w:r>
      <w:r w:rsidR="00F85E17" w:rsidRPr="00F85E17">
        <w:rPr>
          <w:sz w:val="20"/>
          <w:szCs w:val="20"/>
        </w:rPr>
        <w:t xml:space="preserve"> </w:t>
      </w:r>
      <w:r w:rsidRPr="00D20488">
        <w:rPr>
          <w:sz w:val="20"/>
          <w:szCs w:val="20"/>
        </w:rPr>
        <w:t xml:space="preserve">di opposte tendenze, </w:t>
      </w:r>
      <w:r w:rsidRPr="00D20488">
        <w:rPr>
          <w:i/>
          <w:iCs/>
          <w:sz w:val="20"/>
          <w:szCs w:val="20"/>
        </w:rPr>
        <w:t>La raspa</w:t>
      </w:r>
      <w:r w:rsidRPr="00D20488">
        <w:rPr>
          <w:sz w:val="20"/>
          <w:szCs w:val="20"/>
        </w:rPr>
        <w:t>. I disegni furono inizialmente anonimi e successivamente firmati da Sum e nell’ultimo periodo da Enoch, il marchese Francesco de Gregori di Sant’Elia.</w:t>
      </w:r>
    </w:p>
    <w:p w14:paraId="102A5D9C" w14:textId="6BAF364D" w:rsidR="00971F5B" w:rsidRPr="00F85E17" w:rsidRDefault="00D20488" w:rsidP="00F85E17">
      <w:pPr>
        <w:spacing w:after="0" w:line="240" w:lineRule="auto"/>
        <w:jc w:val="both"/>
        <w:rPr>
          <w:sz w:val="20"/>
          <w:szCs w:val="20"/>
        </w:rPr>
      </w:pPr>
      <w:r w:rsidRPr="00D20488">
        <w:rPr>
          <w:b/>
          <w:bCs/>
          <w:i/>
          <w:iCs/>
          <w:sz w:val="20"/>
          <w:szCs w:val="20"/>
        </w:rPr>
        <w:t>Marco Pepe, Giornale serio con caricature</w:t>
      </w:r>
      <w:r w:rsidRPr="00D20488">
        <w:rPr>
          <w:sz w:val="20"/>
          <w:szCs w:val="20"/>
        </w:rPr>
        <w:t>, uscì a Roma il 13 novembre 1872. La testata (non disegnata) si rifaceva al personaggio di Marco Pepe, arcinemico di Meo Patacca, celebre maschera di bullo trasteverino della fine del ‘600.</w:t>
      </w:r>
      <w:r w:rsidR="00F85E17" w:rsidRPr="00F85E17">
        <w:rPr>
          <w:sz w:val="20"/>
          <w:szCs w:val="20"/>
        </w:rPr>
        <w:t xml:space="preserve"> </w:t>
      </w:r>
      <w:r w:rsidRPr="00D20488">
        <w:rPr>
          <w:sz w:val="20"/>
          <w:szCs w:val="20"/>
        </w:rPr>
        <w:t xml:space="preserve">A riprova del suo animo popolaresco il </w:t>
      </w:r>
      <w:r w:rsidRPr="00D20488">
        <w:rPr>
          <w:i/>
          <w:iCs/>
          <w:sz w:val="20"/>
          <w:szCs w:val="20"/>
        </w:rPr>
        <w:t>Marco Pepe</w:t>
      </w:r>
      <w:r w:rsidRPr="00D20488">
        <w:rPr>
          <w:sz w:val="20"/>
          <w:szCs w:val="20"/>
        </w:rPr>
        <w:t xml:space="preserve"> si professava romano de Roma e contro tutti i voltagabbana. Aveva una tavola centrale, spesso di qualità, ed usciva ogni mercoledì e sabato.</w:t>
      </w:r>
      <w:r w:rsidRPr="00F85E17">
        <w:rPr>
          <w:sz w:val="20"/>
          <w:szCs w:val="20"/>
        </w:rPr>
        <w:t xml:space="preserve"> </w:t>
      </w:r>
      <w:hyperlink r:id="rId11" w:history="1">
        <w:r w:rsidRPr="00F85E17">
          <w:rPr>
            <w:rStyle w:val="Collegamentoipertestuale"/>
            <w:sz w:val="20"/>
            <w:szCs w:val="20"/>
          </w:rPr>
          <w:t>https://www.ebay.it/itm/176635590923</w:t>
        </w:r>
      </w:hyperlink>
      <w:r w:rsidRPr="00F85E17">
        <w:rPr>
          <w:sz w:val="20"/>
          <w:szCs w:val="20"/>
        </w:rPr>
        <w:t>.</w:t>
      </w:r>
    </w:p>
    <w:p w14:paraId="2E98BAE4" w14:textId="77777777" w:rsidR="00971F5B" w:rsidRPr="00F85E17" w:rsidRDefault="00971F5B" w:rsidP="00F85E17">
      <w:pPr>
        <w:spacing w:after="0" w:line="240" w:lineRule="auto"/>
        <w:jc w:val="both"/>
        <w:rPr>
          <w:sz w:val="16"/>
          <w:szCs w:val="16"/>
        </w:rPr>
      </w:pPr>
    </w:p>
    <w:p w14:paraId="45509B5E" w14:textId="77777777" w:rsidR="00971F5B" w:rsidRPr="00F85E17" w:rsidRDefault="00971F5B" w:rsidP="00F85E17">
      <w:pPr>
        <w:spacing w:after="0" w:line="240" w:lineRule="auto"/>
        <w:jc w:val="both"/>
        <w:rPr>
          <w:b/>
          <w:bCs/>
          <w:color w:val="C00000"/>
          <w:sz w:val="40"/>
          <w:szCs w:val="40"/>
        </w:rPr>
      </w:pPr>
      <w:r w:rsidRPr="00F85E17">
        <w:rPr>
          <w:b/>
          <w:bCs/>
          <w:color w:val="C00000"/>
          <w:sz w:val="40"/>
          <w:szCs w:val="40"/>
        </w:rPr>
        <w:t>Note e riferimenti bibliografici</w:t>
      </w:r>
    </w:p>
    <w:p w14:paraId="31BEA81D" w14:textId="4E590217" w:rsidR="0031062F" w:rsidRDefault="00971F5B" w:rsidP="00F85E17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2" w:history="1">
        <w:r w:rsidRPr="00F85E17">
          <w:rPr>
            <w:rStyle w:val="Collegamentoipertestuale"/>
            <w:sz w:val="20"/>
            <w:szCs w:val="20"/>
          </w:rPr>
          <w:t xml:space="preserve">Quando l'Italia calzò lo </w:t>
        </w:r>
        <w:proofErr w:type="gramStart"/>
        <w:r w:rsidRPr="00F85E17">
          <w:rPr>
            <w:rStyle w:val="Collegamentoipertestuale"/>
            <w:sz w:val="20"/>
            <w:szCs w:val="20"/>
          </w:rPr>
          <w:t>stivale :</w:t>
        </w:r>
        <w:proofErr w:type="gramEnd"/>
        <w:r w:rsidRPr="00F85E17">
          <w:rPr>
            <w:rStyle w:val="Collegamentoipertestuale"/>
            <w:sz w:val="20"/>
            <w:szCs w:val="20"/>
          </w:rPr>
          <w:t xml:space="preserve"> [Forte dei Marmi], Museo della satira e della caricatura, 16 aprile-26 giugno 2011. - [Forte dei Marmi</w:t>
        </w:r>
        <w:proofErr w:type="gramStart"/>
        <w:r w:rsidRPr="00F85E17">
          <w:rPr>
            <w:rStyle w:val="Collegamentoipertestuale"/>
            <w:sz w:val="20"/>
            <w:szCs w:val="20"/>
          </w:rPr>
          <w:t>] :</w:t>
        </w:r>
        <w:proofErr w:type="gramEnd"/>
        <w:r w:rsidRPr="00F85E17">
          <w:rPr>
            <w:rStyle w:val="Collegamentoipertestuale"/>
            <w:sz w:val="20"/>
            <w:szCs w:val="20"/>
          </w:rPr>
          <w:t xml:space="preserve"> Museo della satira e della caricatura, 2011. - 87 </w:t>
        </w:r>
        <w:proofErr w:type="gramStart"/>
        <w:r w:rsidRPr="00F85E17">
          <w:rPr>
            <w:rStyle w:val="Collegamentoipertestuale"/>
            <w:sz w:val="20"/>
            <w:szCs w:val="20"/>
          </w:rPr>
          <w:t>p. :</w:t>
        </w:r>
        <w:proofErr w:type="gramEnd"/>
        <w:r w:rsidRPr="00F85E17">
          <w:rPr>
            <w:rStyle w:val="Collegamentoipertestuale"/>
            <w:sz w:val="20"/>
            <w:szCs w:val="20"/>
          </w:rPr>
          <w:t xml:space="preserve"> </w:t>
        </w:r>
        <w:proofErr w:type="gramStart"/>
        <w:r w:rsidRPr="00F85E17">
          <w:rPr>
            <w:rStyle w:val="Collegamentoipertestuale"/>
            <w:sz w:val="20"/>
            <w:szCs w:val="20"/>
          </w:rPr>
          <w:t>ill. ;</w:t>
        </w:r>
        <w:proofErr w:type="gramEnd"/>
        <w:r w:rsidRPr="00F85E17">
          <w:rPr>
            <w:rStyle w:val="Collegamentoipertestuale"/>
            <w:sz w:val="20"/>
            <w:szCs w:val="20"/>
          </w:rPr>
          <w:t xml:space="preserve"> 21 cm. - (I Quaderni della satira). - Precede il titolo: 1861-2011, in occasione del 150° </w:t>
        </w:r>
        <w:proofErr w:type="gramStart"/>
        <w:r w:rsidRPr="00F85E17">
          <w:rPr>
            <w:rStyle w:val="Collegamentoipertestuale"/>
            <w:sz w:val="20"/>
            <w:szCs w:val="20"/>
          </w:rPr>
          <w:t>anniversario dell'Unità</w:t>
        </w:r>
        <w:proofErr w:type="gramEnd"/>
        <w:r w:rsidRPr="00F85E17">
          <w:rPr>
            <w:rStyle w:val="Collegamentoipertestuale"/>
            <w:sz w:val="20"/>
            <w:szCs w:val="20"/>
          </w:rPr>
          <w:t xml:space="preserve"> d'Italia il Museo della satira e della caricatura di Forte dei Marmi presenta.</w:t>
        </w:r>
      </w:hyperlink>
      <w:r w:rsidR="00F85E17" w:rsidRPr="00F85E17">
        <w:rPr>
          <w:sz w:val="20"/>
          <w:szCs w:val="20"/>
        </w:rPr>
        <w:t xml:space="preserve"> P.87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7C98"/>
    <w:multiLevelType w:val="hybridMultilevel"/>
    <w:tmpl w:val="6024A40C"/>
    <w:lvl w:ilvl="0" w:tplc="DB7CB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7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2743"/>
    <w:rsid w:val="0031062F"/>
    <w:rsid w:val="003605E3"/>
    <w:rsid w:val="00375F4B"/>
    <w:rsid w:val="003811E4"/>
    <w:rsid w:val="00432743"/>
    <w:rsid w:val="00653982"/>
    <w:rsid w:val="00971F5B"/>
    <w:rsid w:val="00C71CAA"/>
    <w:rsid w:val="00D20488"/>
    <w:rsid w:val="00D544E6"/>
    <w:rsid w:val="00E84EF4"/>
    <w:rsid w:val="00F85E17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3F89"/>
  <w15:chartTrackingRefBased/>
  <w15:docId w15:val="{17F19212-F033-4ED6-9AA7-E59A8117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27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27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2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2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2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2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27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27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27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274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274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27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27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27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27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2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2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2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27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27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274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27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274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274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204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iocapitolinorisorsedigitali.it/periodici/LA-LIMA_1871_08_07/mobile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k0tzdiriQAxWuhf0HHfukG4MQFnoECCMQAQ&amp;usg=AOvVaw3E1djhtKrTlSNNbVmn-M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bay.it/itm/17663559092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rchiviocapitolinorisorsedigitali.it/periodici/MARCO-PEPE-GIORNALE-SERIO-CON-CARICATURE_1872-11-13/mobil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iviocapitolinorisorsedigitali.it/periodici/LA-LIMA_1871_11_19/mobil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2025-10-22T14:51:00Z</dcterms:created>
  <dcterms:modified xsi:type="dcterms:W3CDTF">2025-10-22T15:17:00Z</dcterms:modified>
</cp:coreProperties>
</file>