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06EC" w14:textId="5E0DC613" w:rsidR="0088659A" w:rsidRDefault="00375E8D" w:rsidP="0088659A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CF20</w:t>
      </w:r>
      <w:r>
        <w:rPr>
          <w:rFonts w:cstheme="minorHAnsi"/>
          <w:b/>
          <w:color w:val="C00000"/>
          <w:sz w:val="44"/>
          <w:szCs w:val="44"/>
        </w:rPr>
        <w:tab/>
      </w:r>
      <w:r w:rsidR="0088659A">
        <w:rPr>
          <w:rFonts w:cstheme="minorHAnsi"/>
          <w:b/>
          <w:color w:val="C00000"/>
          <w:sz w:val="44"/>
          <w:szCs w:val="44"/>
        </w:rPr>
        <w:tab/>
      </w:r>
      <w:r w:rsidR="0088659A" w:rsidRPr="007F5A35">
        <w:rPr>
          <w:rFonts w:cstheme="minorHAnsi"/>
          <w:bCs/>
          <w:i/>
          <w:iCs/>
          <w:sz w:val="16"/>
          <w:szCs w:val="16"/>
        </w:rPr>
        <w:tab/>
      </w:r>
      <w:r w:rsidR="0088659A" w:rsidRPr="007F5A35">
        <w:rPr>
          <w:rFonts w:cstheme="minorHAnsi"/>
          <w:bCs/>
          <w:i/>
          <w:iCs/>
          <w:sz w:val="16"/>
          <w:szCs w:val="16"/>
        </w:rPr>
        <w:tab/>
      </w:r>
      <w:r w:rsidR="0088659A" w:rsidRPr="007F5A35">
        <w:rPr>
          <w:rFonts w:cstheme="minorHAnsi"/>
          <w:bCs/>
          <w:i/>
          <w:iCs/>
          <w:sz w:val="16"/>
          <w:szCs w:val="16"/>
        </w:rPr>
        <w:tab/>
      </w:r>
      <w:r w:rsidR="0088659A">
        <w:rPr>
          <w:rFonts w:cstheme="minorHAnsi"/>
          <w:bCs/>
          <w:i/>
          <w:iCs/>
          <w:sz w:val="16"/>
          <w:szCs w:val="16"/>
        </w:rPr>
        <w:tab/>
      </w:r>
      <w:r w:rsidR="0088659A">
        <w:rPr>
          <w:rFonts w:cstheme="minorHAnsi"/>
          <w:bCs/>
          <w:i/>
          <w:iCs/>
          <w:sz w:val="16"/>
          <w:szCs w:val="16"/>
        </w:rPr>
        <w:tab/>
      </w:r>
      <w:r w:rsidR="0088659A">
        <w:rPr>
          <w:rFonts w:cstheme="minorHAnsi"/>
          <w:bCs/>
          <w:i/>
          <w:iCs/>
          <w:sz w:val="16"/>
          <w:szCs w:val="16"/>
        </w:rPr>
        <w:tab/>
      </w:r>
      <w:r w:rsidR="0088659A">
        <w:rPr>
          <w:rFonts w:cstheme="minorHAnsi"/>
          <w:bCs/>
          <w:i/>
          <w:iCs/>
          <w:sz w:val="16"/>
          <w:szCs w:val="16"/>
        </w:rPr>
        <w:tab/>
      </w:r>
      <w:r w:rsidR="0088659A" w:rsidRPr="007F5A35">
        <w:rPr>
          <w:rFonts w:cstheme="minorHAnsi"/>
          <w:bCs/>
          <w:i/>
          <w:iCs/>
          <w:sz w:val="16"/>
          <w:szCs w:val="16"/>
        </w:rPr>
        <w:t>scheda creata il</w:t>
      </w:r>
      <w:r w:rsidR="0088659A">
        <w:rPr>
          <w:rFonts w:cstheme="minorHAnsi"/>
          <w:bCs/>
          <w:i/>
          <w:iCs/>
          <w:sz w:val="16"/>
          <w:szCs w:val="16"/>
        </w:rPr>
        <w:t xml:space="preserve"> 3 giugno 2026</w:t>
      </w:r>
    </w:p>
    <w:bookmarkEnd w:id="0"/>
    <w:p w14:paraId="4CDF5A42" w14:textId="77777777" w:rsidR="0088659A" w:rsidRDefault="0088659A" w:rsidP="0088659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05AECABA" w14:textId="7770196E" w:rsidR="00EF08F4" w:rsidRDefault="00EF08F4" w:rsidP="00CF52C2">
      <w:pPr>
        <w:spacing w:after="0" w:line="240" w:lineRule="auto"/>
        <w:jc w:val="center"/>
        <w:rPr>
          <w:rStyle w:val="Enfasigrassetto"/>
          <w:rFonts w:ascii="Calibri" w:hAnsi="Calibri" w:cs="Calibri"/>
          <w:color w:val="000000"/>
        </w:rPr>
      </w:pPr>
      <w:r>
        <w:rPr>
          <w:rStyle w:val="Enfasigrassetto"/>
          <w:rFonts w:ascii="Calibri" w:hAnsi="Calibri" w:cs="Calibri"/>
          <w:noProof/>
          <w:color w:val="000000"/>
        </w:rPr>
        <w:drawing>
          <wp:inline distT="0" distB="0" distL="0" distR="0" wp14:anchorId="11E5C57B" wp14:editId="48AE295D">
            <wp:extent cx="1317600" cy="1800000"/>
            <wp:effectExtent l="0" t="0" r="0" b="0"/>
            <wp:docPr id="52443664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Enfasigrassetto"/>
          <w:rFonts w:ascii="Calibri" w:hAnsi="Calibri" w:cs="Calibri"/>
          <w:noProof/>
          <w:color w:val="000000"/>
        </w:rPr>
        <w:drawing>
          <wp:inline distT="0" distB="0" distL="0" distR="0" wp14:anchorId="6EABFEE6" wp14:editId="37F8B856">
            <wp:extent cx="1306800" cy="1800000"/>
            <wp:effectExtent l="0" t="0" r="8255" b="0"/>
            <wp:docPr id="5987051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Enfasigrassetto"/>
          <w:rFonts w:ascii="Calibri" w:hAnsi="Calibri" w:cs="Calibri"/>
          <w:noProof/>
          <w:color w:val="000000"/>
        </w:rPr>
        <w:drawing>
          <wp:inline distT="0" distB="0" distL="0" distR="0" wp14:anchorId="2CEA94E0" wp14:editId="228C895F">
            <wp:extent cx="1306800" cy="1800000"/>
            <wp:effectExtent l="0" t="0" r="8255" b="0"/>
            <wp:docPr id="33087486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1516">
        <w:rPr>
          <w:rStyle w:val="Enfasigrassetto"/>
          <w:rFonts w:ascii="Calibri" w:hAnsi="Calibri" w:cs="Calibri"/>
          <w:noProof/>
          <w:color w:val="000000"/>
        </w:rPr>
        <w:drawing>
          <wp:inline distT="0" distB="0" distL="0" distR="0" wp14:anchorId="337F3974" wp14:editId="09ADB70E">
            <wp:extent cx="1357200" cy="1800000"/>
            <wp:effectExtent l="0" t="0" r="0" b="0"/>
            <wp:docPr id="69095021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27AB8" w14:textId="0BE5B072" w:rsidR="00375E8D" w:rsidRPr="008B4BD4" w:rsidRDefault="00375E8D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Style w:val="Enfasigrassetto"/>
          <w:rFonts w:ascii="Calibri" w:hAnsi="Calibri" w:cs="Calibri"/>
          <w:color w:val="000000"/>
          <w:sz w:val="26"/>
          <w:szCs w:val="26"/>
        </w:rPr>
        <w:t>L'*</w:t>
      </w:r>
      <w:r w:rsidRPr="008B4BD4">
        <w:rPr>
          <w:rStyle w:val="Enfasigrassetto"/>
          <w:rFonts w:ascii="Calibri" w:hAnsi="Calibri" w:cs="Calibri"/>
          <w:b/>
          <w:color w:val="000000"/>
          <w:sz w:val="26"/>
          <w:szCs w:val="26"/>
        </w:rPr>
        <w:t xml:space="preserve">universo </w:t>
      </w:r>
      <w:proofErr w:type="gramStart"/>
      <w:r w:rsidRPr="008B4BD4">
        <w:rPr>
          <w:rStyle w:val="Enfasigrassetto"/>
          <w:rFonts w:ascii="Calibri" w:hAnsi="Calibri" w:cs="Calibri"/>
          <w:b/>
          <w:color w:val="000000"/>
          <w:sz w:val="26"/>
          <w:szCs w:val="26"/>
        </w:rPr>
        <w:t>illustrato</w:t>
      </w:r>
      <w:r w:rsidRPr="008B4BD4">
        <w:rPr>
          <w:rStyle w:val="Enfasigrassetto"/>
          <w:rFonts w:ascii="Calibri" w:hAnsi="Calibri" w:cs="Calibri"/>
          <w:color w:val="000000"/>
          <w:sz w:val="26"/>
          <w:szCs w:val="26"/>
        </w:rPr>
        <w:t xml:space="preserve"> :</w:t>
      </w:r>
      <w:proofErr w:type="gramEnd"/>
      <w:r w:rsidRPr="008B4BD4">
        <w:rPr>
          <w:rStyle w:val="Enfasigrassetto"/>
          <w:rFonts w:ascii="Calibri" w:hAnsi="Calibri" w:cs="Calibri"/>
          <w:color w:val="000000"/>
          <w:sz w:val="26"/>
          <w:szCs w:val="26"/>
        </w:rPr>
        <w:t xml:space="preserve"> giornale per tutti. </w:t>
      </w:r>
      <w:r w:rsidRPr="008B4BD4">
        <w:rPr>
          <w:rFonts w:ascii="Calibri" w:hAnsi="Calibri" w:cs="Calibri"/>
          <w:color w:val="000000"/>
          <w:sz w:val="26"/>
          <w:szCs w:val="26"/>
        </w:rPr>
        <w:t xml:space="preserve">- Anno 1, n. 1 (7 ottobre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1866)-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anno 8, n. 32 (11 maggio 1873). -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Milano :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 Ed. della Biblioteca utile, 1866-1873. - 7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volumi :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ill. ;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 32 cm. ((Settimanale. - Dal 1868 editore: Treves. – TO00197215</w:t>
      </w:r>
    </w:p>
    <w:p w14:paraId="7F1AC606" w14:textId="6B36D087" w:rsidR="00375E8D" w:rsidRPr="008B4BD4" w:rsidRDefault="00375E8D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color w:val="000000"/>
          <w:sz w:val="26"/>
          <w:szCs w:val="26"/>
        </w:rPr>
        <w:t xml:space="preserve">Soggetto: Cultura </w:t>
      </w:r>
      <w:r w:rsidR="00EF08F4" w:rsidRPr="008B4BD4">
        <w:rPr>
          <w:rFonts w:ascii="Calibri" w:hAnsi="Calibri" w:cs="Calibri"/>
          <w:color w:val="000000"/>
          <w:sz w:val="26"/>
          <w:szCs w:val="26"/>
        </w:rPr>
        <w:t>–</w:t>
      </w:r>
      <w:r w:rsidRPr="008B4BD4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EF08F4" w:rsidRPr="008B4BD4">
        <w:rPr>
          <w:rFonts w:ascii="Calibri" w:hAnsi="Calibri" w:cs="Calibri"/>
          <w:color w:val="000000"/>
          <w:sz w:val="26"/>
          <w:szCs w:val="26"/>
        </w:rPr>
        <w:t>1866-1873</w:t>
      </w:r>
      <w:r w:rsidRPr="008B4BD4">
        <w:rPr>
          <w:rFonts w:ascii="Calibri" w:hAnsi="Calibri" w:cs="Calibri"/>
          <w:color w:val="000000"/>
          <w:sz w:val="26"/>
          <w:szCs w:val="26"/>
        </w:rPr>
        <w:t>. - Periodici illustrati</w:t>
      </w:r>
    </w:p>
    <w:p w14:paraId="346AA1F4" w14:textId="54247D0A" w:rsidR="00EF08F4" w:rsidRPr="008B4BD4" w:rsidRDefault="00EF08F4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b/>
          <w:bCs/>
          <w:color w:val="C00000"/>
          <w:sz w:val="26"/>
          <w:szCs w:val="26"/>
        </w:rPr>
        <w:t>Copie digitali</w:t>
      </w:r>
      <w:r w:rsidRPr="008B4BD4">
        <w:rPr>
          <w:rFonts w:ascii="Calibri" w:hAnsi="Calibri" w:cs="Calibri"/>
          <w:color w:val="C00000"/>
          <w:sz w:val="26"/>
          <w:szCs w:val="26"/>
        </w:rPr>
        <w:t xml:space="preserve">: </w:t>
      </w:r>
      <w:hyperlink r:id="rId10" w:history="1">
        <w:r w:rsidRPr="008B4BD4">
          <w:rPr>
            <w:rStyle w:val="Collegamentoipertestuale"/>
            <w:rFonts w:ascii="Calibri" w:hAnsi="Calibri" w:cs="Calibri"/>
            <w:sz w:val="26"/>
            <w:szCs w:val="26"/>
          </w:rPr>
          <w:t>1866-1873</w:t>
        </w:r>
      </w:hyperlink>
      <w:r w:rsidRPr="008B4BD4">
        <w:rPr>
          <w:rFonts w:ascii="Calibri" w:hAnsi="Calibri" w:cs="Calibri"/>
          <w:sz w:val="26"/>
          <w:szCs w:val="26"/>
        </w:rPr>
        <w:t>;</w:t>
      </w:r>
      <w:r w:rsidR="00341516" w:rsidRPr="008B4BD4">
        <w:rPr>
          <w:rFonts w:ascii="Calibri" w:hAnsi="Calibri" w:cs="Calibri"/>
          <w:sz w:val="26"/>
          <w:szCs w:val="26"/>
        </w:rPr>
        <w:t xml:space="preserve"> </w:t>
      </w:r>
      <w:hyperlink r:id="rId11" w:history="1">
        <w:r w:rsidR="00341516" w:rsidRPr="008B4BD4">
          <w:rPr>
            <w:rStyle w:val="Collegamentoipertestuale"/>
            <w:rFonts w:ascii="Calibri" w:hAnsi="Calibri" w:cs="Calibri"/>
            <w:sz w:val="26"/>
            <w:szCs w:val="26"/>
          </w:rPr>
          <w:t>1866-1873</w:t>
        </w:r>
      </w:hyperlink>
      <w:r w:rsidR="00341516" w:rsidRPr="008B4BD4">
        <w:rPr>
          <w:rFonts w:ascii="Calibri" w:hAnsi="Calibri" w:cs="Calibri"/>
          <w:sz w:val="26"/>
          <w:szCs w:val="26"/>
        </w:rPr>
        <w:t>;</w:t>
      </w:r>
      <w:r w:rsidRPr="008B4BD4">
        <w:rPr>
          <w:rFonts w:ascii="Calibri" w:hAnsi="Calibri" w:cs="Calibri"/>
          <w:sz w:val="26"/>
          <w:szCs w:val="26"/>
        </w:rPr>
        <w:t xml:space="preserve"> </w:t>
      </w:r>
      <w:hyperlink r:id="rId12" w:history="1">
        <w:r w:rsidRPr="008B4BD4">
          <w:rPr>
            <w:rStyle w:val="Collegamentoipertestuale"/>
            <w:rFonts w:ascii="Calibri" w:hAnsi="Calibri" w:cs="Calibri"/>
            <w:sz w:val="26"/>
            <w:szCs w:val="26"/>
          </w:rPr>
          <w:t>1866</w:t>
        </w:r>
      </w:hyperlink>
      <w:r w:rsidRPr="008B4BD4">
        <w:rPr>
          <w:rFonts w:ascii="Calibri" w:hAnsi="Calibri" w:cs="Calibri"/>
          <w:sz w:val="26"/>
          <w:szCs w:val="26"/>
        </w:rPr>
        <w:t xml:space="preserve">; </w:t>
      </w:r>
      <w:hyperlink r:id="rId13" w:anchor="v=onepage&amp;q&amp;f=false" w:history="1">
        <w:r w:rsidRPr="008B4BD4">
          <w:rPr>
            <w:rStyle w:val="Collegamentoipertestuale"/>
            <w:rFonts w:ascii="Calibri" w:hAnsi="Calibri" w:cs="Calibri"/>
            <w:sz w:val="26"/>
            <w:szCs w:val="26"/>
          </w:rPr>
          <w:t>1867</w:t>
        </w:r>
      </w:hyperlink>
      <w:r w:rsidR="00CF52C2" w:rsidRPr="008B4BD4">
        <w:rPr>
          <w:rFonts w:ascii="Calibri" w:hAnsi="Calibri" w:cs="Calibri"/>
          <w:sz w:val="26"/>
          <w:szCs w:val="26"/>
        </w:rPr>
        <w:t xml:space="preserve">; </w:t>
      </w:r>
      <w:hyperlink r:id="rId14" w:history="1">
        <w:r w:rsidR="00CF52C2" w:rsidRPr="008B4BD4">
          <w:rPr>
            <w:rStyle w:val="Collegamentoipertestuale"/>
            <w:rFonts w:ascii="Calibri" w:hAnsi="Calibri" w:cs="Calibri"/>
            <w:sz w:val="26"/>
            <w:szCs w:val="26"/>
          </w:rPr>
          <w:t>1867-1869</w:t>
        </w:r>
      </w:hyperlink>
    </w:p>
    <w:p w14:paraId="7D229442" w14:textId="79379674" w:rsidR="00CF52C2" w:rsidRPr="008B4BD4" w:rsidRDefault="00CF52C2" w:rsidP="00341516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sz w:val="26"/>
          <w:szCs w:val="26"/>
        </w:rPr>
        <w:drawing>
          <wp:inline distT="0" distB="0" distL="0" distR="0" wp14:anchorId="2BF466B4" wp14:editId="1735F894">
            <wp:extent cx="1375200" cy="1800000"/>
            <wp:effectExtent l="0" t="0" r="0" b="0"/>
            <wp:docPr id="1651054698" name="Immagine 9" descr="immagine per scheda con id TO0018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e per scheda con id TO001837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16" w:rsidRPr="008B4BD4"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6F2D63AB" wp14:editId="16AA7981">
            <wp:extent cx="1267200" cy="1800000"/>
            <wp:effectExtent l="0" t="0" r="9525" b="0"/>
            <wp:docPr id="4544686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4D6BB" w14:textId="43CBD120" w:rsidR="00375E8D" w:rsidRPr="008B4BD4" w:rsidRDefault="00375E8D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sz w:val="26"/>
          <w:szCs w:val="26"/>
        </w:rPr>
        <w:t>L'*</w:t>
      </w:r>
      <w:r w:rsidRPr="008B4BD4">
        <w:rPr>
          <w:rFonts w:ascii="Calibri" w:hAnsi="Calibri" w:cs="Calibri"/>
          <w:b/>
          <w:sz w:val="26"/>
          <w:szCs w:val="26"/>
        </w:rPr>
        <w:t>Esposizione universale di Vienna del 1873 illustrata</w:t>
      </w:r>
      <w:r w:rsidRPr="008B4BD4">
        <w:rPr>
          <w:rFonts w:ascii="Calibri" w:hAnsi="Calibri" w:cs="Calibri"/>
          <w:sz w:val="26"/>
          <w:szCs w:val="26"/>
        </w:rPr>
        <w:t>. - Anno 8, dispensa 1 (</w:t>
      </w:r>
      <w:proofErr w:type="gramStart"/>
      <w:r w:rsidRPr="008B4BD4">
        <w:rPr>
          <w:rFonts w:ascii="Calibri" w:hAnsi="Calibri" w:cs="Calibri"/>
          <w:sz w:val="26"/>
          <w:szCs w:val="26"/>
        </w:rPr>
        <w:t>1873)-</w:t>
      </w:r>
      <w:proofErr w:type="gramEnd"/>
      <w:r w:rsidRPr="008B4BD4">
        <w:rPr>
          <w:rFonts w:ascii="Calibri" w:hAnsi="Calibri" w:cs="Calibri"/>
          <w:sz w:val="26"/>
          <w:szCs w:val="26"/>
        </w:rPr>
        <w:t xml:space="preserve">dispensa 80 (1874). -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Milano :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 Sonzogno, 1873-1874. - 2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volumi :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gramStart"/>
      <w:r w:rsidRPr="008B4BD4">
        <w:rPr>
          <w:rFonts w:ascii="Calibri" w:hAnsi="Calibri" w:cs="Calibri"/>
          <w:color w:val="000000"/>
          <w:sz w:val="26"/>
          <w:szCs w:val="26"/>
        </w:rPr>
        <w:t>ill. ;</w:t>
      </w:r>
      <w:proofErr w:type="gramEnd"/>
      <w:r w:rsidRPr="008B4BD4">
        <w:rPr>
          <w:rFonts w:ascii="Calibri" w:hAnsi="Calibri" w:cs="Calibri"/>
          <w:color w:val="000000"/>
          <w:sz w:val="26"/>
          <w:szCs w:val="26"/>
        </w:rPr>
        <w:t xml:space="preserve"> 38 cm. ((Settimanale. - </w:t>
      </w:r>
      <w:r w:rsidRPr="008B4BD4">
        <w:rPr>
          <w:rFonts w:ascii="Calibri" w:hAnsi="Calibri" w:cs="Calibri"/>
          <w:sz w:val="26"/>
          <w:szCs w:val="26"/>
        </w:rPr>
        <w:t>TO00183777</w:t>
      </w:r>
    </w:p>
    <w:p w14:paraId="6E3E9DD8" w14:textId="77777777" w:rsidR="00375E8D" w:rsidRPr="008B4BD4" w:rsidRDefault="00375E8D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sz w:val="26"/>
          <w:szCs w:val="26"/>
        </w:rPr>
        <w:t>Comprende:</w:t>
      </w:r>
    </w:p>
    <w:p w14:paraId="733A6678" w14:textId="6513C5C7" w:rsidR="00375E8D" w:rsidRPr="008B4BD4" w:rsidRDefault="00CF52C2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7" w:history="1">
        <w:r w:rsidR="00375E8D" w:rsidRPr="008B4BD4">
          <w:rPr>
            <w:rStyle w:val="Collegamentoipertestuale"/>
            <w:rFonts w:ascii="Calibri" w:hAnsi="Calibri" w:cs="Calibri"/>
            <w:sz w:val="26"/>
            <w:szCs w:val="26"/>
          </w:rPr>
          <w:t xml:space="preserve">1: Dalla 1. alla 40. </w:t>
        </w:r>
        <w:r w:rsidRPr="008B4BD4">
          <w:rPr>
            <w:rStyle w:val="Collegamentoipertestuale"/>
            <w:rFonts w:ascii="Calibri" w:hAnsi="Calibri" w:cs="Calibri"/>
            <w:sz w:val="26"/>
            <w:szCs w:val="26"/>
          </w:rPr>
          <w:t>D</w:t>
        </w:r>
        <w:r w:rsidR="00375E8D" w:rsidRPr="008B4BD4">
          <w:rPr>
            <w:rStyle w:val="Collegamentoipertestuale"/>
            <w:rFonts w:ascii="Calibri" w:hAnsi="Calibri" w:cs="Calibri"/>
            <w:sz w:val="26"/>
            <w:szCs w:val="26"/>
          </w:rPr>
          <w:t>ispensa</w:t>
        </w:r>
        <w:r w:rsidRPr="008B4BD4">
          <w:rPr>
            <w:rStyle w:val="Collegamentoipertestuale"/>
            <w:rFonts w:ascii="Calibri" w:hAnsi="Calibri" w:cs="Calibri"/>
            <w:sz w:val="26"/>
            <w:szCs w:val="26"/>
          </w:rPr>
          <w:t>.</w:t>
        </w:r>
      </w:hyperlink>
    </w:p>
    <w:p w14:paraId="227A054D" w14:textId="0B0900AA" w:rsidR="00375E8D" w:rsidRPr="008B4BD4" w:rsidRDefault="00341516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hyperlink r:id="rId18" w:history="1">
        <w:r w:rsidR="00375E8D" w:rsidRPr="008B4BD4">
          <w:rPr>
            <w:rStyle w:val="Collegamentoipertestuale"/>
            <w:rFonts w:ascii="Calibri" w:hAnsi="Calibri" w:cs="Calibri"/>
            <w:sz w:val="26"/>
            <w:szCs w:val="26"/>
          </w:rPr>
          <w:t>2: Dalla 41. alla 80. Dispensa</w:t>
        </w:r>
      </w:hyperlink>
    </w:p>
    <w:p w14:paraId="3E2A309E" w14:textId="77777777" w:rsidR="00375E8D" w:rsidRPr="008B4BD4" w:rsidRDefault="00375E8D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color w:val="000000"/>
          <w:sz w:val="26"/>
          <w:szCs w:val="26"/>
        </w:rPr>
        <w:t>Soggetto: Esposizione universale - Vienna – 1873 – Periodici</w:t>
      </w:r>
    </w:p>
    <w:p w14:paraId="7397E879" w14:textId="77777777" w:rsidR="00375E8D" w:rsidRPr="008B4BD4" w:rsidRDefault="00375E8D" w:rsidP="00375E8D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8B4BD4">
        <w:rPr>
          <w:rFonts w:ascii="Calibri" w:hAnsi="Calibri" w:cs="Calibri"/>
          <w:color w:val="000000"/>
          <w:sz w:val="26"/>
          <w:szCs w:val="26"/>
        </w:rPr>
        <w:t>Classe: D907.4</w:t>
      </w:r>
    </w:p>
    <w:p w14:paraId="50A0B426" w14:textId="01F2BFEF" w:rsidR="00EF08F4" w:rsidRPr="008B4BD4" w:rsidRDefault="00341516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b/>
          <w:bCs/>
          <w:color w:val="C00000"/>
          <w:sz w:val="26"/>
          <w:szCs w:val="26"/>
        </w:rPr>
        <w:t xml:space="preserve">Copia digitale: </w:t>
      </w:r>
      <w:hyperlink r:id="rId19" w:history="1">
        <w:r w:rsidRPr="008B4BD4">
          <w:rPr>
            <w:rStyle w:val="Collegamentoipertestuale"/>
            <w:sz w:val="26"/>
            <w:szCs w:val="26"/>
          </w:rPr>
          <w:t>1(</w:t>
        </w:r>
        <w:proofErr w:type="gramStart"/>
        <w:r w:rsidRPr="008B4BD4">
          <w:rPr>
            <w:rStyle w:val="Collegamentoipertestuale"/>
            <w:sz w:val="26"/>
            <w:szCs w:val="26"/>
          </w:rPr>
          <w:t>1873)-</w:t>
        </w:r>
        <w:proofErr w:type="gramEnd"/>
        <w:r w:rsidRPr="008B4BD4">
          <w:rPr>
            <w:rStyle w:val="Collegamentoipertestuale"/>
            <w:sz w:val="26"/>
            <w:szCs w:val="26"/>
          </w:rPr>
          <w:t>2(1874)</w:t>
        </w:r>
      </w:hyperlink>
    </w:p>
    <w:p w14:paraId="6AE794C2" w14:textId="77777777" w:rsidR="00341516" w:rsidRPr="008B4BD4" w:rsidRDefault="00341516" w:rsidP="0088659A">
      <w:pPr>
        <w:spacing w:after="0" w:line="240" w:lineRule="auto"/>
        <w:jc w:val="both"/>
        <w:rPr>
          <w:sz w:val="26"/>
          <w:szCs w:val="26"/>
        </w:rPr>
      </w:pPr>
    </w:p>
    <w:p w14:paraId="452B7A93" w14:textId="30D9349D" w:rsidR="0088659A" w:rsidRPr="008B4BD4" w:rsidRDefault="00341516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248714E1" wp14:editId="220B3D33">
            <wp:simplePos x="0" y="0"/>
            <wp:positionH relativeFrom="column">
              <wp:posOffset>1270</wp:posOffset>
            </wp:positionH>
            <wp:positionV relativeFrom="paragraph">
              <wp:posOffset>35560</wp:posOffset>
            </wp:positionV>
            <wp:extent cx="1393200" cy="1800000"/>
            <wp:effectExtent l="0" t="0" r="0" b="0"/>
            <wp:wrapSquare wrapText="bothSides"/>
            <wp:docPr id="873875261" name="Immagine 2" descr="il postalista... e la posta milit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 postalista... e la posta milita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59A" w:rsidRPr="008B4BD4">
        <w:rPr>
          <w:sz w:val="26"/>
          <w:szCs w:val="26"/>
        </w:rPr>
        <w:t>*</w:t>
      </w:r>
      <w:r w:rsidR="0088659A" w:rsidRPr="008B4BD4">
        <w:rPr>
          <w:b/>
          <w:bCs/>
          <w:sz w:val="26"/>
          <w:szCs w:val="26"/>
        </w:rPr>
        <w:t>Bollettino della guerra</w:t>
      </w:r>
      <w:r w:rsidR="0088659A" w:rsidRPr="008B4BD4">
        <w:rPr>
          <w:sz w:val="26"/>
          <w:szCs w:val="26"/>
        </w:rPr>
        <w:t xml:space="preserve">. - N. 1 (22 giugno </w:t>
      </w:r>
      <w:proofErr w:type="gramStart"/>
      <w:r w:rsidR="0088659A" w:rsidRPr="008B4BD4">
        <w:rPr>
          <w:sz w:val="26"/>
          <w:szCs w:val="26"/>
        </w:rPr>
        <w:t>1866)-</w:t>
      </w:r>
      <w:proofErr w:type="gramEnd"/>
      <w:r w:rsidR="0088659A" w:rsidRPr="008B4BD4">
        <w:rPr>
          <w:sz w:val="26"/>
          <w:szCs w:val="26"/>
        </w:rPr>
        <w:t xml:space="preserve">  </w:t>
      </w:r>
      <w:proofErr w:type="gramStart"/>
      <w:r w:rsidR="0088659A" w:rsidRPr="008B4BD4">
        <w:rPr>
          <w:sz w:val="26"/>
          <w:szCs w:val="26"/>
        </w:rPr>
        <w:t xml:space="preserve">  .</w:t>
      </w:r>
      <w:proofErr w:type="gramEnd"/>
      <w:r w:rsidR="0088659A" w:rsidRPr="008B4BD4">
        <w:rPr>
          <w:sz w:val="26"/>
          <w:szCs w:val="26"/>
        </w:rPr>
        <w:t xml:space="preserve"> - </w:t>
      </w:r>
      <w:proofErr w:type="gramStart"/>
      <w:r w:rsidR="0088659A" w:rsidRPr="008B4BD4">
        <w:rPr>
          <w:sz w:val="26"/>
          <w:szCs w:val="26"/>
        </w:rPr>
        <w:t>Torino :</w:t>
      </w:r>
      <w:proofErr w:type="gramEnd"/>
      <w:r w:rsidR="0088659A" w:rsidRPr="008B4BD4">
        <w:rPr>
          <w:sz w:val="26"/>
          <w:szCs w:val="26"/>
        </w:rPr>
        <w:t xml:space="preserve"> </w:t>
      </w:r>
      <w:proofErr w:type="spellStart"/>
      <w:r w:rsidR="0088659A" w:rsidRPr="008B4BD4">
        <w:rPr>
          <w:sz w:val="26"/>
          <w:szCs w:val="26"/>
        </w:rPr>
        <w:t>stamp</w:t>
      </w:r>
      <w:proofErr w:type="spellEnd"/>
      <w:r w:rsidR="0088659A" w:rsidRPr="008B4BD4">
        <w:rPr>
          <w:sz w:val="26"/>
          <w:szCs w:val="26"/>
        </w:rPr>
        <w:t xml:space="preserve">. della </w:t>
      </w:r>
      <w:proofErr w:type="spellStart"/>
      <w:r w:rsidR="0088659A" w:rsidRPr="008B4BD4">
        <w:rPr>
          <w:sz w:val="26"/>
          <w:szCs w:val="26"/>
        </w:rPr>
        <w:t>gazz</w:t>
      </w:r>
      <w:proofErr w:type="spellEnd"/>
      <w:r w:rsidR="0088659A" w:rsidRPr="008B4BD4">
        <w:rPr>
          <w:sz w:val="26"/>
          <w:szCs w:val="26"/>
        </w:rPr>
        <w:t xml:space="preserve">. del popolo, 1866. – 1 </w:t>
      </w:r>
      <w:proofErr w:type="gramStart"/>
      <w:r w:rsidR="0088659A" w:rsidRPr="008B4BD4">
        <w:rPr>
          <w:sz w:val="26"/>
          <w:szCs w:val="26"/>
        </w:rPr>
        <w:t>volume ;</w:t>
      </w:r>
      <w:proofErr w:type="gramEnd"/>
      <w:r w:rsidR="0088659A" w:rsidRPr="008B4BD4">
        <w:rPr>
          <w:sz w:val="26"/>
          <w:szCs w:val="26"/>
        </w:rPr>
        <w:t xml:space="preserve"> 32 cm. ((Quotidiano. - LO11729274</w:t>
      </w:r>
    </w:p>
    <w:p w14:paraId="300A205C" w14:textId="01DDB0ED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 xml:space="preserve"> *</w:t>
      </w:r>
      <w:r w:rsidRPr="008B4BD4">
        <w:rPr>
          <w:b/>
          <w:bCs/>
          <w:sz w:val="26"/>
          <w:szCs w:val="26"/>
        </w:rPr>
        <w:t>Bollettino della guerra</w:t>
      </w:r>
      <w:r w:rsidRPr="008B4BD4">
        <w:rPr>
          <w:sz w:val="26"/>
          <w:szCs w:val="26"/>
        </w:rPr>
        <w:t xml:space="preserve"> / Prefettura di Bologna. - [Firenze</w:t>
      </w:r>
      <w:proofErr w:type="gramStart"/>
      <w:r w:rsidRPr="008B4BD4">
        <w:rPr>
          <w:sz w:val="26"/>
          <w:szCs w:val="26"/>
        </w:rPr>
        <w:t>] :</w:t>
      </w:r>
      <w:proofErr w:type="gramEnd"/>
      <w:r w:rsidRPr="008B4BD4">
        <w:rPr>
          <w:sz w:val="26"/>
          <w:szCs w:val="26"/>
        </w:rPr>
        <w:t xml:space="preserve"> Regia tipografia, [1866]. – 1 volume</w:t>
      </w:r>
      <w:proofErr w:type="gramStart"/>
      <w:r w:rsidRPr="008B4BD4">
        <w:rPr>
          <w:sz w:val="26"/>
          <w:szCs w:val="26"/>
        </w:rPr>
        <w:t>. ;</w:t>
      </w:r>
      <w:proofErr w:type="gramEnd"/>
      <w:r w:rsidRPr="008B4BD4">
        <w:rPr>
          <w:sz w:val="26"/>
          <w:szCs w:val="26"/>
        </w:rPr>
        <w:t xml:space="preserve"> 56 cm. ((Quotidiano. - Descrizione basata su n. 6 (4 luglio 1866). - UBO3251604</w:t>
      </w:r>
    </w:p>
    <w:p w14:paraId="0F8843CA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 xml:space="preserve">Autore: </w:t>
      </w:r>
      <w:proofErr w:type="gramStart"/>
      <w:r w:rsidRPr="008B4BD4">
        <w:rPr>
          <w:sz w:val="26"/>
          <w:szCs w:val="26"/>
        </w:rPr>
        <w:t>Italia :</w:t>
      </w:r>
      <w:proofErr w:type="gramEnd"/>
      <w:r w:rsidRPr="008B4BD4">
        <w:rPr>
          <w:sz w:val="26"/>
          <w:szCs w:val="26"/>
        </w:rPr>
        <w:t xml:space="preserve"> Prefettura di Bologna </w:t>
      </w:r>
    </w:p>
    <w:p w14:paraId="799D521A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lastRenderedPageBreak/>
        <w:t>*</w:t>
      </w:r>
      <w:r w:rsidRPr="008B4BD4">
        <w:rPr>
          <w:b/>
          <w:bCs/>
          <w:sz w:val="26"/>
          <w:szCs w:val="26"/>
        </w:rPr>
        <w:t>Bollettino della guerra</w:t>
      </w:r>
      <w:r w:rsidRPr="008B4BD4">
        <w:rPr>
          <w:sz w:val="26"/>
          <w:szCs w:val="26"/>
        </w:rPr>
        <w:t xml:space="preserve"> / Agenzia Stefani. – </w:t>
      </w:r>
      <w:proofErr w:type="gramStart"/>
      <w:r w:rsidRPr="008B4BD4">
        <w:rPr>
          <w:sz w:val="26"/>
          <w:szCs w:val="26"/>
        </w:rPr>
        <w:t>Perugia :</w:t>
      </w:r>
      <w:proofErr w:type="gramEnd"/>
      <w:r w:rsidRPr="008B4BD4">
        <w:rPr>
          <w:sz w:val="26"/>
          <w:szCs w:val="26"/>
        </w:rPr>
        <w:t xml:space="preserve"> [s.n., 1866]. – 1 volume. ((</w:t>
      </w:r>
      <w:proofErr w:type="gramStart"/>
      <w:r w:rsidRPr="008B4BD4">
        <w:rPr>
          <w:sz w:val="26"/>
          <w:szCs w:val="26"/>
        </w:rPr>
        <w:t>Quotidiano?.</w:t>
      </w:r>
      <w:proofErr w:type="gramEnd"/>
      <w:r w:rsidRPr="008B4BD4">
        <w:rPr>
          <w:sz w:val="26"/>
          <w:szCs w:val="26"/>
        </w:rPr>
        <w:t xml:space="preserve"> - CUBI 00594033. - UM10009099</w:t>
      </w:r>
    </w:p>
    <w:p w14:paraId="2363B8B7" w14:textId="38FF4A25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Autore: Agenzia Stefani</w:t>
      </w:r>
    </w:p>
    <w:p w14:paraId="43B21554" w14:textId="00C4DD1C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Soggetto: Guerra di indipendenza &lt;1866&gt;</w:t>
      </w:r>
    </w:p>
    <w:p w14:paraId="07456794" w14:textId="7D373517" w:rsidR="005928AB" w:rsidRPr="008B4BD4" w:rsidRDefault="005928AB" w:rsidP="0088659A">
      <w:pPr>
        <w:spacing w:after="0" w:line="240" w:lineRule="auto"/>
        <w:jc w:val="both"/>
        <w:rPr>
          <w:sz w:val="26"/>
          <w:szCs w:val="26"/>
        </w:rPr>
      </w:pPr>
    </w:p>
    <w:p w14:paraId="34F59952" w14:textId="49FCA938" w:rsidR="005928AB" w:rsidRPr="008B4BD4" w:rsidRDefault="00341516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048D5A4" wp14:editId="5B2EF0BD">
            <wp:simplePos x="0" y="0"/>
            <wp:positionH relativeFrom="column">
              <wp:posOffset>-161290</wp:posOffset>
            </wp:positionH>
            <wp:positionV relativeFrom="paragraph">
              <wp:posOffset>8890</wp:posOffset>
            </wp:positionV>
            <wp:extent cx="2700000" cy="1800000"/>
            <wp:effectExtent l="0" t="0" r="5715" b="0"/>
            <wp:wrapSquare wrapText="bothSides"/>
            <wp:docPr id="10647007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AB" w:rsidRPr="008B4BD4">
        <w:rPr>
          <w:sz w:val="26"/>
          <w:szCs w:val="26"/>
        </w:rPr>
        <w:t>*</w:t>
      </w:r>
      <w:proofErr w:type="gramStart"/>
      <w:r w:rsidR="005928AB" w:rsidRPr="008B4BD4">
        <w:rPr>
          <w:b/>
          <w:bCs/>
          <w:sz w:val="26"/>
          <w:szCs w:val="26"/>
        </w:rPr>
        <w:t xml:space="preserve">Bollettino </w:t>
      </w:r>
      <w:r w:rsidR="005928AB" w:rsidRPr="008B4BD4">
        <w:rPr>
          <w:sz w:val="26"/>
          <w:szCs w:val="26"/>
        </w:rPr>
        <w:t>:</w:t>
      </w:r>
      <w:proofErr w:type="gramEnd"/>
      <w:r w:rsidR="005928AB" w:rsidRPr="008B4BD4">
        <w:rPr>
          <w:sz w:val="26"/>
          <w:szCs w:val="26"/>
        </w:rPr>
        <w:t xml:space="preserve"> dispacci elettrici dell’Agenzia Stefani. – Reggio </w:t>
      </w:r>
      <w:proofErr w:type="gramStart"/>
      <w:r w:rsidR="005928AB" w:rsidRPr="008B4BD4">
        <w:rPr>
          <w:sz w:val="26"/>
          <w:szCs w:val="26"/>
        </w:rPr>
        <w:t>Emilia :</w:t>
      </w:r>
      <w:proofErr w:type="gramEnd"/>
      <w:r w:rsidR="005928AB" w:rsidRPr="008B4BD4">
        <w:rPr>
          <w:sz w:val="26"/>
          <w:szCs w:val="26"/>
        </w:rPr>
        <w:t xml:space="preserve"> Tip. Rondavalli, 1870. – 1 volume. ((</w:t>
      </w:r>
      <w:proofErr w:type="gramStart"/>
      <w:r w:rsidR="005928AB" w:rsidRPr="008B4BD4">
        <w:rPr>
          <w:sz w:val="26"/>
          <w:szCs w:val="26"/>
        </w:rPr>
        <w:t>Quotidiano?.</w:t>
      </w:r>
      <w:proofErr w:type="gramEnd"/>
      <w:r w:rsidR="005928AB" w:rsidRPr="008B4BD4">
        <w:rPr>
          <w:sz w:val="26"/>
          <w:szCs w:val="26"/>
        </w:rPr>
        <w:t xml:space="preserve"> - Descrizione basata su: n. 72 (9 luglio 1870?). – </w:t>
      </w:r>
      <w:proofErr w:type="spellStart"/>
      <w:r w:rsidR="005928AB" w:rsidRPr="008B4BD4">
        <w:rPr>
          <w:sz w:val="26"/>
          <w:szCs w:val="26"/>
        </w:rPr>
        <w:t>cf</w:t>
      </w:r>
      <w:proofErr w:type="spellEnd"/>
      <w:r w:rsidR="005928AB" w:rsidRPr="008B4BD4">
        <w:rPr>
          <w:sz w:val="26"/>
          <w:szCs w:val="26"/>
        </w:rPr>
        <w:t xml:space="preserve"> </w:t>
      </w:r>
      <w:hyperlink r:id="rId22" w:history="1">
        <w:r w:rsidR="005928AB" w:rsidRPr="008B4BD4">
          <w:rPr>
            <w:rStyle w:val="Collegamentoipertestuale"/>
            <w:sz w:val="26"/>
            <w:szCs w:val="26"/>
          </w:rPr>
          <w:t>https://www.libreriagrandangolo.it/index.php/shop/storiaepolitica8/agenziastefani3dispaccibollettini1870guerrafrancoprussianaparigi52839-detail</w:t>
        </w:r>
      </w:hyperlink>
      <w:r w:rsidR="005928AB" w:rsidRPr="008B4BD4">
        <w:rPr>
          <w:sz w:val="26"/>
          <w:szCs w:val="26"/>
        </w:rPr>
        <w:t xml:space="preserve">. </w:t>
      </w:r>
    </w:p>
    <w:p w14:paraId="6470865A" w14:textId="71FA2A57" w:rsidR="005928AB" w:rsidRDefault="005928AB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Autore: Agenzia Stefani</w:t>
      </w:r>
    </w:p>
    <w:p w14:paraId="771E74DF" w14:textId="77777777" w:rsidR="008B4BD4" w:rsidRPr="008B4BD4" w:rsidRDefault="008B4BD4" w:rsidP="0088659A">
      <w:pPr>
        <w:spacing w:after="0" w:line="240" w:lineRule="auto"/>
        <w:jc w:val="both"/>
        <w:rPr>
          <w:sz w:val="26"/>
          <w:szCs w:val="26"/>
        </w:rPr>
      </w:pPr>
    </w:p>
    <w:p w14:paraId="52228692" w14:textId="0CAFA3C6" w:rsidR="00EF08F4" w:rsidRPr="008B4BD4" w:rsidRDefault="00EF08F4" w:rsidP="00341516">
      <w:pPr>
        <w:spacing w:after="0" w:line="240" w:lineRule="auto"/>
        <w:jc w:val="center"/>
        <w:rPr>
          <w:sz w:val="26"/>
          <w:szCs w:val="26"/>
        </w:rPr>
      </w:pPr>
      <w:r w:rsidRPr="008B4BD4">
        <w:rPr>
          <w:noProof/>
          <w:sz w:val="26"/>
          <w:szCs w:val="26"/>
        </w:rPr>
        <w:drawing>
          <wp:inline distT="0" distB="0" distL="0" distR="0" wp14:anchorId="66CB675E" wp14:editId="767E04BC">
            <wp:extent cx="2343600" cy="1800000"/>
            <wp:effectExtent l="0" t="0" r="0" b="0"/>
            <wp:docPr id="1518450205" name="Immagine 1" descr="La guerra del 1870-71 illustrata. Cronaca della guerra narrata giorno per g 187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guerra del 1870-71 illustrata. Cronaca della guerra narrata giorno per g 187 - Foto 1 di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2C2" w:rsidRPr="008B4BD4">
        <w:rPr>
          <w:noProof/>
          <w:sz w:val="26"/>
          <w:szCs w:val="26"/>
        </w:rPr>
        <w:drawing>
          <wp:inline distT="0" distB="0" distL="0" distR="0" wp14:anchorId="03E42426" wp14:editId="0587E428">
            <wp:extent cx="1335600" cy="1800000"/>
            <wp:effectExtent l="0" t="0" r="0" b="0"/>
            <wp:docPr id="48373019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6BFEE" w14:textId="52318E07" w:rsidR="005928AB" w:rsidRPr="008B4BD4" w:rsidRDefault="005928AB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La *</w:t>
      </w:r>
      <w:r w:rsidRPr="008B4BD4">
        <w:rPr>
          <w:b/>
          <w:bCs/>
          <w:sz w:val="26"/>
          <w:szCs w:val="26"/>
        </w:rPr>
        <w:t xml:space="preserve">guerra del 1870 </w:t>
      </w:r>
      <w:proofErr w:type="gramStart"/>
      <w:r w:rsidRPr="008B4BD4">
        <w:rPr>
          <w:b/>
          <w:bCs/>
          <w:sz w:val="26"/>
          <w:szCs w:val="26"/>
        </w:rPr>
        <w:t>illustrata</w:t>
      </w:r>
      <w:r w:rsidRPr="008B4BD4">
        <w:rPr>
          <w:sz w:val="26"/>
          <w:szCs w:val="26"/>
        </w:rPr>
        <w:t xml:space="preserve"> :</w:t>
      </w:r>
      <w:proofErr w:type="gramEnd"/>
      <w:r w:rsidRPr="008B4BD4">
        <w:rPr>
          <w:sz w:val="26"/>
          <w:szCs w:val="26"/>
        </w:rPr>
        <w:t xml:space="preserve"> supplemento all'Universo illustrato. - 1 (14 agosto </w:t>
      </w:r>
      <w:proofErr w:type="gramStart"/>
      <w:r w:rsidRPr="008B4BD4">
        <w:rPr>
          <w:sz w:val="26"/>
          <w:szCs w:val="26"/>
        </w:rPr>
        <w:t>1870)-</w:t>
      </w:r>
      <w:proofErr w:type="gramEnd"/>
      <w:r w:rsidR="00375E8D" w:rsidRPr="008B4BD4">
        <w:rPr>
          <w:sz w:val="26"/>
          <w:szCs w:val="26"/>
        </w:rPr>
        <w:t xml:space="preserve">  </w:t>
      </w:r>
      <w:proofErr w:type="gramStart"/>
      <w:r w:rsidR="00375E8D" w:rsidRPr="008B4BD4">
        <w:rPr>
          <w:sz w:val="26"/>
          <w:szCs w:val="26"/>
        </w:rPr>
        <w:t xml:space="preserve">  </w:t>
      </w:r>
      <w:r w:rsidRPr="008B4BD4">
        <w:rPr>
          <w:sz w:val="26"/>
          <w:szCs w:val="26"/>
        </w:rPr>
        <w:t>.</w:t>
      </w:r>
      <w:proofErr w:type="gramEnd"/>
      <w:r w:rsidRPr="008B4BD4">
        <w:rPr>
          <w:sz w:val="26"/>
          <w:szCs w:val="26"/>
        </w:rPr>
        <w:t xml:space="preserve"> - </w:t>
      </w:r>
      <w:proofErr w:type="gramStart"/>
      <w:r w:rsidRPr="008B4BD4">
        <w:rPr>
          <w:sz w:val="26"/>
          <w:szCs w:val="26"/>
        </w:rPr>
        <w:t>Milano :</w:t>
      </w:r>
      <w:proofErr w:type="gramEnd"/>
      <w:r w:rsidRPr="008B4BD4">
        <w:rPr>
          <w:sz w:val="26"/>
          <w:szCs w:val="26"/>
        </w:rPr>
        <w:t xml:space="preserve"> Stab. tipografico-letterario E. Treves</w:t>
      </w:r>
      <w:r w:rsidR="00375E8D" w:rsidRPr="008B4BD4">
        <w:rPr>
          <w:sz w:val="26"/>
          <w:szCs w:val="26"/>
        </w:rPr>
        <w:t>, 1870-1871</w:t>
      </w:r>
      <w:r w:rsidRPr="008B4BD4">
        <w:rPr>
          <w:sz w:val="26"/>
          <w:szCs w:val="26"/>
        </w:rPr>
        <w:t xml:space="preserve">. </w:t>
      </w:r>
      <w:r w:rsidR="00375E8D" w:rsidRPr="008B4BD4">
        <w:rPr>
          <w:sz w:val="26"/>
          <w:szCs w:val="26"/>
        </w:rPr>
        <w:t>–</w:t>
      </w:r>
      <w:r w:rsidRPr="008B4BD4">
        <w:rPr>
          <w:sz w:val="26"/>
          <w:szCs w:val="26"/>
        </w:rPr>
        <w:t xml:space="preserve"> </w:t>
      </w:r>
      <w:r w:rsidR="00375E8D" w:rsidRPr="008B4BD4">
        <w:rPr>
          <w:sz w:val="26"/>
          <w:szCs w:val="26"/>
        </w:rPr>
        <w:t xml:space="preserve">1 </w:t>
      </w:r>
      <w:proofErr w:type="gramStart"/>
      <w:r w:rsidR="00375E8D" w:rsidRPr="008B4BD4">
        <w:rPr>
          <w:sz w:val="26"/>
          <w:szCs w:val="26"/>
        </w:rPr>
        <w:t>volume :</w:t>
      </w:r>
      <w:proofErr w:type="gramEnd"/>
      <w:r w:rsidR="00375E8D" w:rsidRPr="008B4BD4">
        <w:rPr>
          <w:sz w:val="26"/>
          <w:szCs w:val="26"/>
        </w:rPr>
        <w:t xml:space="preserve"> </w:t>
      </w:r>
      <w:proofErr w:type="gramStart"/>
      <w:r w:rsidR="00375E8D" w:rsidRPr="008B4BD4">
        <w:rPr>
          <w:sz w:val="26"/>
          <w:szCs w:val="26"/>
        </w:rPr>
        <w:t>i</w:t>
      </w:r>
      <w:r w:rsidRPr="008B4BD4">
        <w:rPr>
          <w:sz w:val="26"/>
          <w:szCs w:val="26"/>
        </w:rPr>
        <w:t>ll. ;</w:t>
      </w:r>
      <w:proofErr w:type="gramEnd"/>
      <w:r w:rsidRPr="008B4BD4">
        <w:rPr>
          <w:sz w:val="26"/>
          <w:szCs w:val="26"/>
        </w:rPr>
        <w:t xml:space="preserve"> 34 cm. </w:t>
      </w:r>
      <w:r w:rsidR="00375E8D" w:rsidRPr="008B4BD4">
        <w:rPr>
          <w:sz w:val="26"/>
          <w:szCs w:val="26"/>
        </w:rPr>
        <w:t>((</w:t>
      </w:r>
      <w:r w:rsidRPr="008B4BD4">
        <w:rPr>
          <w:sz w:val="26"/>
          <w:szCs w:val="26"/>
        </w:rPr>
        <w:t>Settimanale. - RAV0272126</w:t>
      </w:r>
    </w:p>
    <w:p w14:paraId="08CBF10C" w14:textId="53B3B74D" w:rsidR="005928AB" w:rsidRPr="008B4BD4" w:rsidRDefault="005928AB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 xml:space="preserve">Supplemento a: L'*universo </w:t>
      </w:r>
      <w:proofErr w:type="gramStart"/>
      <w:r w:rsidRPr="008B4BD4">
        <w:rPr>
          <w:sz w:val="26"/>
          <w:szCs w:val="26"/>
        </w:rPr>
        <w:t>illustrato :</w:t>
      </w:r>
      <w:proofErr w:type="gramEnd"/>
      <w:r w:rsidRPr="008B4BD4">
        <w:rPr>
          <w:sz w:val="26"/>
          <w:szCs w:val="26"/>
        </w:rPr>
        <w:t xml:space="preserve"> giornale per tutti</w:t>
      </w:r>
    </w:p>
    <w:p w14:paraId="053D4262" w14:textId="7D049C85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*</w:t>
      </w:r>
      <w:r w:rsidRPr="008B4BD4">
        <w:rPr>
          <w:b/>
          <w:bCs/>
          <w:sz w:val="26"/>
          <w:szCs w:val="26"/>
        </w:rPr>
        <w:t>Bollettino della guerra, giornale della guerra</w:t>
      </w:r>
      <w:r w:rsidRPr="008B4BD4">
        <w:rPr>
          <w:sz w:val="26"/>
          <w:szCs w:val="26"/>
        </w:rPr>
        <w:t xml:space="preserve">. - </w:t>
      </w:r>
      <w:proofErr w:type="gramStart"/>
      <w:r w:rsidRPr="008B4BD4">
        <w:rPr>
          <w:sz w:val="26"/>
          <w:szCs w:val="26"/>
        </w:rPr>
        <w:t>Milano :</w:t>
      </w:r>
      <w:proofErr w:type="gramEnd"/>
      <w:r w:rsidRPr="008B4BD4">
        <w:rPr>
          <w:sz w:val="26"/>
          <w:szCs w:val="26"/>
        </w:rPr>
        <w:t xml:space="preserve"> [s.n., 1870]. – 1 volume. ((</w:t>
      </w:r>
      <w:proofErr w:type="gramStart"/>
      <w:r w:rsidRPr="008B4BD4">
        <w:rPr>
          <w:sz w:val="26"/>
          <w:szCs w:val="26"/>
        </w:rPr>
        <w:t>Quotidiano?.</w:t>
      </w:r>
      <w:proofErr w:type="gramEnd"/>
      <w:r w:rsidRPr="008B4BD4">
        <w:rPr>
          <w:sz w:val="26"/>
          <w:szCs w:val="26"/>
        </w:rPr>
        <w:t xml:space="preserve"> - Descrizione basata su 1870. - MIL0502508</w:t>
      </w:r>
    </w:p>
    <w:p w14:paraId="1A284ADF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Soggetto: Guerra franco-prussiana &lt;1870-1871&gt;</w:t>
      </w:r>
    </w:p>
    <w:p w14:paraId="16CD195E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</w:p>
    <w:p w14:paraId="5552E225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*</w:t>
      </w:r>
      <w:r w:rsidRPr="008B4BD4">
        <w:rPr>
          <w:b/>
          <w:bCs/>
          <w:sz w:val="26"/>
          <w:szCs w:val="26"/>
        </w:rPr>
        <w:t>Bollettino della guerra</w:t>
      </w:r>
      <w:r w:rsidRPr="008B4BD4">
        <w:rPr>
          <w:sz w:val="26"/>
          <w:szCs w:val="26"/>
        </w:rPr>
        <w:t xml:space="preserve">. - N. 1 (27 aprile </w:t>
      </w:r>
      <w:proofErr w:type="gramStart"/>
      <w:r w:rsidRPr="008B4BD4">
        <w:rPr>
          <w:sz w:val="26"/>
          <w:szCs w:val="26"/>
        </w:rPr>
        <w:t>1877)-</w:t>
      </w:r>
      <w:proofErr w:type="gramEnd"/>
      <w:r w:rsidRPr="008B4BD4">
        <w:rPr>
          <w:sz w:val="26"/>
          <w:szCs w:val="26"/>
        </w:rPr>
        <w:t>n. 19 (1877). – [</w:t>
      </w:r>
      <w:proofErr w:type="gramStart"/>
      <w:r w:rsidRPr="008B4BD4">
        <w:rPr>
          <w:sz w:val="26"/>
          <w:szCs w:val="26"/>
        </w:rPr>
        <w:t>Genova :</w:t>
      </w:r>
      <w:proofErr w:type="gramEnd"/>
      <w:r w:rsidRPr="008B4BD4">
        <w:rPr>
          <w:sz w:val="26"/>
          <w:szCs w:val="26"/>
        </w:rPr>
        <w:t xml:space="preserve"> s. n., 1877]. – 1 volume. ((Periodicità non determinata. - CFI0396714</w:t>
      </w:r>
    </w:p>
    <w:p w14:paraId="67BA8BB7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*</w:t>
      </w:r>
      <w:r w:rsidRPr="008B4BD4">
        <w:rPr>
          <w:b/>
          <w:bCs/>
          <w:sz w:val="26"/>
          <w:szCs w:val="26"/>
        </w:rPr>
        <w:t>Bollettino della guerra russo-</w:t>
      </w:r>
      <w:proofErr w:type="gramStart"/>
      <w:r w:rsidRPr="008B4BD4">
        <w:rPr>
          <w:b/>
          <w:bCs/>
          <w:sz w:val="26"/>
          <w:szCs w:val="26"/>
        </w:rPr>
        <w:t xml:space="preserve">turca </w:t>
      </w:r>
      <w:r w:rsidRPr="008B4BD4">
        <w:rPr>
          <w:sz w:val="26"/>
          <w:szCs w:val="26"/>
        </w:rPr>
        <w:t>:</w:t>
      </w:r>
      <w:proofErr w:type="gramEnd"/>
      <w:r w:rsidRPr="008B4BD4">
        <w:rPr>
          <w:sz w:val="26"/>
          <w:szCs w:val="26"/>
        </w:rPr>
        <w:t xml:space="preserve"> sorte tutti i giorni. - Anno 1, n. 1 (maggio </w:t>
      </w:r>
      <w:proofErr w:type="gramStart"/>
      <w:r w:rsidRPr="008B4BD4">
        <w:rPr>
          <w:sz w:val="26"/>
          <w:szCs w:val="26"/>
        </w:rPr>
        <w:t>1877)-</w:t>
      </w:r>
      <w:proofErr w:type="gramEnd"/>
      <w:r w:rsidRPr="008B4BD4">
        <w:rPr>
          <w:sz w:val="26"/>
          <w:szCs w:val="26"/>
        </w:rPr>
        <w:t xml:space="preserve">  </w:t>
      </w:r>
      <w:proofErr w:type="gramStart"/>
      <w:r w:rsidRPr="008B4BD4">
        <w:rPr>
          <w:sz w:val="26"/>
          <w:szCs w:val="26"/>
        </w:rPr>
        <w:t xml:space="preserve">  .</w:t>
      </w:r>
      <w:proofErr w:type="gramEnd"/>
      <w:r w:rsidRPr="008B4BD4">
        <w:rPr>
          <w:sz w:val="26"/>
          <w:szCs w:val="26"/>
        </w:rPr>
        <w:t xml:space="preserve"> - </w:t>
      </w:r>
      <w:proofErr w:type="gramStart"/>
      <w:r w:rsidRPr="008B4BD4">
        <w:rPr>
          <w:sz w:val="26"/>
          <w:szCs w:val="26"/>
        </w:rPr>
        <w:t>Modena :</w:t>
      </w:r>
      <w:proofErr w:type="gramEnd"/>
      <w:r w:rsidRPr="008B4BD4">
        <w:rPr>
          <w:sz w:val="26"/>
          <w:szCs w:val="26"/>
        </w:rPr>
        <w:t xml:space="preserve"> [s.n., 1877]. – 1 volume. ((Mensile. - CFI0396717</w:t>
      </w:r>
    </w:p>
    <w:p w14:paraId="7A8EE95B" w14:textId="77777777" w:rsidR="0088659A" w:rsidRPr="008B4BD4" w:rsidRDefault="0088659A" w:rsidP="0088659A">
      <w:pPr>
        <w:spacing w:after="0" w:line="240" w:lineRule="auto"/>
        <w:jc w:val="both"/>
        <w:rPr>
          <w:sz w:val="26"/>
          <w:szCs w:val="26"/>
        </w:rPr>
      </w:pPr>
      <w:r w:rsidRPr="008B4BD4">
        <w:rPr>
          <w:sz w:val="26"/>
          <w:szCs w:val="26"/>
        </w:rPr>
        <w:t>Soggetto: Guerra russo-turca &lt;1877-1878&gt;</w:t>
      </w:r>
    </w:p>
    <w:p w14:paraId="6217DC42" w14:textId="77777777" w:rsidR="005928AB" w:rsidRDefault="005928AB" w:rsidP="0088659A">
      <w:pPr>
        <w:spacing w:after="0" w:line="240" w:lineRule="auto"/>
        <w:jc w:val="both"/>
      </w:pPr>
    </w:p>
    <w:p w14:paraId="1CE037D8" w14:textId="5472EA89" w:rsidR="005928AB" w:rsidRPr="005928AB" w:rsidRDefault="005928AB" w:rsidP="0088659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928AB">
        <w:rPr>
          <w:b/>
          <w:bCs/>
          <w:color w:val="C00000"/>
          <w:sz w:val="44"/>
          <w:szCs w:val="44"/>
        </w:rPr>
        <w:t>Note e riferimenti bibliografici</w:t>
      </w:r>
    </w:p>
    <w:p w14:paraId="57B7CBC0" w14:textId="39C4AE96" w:rsidR="005928AB" w:rsidRDefault="005928AB" w:rsidP="005928AB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928AB">
        <w:t xml:space="preserve">La guerra del 1870-71 </w:t>
      </w:r>
      <w:proofErr w:type="gramStart"/>
      <w:r w:rsidRPr="005928AB">
        <w:t>illustrata :</w:t>
      </w:r>
      <w:proofErr w:type="gramEnd"/>
      <w:r w:rsidRPr="005928AB">
        <w:t xml:space="preserve"> cronaca della guerra narrata giorno per giorno, dal 19 luglio 1870 al 30 gennaio </w:t>
      </w:r>
      <w:proofErr w:type="gramStart"/>
      <w:r w:rsidRPr="005928AB">
        <w:t>1871 :</w:t>
      </w:r>
      <w:proofErr w:type="gramEnd"/>
      <w:r w:rsidRPr="005928AB">
        <w:t xml:space="preserve"> col testo dei bullettini ufficiali .... - </w:t>
      </w:r>
      <w:proofErr w:type="gramStart"/>
      <w:r w:rsidRPr="005928AB">
        <w:t>Milano :</w:t>
      </w:r>
      <w:proofErr w:type="gramEnd"/>
      <w:r w:rsidRPr="005928AB">
        <w:t xml:space="preserve"> Stab. tipografico-letterario di E. Treves, 1871. - 1 volume (paginazione varia</w:t>
      </w:r>
      <w:proofErr w:type="gramStart"/>
      <w:r w:rsidRPr="005928AB">
        <w:t>) :</w:t>
      </w:r>
      <w:proofErr w:type="gramEnd"/>
      <w:r w:rsidRPr="005928AB">
        <w:t xml:space="preserve"> </w:t>
      </w:r>
      <w:proofErr w:type="gramStart"/>
      <w:r w:rsidRPr="005928AB">
        <w:t>ill. ;</w:t>
      </w:r>
      <w:proofErr w:type="gramEnd"/>
      <w:r w:rsidRPr="005928AB">
        <w:t xml:space="preserve"> 31 cm. - Pubblicazione a fascicoli. - Titolo dei fascicoli: La guerra del 1870 illustrata. Supplemento all'Universo illustrato</w:t>
      </w:r>
    </w:p>
    <w:p w14:paraId="076DC914" w14:textId="20363C4C" w:rsidR="0031062F" w:rsidRDefault="005928AB" w:rsidP="008B4BD4">
      <w:pPr>
        <w:spacing w:after="0" w:line="240" w:lineRule="auto"/>
        <w:ind w:firstLine="708"/>
        <w:jc w:val="both"/>
      </w:pPr>
      <w:r>
        <w:t xml:space="preserve">Copia digitale a: </w:t>
      </w:r>
      <w:hyperlink r:id="rId25" w:history="1">
        <w:r w:rsidRPr="00B6092F">
          <w:rPr>
            <w:rStyle w:val="Collegamentoipertestuale"/>
          </w:rPr>
          <w:t>https://books.google.it/books?vid=IBNF:CF005696049&amp;redir_esc=y</w:t>
        </w:r>
      </w:hyperlink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915A0"/>
    <w:multiLevelType w:val="hybridMultilevel"/>
    <w:tmpl w:val="97365934"/>
    <w:lvl w:ilvl="0" w:tplc="B390459A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8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1FC6"/>
    <w:rsid w:val="0031062F"/>
    <w:rsid w:val="00341516"/>
    <w:rsid w:val="003605E3"/>
    <w:rsid w:val="00362551"/>
    <w:rsid w:val="00375E8D"/>
    <w:rsid w:val="00375F4B"/>
    <w:rsid w:val="003811E4"/>
    <w:rsid w:val="005928AB"/>
    <w:rsid w:val="00653982"/>
    <w:rsid w:val="0088659A"/>
    <w:rsid w:val="008B4BD4"/>
    <w:rsid w:val="00C71CAA"/>
    <w:rsid w:val="00C71FC6"/>
    <w:rsid w:val="00CF52C2"/>
    <w:rsid w:val="00D544E6"/>
    <w:rsid w:val="00E84EF4"/>
    <w:rsid w:val="00EF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D7B39"/>
  <w15:chartTrackingRefBased/>
  <w15:docId w15:val="{809E89F6-47FB-4865-9938-7ADA9D77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659A"/>
  </w:style>
  <w:style w:type="paragraph" w:styleId="Titolo1">
    <w:name w:val="heading 1"/>
    <w:basedOn w:val="Normale"/>
    <w:next w:val="Normale"/>
    <w:link w:val="Titolo1Carattere"/>
    <w:uiPriority w:val="9"/>
    <w:qFormat/>
    <w:rsid w:val="00C71F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1F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1FC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1F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1FC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1F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1F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1F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1F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1FC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1F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1FC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1FC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1FC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1FC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1FC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1FC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1FC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1F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71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1F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1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71F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1FC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71FC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71FC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1FC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1FC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71FC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928A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28AB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375E8D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ooks.google.it/books?id=EkApcZMTD50C&amp;printsec=frontcover&amp;hl=it&amp;source=gbs_ge_summary_r&amp;cad=0" TargetMode="External"/><Relationship Id="rId18" Type="http://schemas.openxmlformats.org/officeDocument/2006/relationships/hyperlink" Target="https://babel.hathitrust.org/cgi/pt?id=gri.ark:/13960/t1tf7dv6q&amp;seq=7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://digitale.bnc.roma.sbn.it/tecadigitale/giornale/TO00197215/1867/unico/00000009" TargetMode="External"/><Relationship Id="rId17" Type="http://schemas.openxmlformats.org/officeDocument/2006/relationships/hyperlink" Target="https://opac.sbn.it/risultati-ricerca-avanzata/-/opac-adv/all?monocampo=Esposizione+universale+di+Vienna+del+1873+illustrata&amp;level%5B%5D=s&amp;count_noelet=&amp;formato_elet=&amp;__id=generated_id_33" TargetMode="External"/><Relationship Id="rId25" Type="http://schemas.openxmlformats.org/officeDocument/2006/relationships/hyperlink" Target="https://books.google.it/books?vid=IBNF:CF005696049&amp;redir_esc=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opac.sbn.it/risultati-ricerca-avanzata/-/opac-adv/all?monocampo=Esposizione+universale+di+Vienna+del+1873+illustrata&amp;level%5B%5D=s&amp;count_noelet=&amp;formato_elet=&amp;__id=generated_id_33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www.internetculturale.it/it/913/emeroteca-digitale-italiana/periodic/testata/9996" TargetMode="External"/><Relationship Id="rId19" Type="http://schemas.openxmlformats.org/officeDocument/2006/relationships/hyperlink" Target="https://catalog.hathitrust.org/Record/0123691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digitale.bnc.roma.sbn.it/tecadigitale/emeroteca/elenco?startsWith=L" TargetMode="External"/><Relationship Id="rId22" Type="http://schemas.openxmlformats.org/officeDocument/2006/relationships/hyperlink" Target="https://www.libreriagrandangolo.it/index.php/shop/storiaepolitica8/agenziastefani3dispaccibollettini1870guerrafrancoprussianaparigi52839-detai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CB6EF-7E41-48F5-82F1-61FDCB515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2026-06-03T10:47:00Z</dcterms:created>
  <dcterms:modified xsi:type="dcterms:W3CDTF">2026-06-03T15:15:00Z</dcterms:modified>
</cp:coreProperties>
</file>