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D03CA" w14:textId="126B9AD1" w:rsidR="007824C9" w:rsidRPr="005C5546" w:rsidRDefault="007824C9" w:rsidP="009332F6">
      <w:pPr>
        <w:jc w:val="both"/>
        <w:rPr>
          <w:rFonts w:asciiTheme="minorHAnsi" w:hAnsiTheme="minorHAnsi" w:cstheme="minorHAnsi"/>
          <w:i/>
          <w:sz w:val="16"/>
          <w:szCs w:val="16"/>
          <w:lang w:eastAsia="it-IT"/>
        </w:rPr>
      </w:pPr>
      <w:r w:rsidRPr="005C5546"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  <w:t>CI165</w:t>
      </w:r>
      <w:r w:rsidRPr="005C5546"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  <w:tab/>
      </w:r>
      <w:r w:rsidRPr="005C5546">
        <w:rPr>
          <w:rFonts w:asciiTheme="minorHAnsi" w:hAnsiTheme="minorHAnsi" w:cstheme="minorHAnsi"/>
          <w:b/>
          <w:lang w:eastAsia="it-IT"/>
        </w:rPr>
        <w:tab/>
      </w:r>
      <w:r w:rsidRPr="005C5546">
        <w:rPr>
          <w:rFonts w:asciiTheme="minorHAnsi" w:hAnsiTheme="minorHAnsi" w:cstheme="minorHAnsi"/>
          <w:b/>
          <w:lang w:eastAsia="it-IT"/>
        </w:rPr>
        <w:tab/>
      </w:r>
      <w:r w:rsidRPr="005C5546">
        <w:rPr>
          <w:rFonts w:asciiTheme="minorHAnsi" w:hAnsiTheme="minorHAnsi" w:cstheme="minorHAnsi"/>
          <w:b/>
          <w:lang w:eastAsia="it-IT"/>
        </w:rPr>
        <w:tab/>
      </w:r>
      <w:r w:rsidRPr="005C5546">
        <w:rPr>
          <w:rFonts w:asciiTheme="minorHAnsi" w:hAnsiTheme="minorHAnsi" w:cstheme="minorHAnsi"/>
          <w:b/>
          <w:lang w:eastAsia="it-IT"/>
        </w:rPr>
        <w:tab/>
      </w:r>
      <w:r w:rsidRPr="005C5546">
        <w:rPr>
          <w:rFonts w:asciiTheme="minorHAnsi" w:hAnsiTheme="minorHAnsi" w:cstheme="minorHAnsi"/>
          <w:b/>
          <w:lang w:eastAsia="it-IT"/>
        </w:rPr>
        <w:tab/>
      </w:r>
      <w:r w:rsidRPr="005C5546">
        <w:rPr>
          <w:rFonts w:asciiTheme="minorHAnsi" w:hAnsiTheme="minorHAnsi" w:cstheme="minorHAnsi"/>
          <w:b/>
          <w:lang w:eastAsia="it-IT"/>
        </w:rPr>
        <w:tab/>
      </w:r>
      <w:r w:rsidRPr="005C5546">
        <w:rPr>
          <w:rFonts w:asciiTheme="minorHAnsi" w:hAnsiTheme="minorHAnsi" w:cstheme="minorHAnsi"/>
          <w:b/>
          <w:lang w:eastAsia="it-IT"/>
        </w:rPr>
        <w:tab/>
      </w:r>
      <w:r w:rsidRPr="005C5546">
        <w:rPr>
          <w:rFonts w:asciiTheme="minorHAnsi" w:hAnsiTheme="minorHAnsi" w:cstheme="minorHAnsi"/>
          <w:b/>
          <w:lang w:eastAsia="it-IT"/>
        </w:rPr>
        <w:tab/>
      </w:r>
      <w:r w:rsidRPr="005C5546">
        <w:rPr>
          <w:rFonts w:asciiTheme="minorHAnsi" w:hAnsiTheme="minorHAnsi" w:cstheme="minorHAnsi"/>
          <w:i/>
          <w:sz w:val="16"/>
          <w:szCs w:val="16"/>
          <w:lang w:eastAsia="it-IT"/>
        </w:rPr>
        <w:t xml:space="preserve">Scheda creata </w:t>
      </w:r>
      <w:proofErr w:type="gramStart"/>
      <w:r w:rsidRPr="005C5546">
        <w:rPr>
          <w:rFonts w:asciiTheme="minorHAnsi" w:hAnsiTheme="minorHAnsi" w:cstheme="minorHAnsi"/>
          <w:i/>
          <w:sz w:val="16"/>
          <w:szCs w:val="16"/>
          <w:lang w:eastAsia="it-IT"/>
        </w:rPr>
        <w:t>il</w:t>
      </w:r>
      <w:r w:rsidRPr="005C5546">
        <w:rPr>
          <w:rFonts w:asciiTheme="minorHAnsi" w:hAnsiTheme="minorHAnsi" w:cstheme="minorHAnsi"/>
          <w:i/>
          <w:sz w:val="16"/>
          <w:szCs w:val="16"/>
          <w:lang w:eastAsia="it-IT"/>
        </w:rPr>
        <w:t xml:space="preserve"> 8</w:t>
      </w:r>
      <w:proofErr w:type="gramEnd"/>
      <w:r w:rsidRPr="005C5546">
        <w:rPr>
          <w:rFonts w:asciiTheme="minorHAnsi" w:hAnsiTheme="minorHAnsi" w:cstheme="minorHAnsi"/>
          <w:i/>
          <w:sz w:val="16"/>
          <w:szCs w:val="16"/>
          <w:lang w:eastAsia="it-IT"/>
        </w:rPr>
        <w:t xml:space="preserve"> settembre 2026</w:t>
      </w:r>
    </w:p>
    <w:p w14:paraId="7647152D" w14:textId="77777777" w:rsidR="007824C9" w:rsidRPr="005C5546" w:rsidRDefault="007824C9" w:rsidP="009332F6">
      <w:pPr>
        <w:jc w:val="both"/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</w:pPr>
      <w:r w:rsidRPr="005C5546"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4B61ECBC" w14:textId="77777777" w:rsidR="007824C9" w:rsidRPr="002B373B" w:rsidRDefault="007824C9" w:rsidP="009332F6">
      <w:pPr>
        <w:jc w:val="both"/>
        <w:rPr>
          <w:rFonts w:asciiTheme="minorHAnsi" w:hAnsiTheme="minorHAnsi" w:cstheme="minorHAnsi"/>
          <w:sz w:val="28"/>
          <w:szCs w:val="28"/>
        </w:rPr>
      </w:pPr>
      <w:r w:rsidRPr="002B373B">
        <w:rPr>
          <w:rFonts w:asciiTheme="minorHAnsi" w:hAnsiTheme="minorHAnsi" w:cstheme="minorHAnsi"/>
          <w:sz w:val="28"/>
          <w:szCs w:val="28"/>
        </w:rPr>
        <w:t>Il *</w:t>
      </w:r>
      <w:proofErr w:type="gramStart"/>
      <w:r w:rsidRPr="002B373B">
        <w:rPr>
          <w:rFonts w:asciiTheme="minorHAnsi" w:hAnsiTheme="minorHAnsi" w:cstheme="minorHAnsi"/>
          <w:b/>
          <w:bCs/>
          <w:sz w:val="28"/>
          <w:szCs w:val="28"/>
        </w:rPr>
        <w:t xml:space="preserve">Risorgimento </w:t>
      </w:r>
      <w:r w:rsidRPr="002B373B">
        <w:rPr>
          <w:rFonts w:asciiTheme="minorHAnsi" w:hAnsiTheme="minorHAnsi" w:cstheme="minorHAnsi"/>
          <w:sz w:val="28"/>
          <w:szCs w:val="28"/>
        </w:rPr>
        <w:t>:</w:t>
      </w:r>
      <w:proofErr w:type="gramEnd"/>
      <w:r w:rsidRPr="002B373B">
        <w:rPr>
          <w:rFonts w:asciiTheme="minorHAnsi" w:hAnsiTheme="minorHAnsi" w:cstheme="minorHAnsi"/>
          <w:sz w:val="28"/>
          <w:szCs w:val="28"/>
        </w:rPr>
        <w:t xml:space="preserve"> giornale di Malta. - </w:t>
      </w:r>
      <w:proofErr w:type="gramStart"/>
      <w:r w:rsidRPr="002B373B">
        <w:rPr>
          <w:rFonts w:asciiTheme="minorHAnsi" w:hAnsiTheme="minorHAnsi" w:cstheme="minorHAnsi"/>
          <w:sz w:val="28"/>
          <w:szCs w:val="28"/>
        </w:rPr>
        <w:t>Malta :</w:t>
      </w:r>
      <w:proofErr w:type="gramEnd"/>
      <w:r w:rsidRPr="002B373B">
        <w:rPr>
          <w:rFonts w:asciiTheme="minorHAnsi" w:hAnsiTheme="minorHAnsi" w:cstheme="minorHAnsi"/>
          <w:sz w:val="28"/>
          <w:szCs w:val="28"/>
        </w:rPr>
        <w:t xml:space="preserve"> [s.n., 1877-1906]. – 30 </w:t>
      </w:r>
      <w:proofErr w:type="gramStart"/>
      <w:r w:rsidRPr="002B373B">
        <w:rPr>
          <w:rFonts w:asciiTheme="minorHAnsi" w:hAnsiTheme="minorHAnsi" w:cstheme="minorHAnsi"/>
          <w:sz w:val="28"/>
          <w:szCs w:val="28"/>
        </w:rPr>
        <w:t>volumi ;</w:t>
      </w:r>
      <w:proofErr w:type="gramEnd"/>
      <w:r w:rsidRPr="002B373B">
        <w:rPr>
          <w:rFonts w:asciiTheme="minorHAnsi" w:hAnsiTheme="minorHAnsi" w:cstheme="minorHAnsi"/>
          <w:sz w:val="28"/>
          <w:szCs w:val="28"/>
        </w:rPr>
        <w:t xml:space="preserve"> 57 cm. ((Bisettimanale. - Descrizione basata su: Anno 12, n. 6741 (17 aprile 1899). - LO10781489</w:t>
      </w:r>
    </w:p>
    <w:p w14:paraId="107BE3C2" w14:textId="77777777" w:rsidR="001D262E" w:rsidRPr="002B373B" w:rsidRDefault="001D262E" w:rsidP="009332F6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734F991A" w14:textId="0D06C1CE" w:rsidR="001D262E" w:rsidRPr="002B373B" w:rsidRDefault="001D262E" w:rsidP="009332F6">
      <w:pPr>
        <w:jc w:val="both"/>
        <w:rPr>
          <w:rFonts w:asciiTheme="minorHAnsi" w:hAnsiTheme="minorHAnsi" w:cstheme="minorHAnsi"/>
          <w:sz w:val="28"/>
          <w:szCs w:val="28"/>
        </w:rPr>
      </w:pPr>
      <w:r w:rsidRPr="002B373B">
        <w:rPr>
          <w:rFonts w:asciiTheme="minorHAnsi" w:hAnsiTheme="minorHAnsi" w:cstheme="minorHAnsi"/>
          <w:sz w:val="28"/>
          <w:szCs w:val="28"/>
        </w:rPr>
        <w:t>*</w:t>
      </w:r>
      <w:r w:rsidRPr="002B373B">
        <w:rPr>
          <w:rFonts w:asciiTheme="minorHAnsi" w:hAnsiTheme="minorHAnsi" w:cstheme="minorHAnsi"/>
          <w:b/>
          <w:bCs/>
          <w:sz w:val="28"/>
          <w:szCs w:val="28"/>
        </w:rPr>
        <w:t>Corriere mercantile di Malta</w:t>
      </w:r>
      <w:r w:rsidRPr="002B373B">
        <w:rPr>
          <w:rFonts w:asciiTheme="minorHAnsi" w:hAnsiTheme="minorHAnsi" w:cstheme="minorHAnsi"/>
          <w:sz w:val="28"/>
          <w:szCs w:val="28"/>
        </w:rPr>
        <w:t>. - [</w:t>
      </w:r>
      <w:proofErr w:type="gramStart"/>
      <w:r w:rsidRPr="002B373B">
        <w:rPr>
          <w:rFonts w:asciiTheme="minorHAnsi" w:hAnsiTheme="minorHAnsi" w:cstheme="minorHAnsi"/>
          <w:sz w:val="28"/>
          <w:szCs w:val="28"/>
        </w:rPr>
        <w:t>S.l. :</w:t>
      </w:r>
      <w:proofErr w:type="gramEnd"/>
      <w:r w:rsidRPr="002B373B">
        <w:rPr>
          <w:rFonts w:asciiTheme="minorHAnsi" w:hAnsiTheme="minorHAnsi" w:cstheme="minorHAnsi"/>
          <w:sz w:val="28"/>
          <w:szCs w:val="28"/>
        </w:rPr>
        <w:t xml:space="preserve"> s.n.</w:t>
      </w:r>
      <w:r w:rsidRPr="002B373B">
        <w:rPr>
          <w:rFonts w:asciiTheme="minorHAnsi" w:hAnsiTheme="minorHAnsi" w:cstheme="minorHAnsi"/>
          <w:sz w:val="28"/>
          <w:szCs w:val="28"/>
        </w:rPr>
        <w:t>, 1882]</w:t>
      </w:r>
      <w:r w:rsidRPr="002B373B">
        <w:rPr>
          <w:rFonts w:asciiTheme="minorHAnsi" w:hAnsiTheme="minorHAnsi" w:cstheme="minorHAnsi"/>
          <w:sz w:val="28"/>
          <w:szCs w:val="28"/>
        </w:rPr>
        <w:t xml:space="preserve">. </w:t>
      </w:r>
      <w:r w:rsidRPr="002B373B">
        <w:rPr>
          <w:rFonts w:asciiTheme="minorHAnsi" w:hAnsiTheme="minorHAnsi" w:cstheme="minorHAnsi"/>
          <w:sz w:val="28"/>
          <w:szCs w:val="28"/>
        </w:rPr>
        <w:t>–</w:t>
      </w:r>
      <w:r w:rsidRPr="002B373B">
        <w:rPr>
          <w:rFonts w:asciiTheme="minorHAnsi" w:hAnsiTheme="minorHAnsi" w:cstheme="minorHAnsi"/>
          <w:sz w:val="28"/>
          <w:szCs w:val="28"/>
        </w:rPr>
        <w:t xml:space="preserve"> </w:t>
      </w:r>
      <w:r w:rsidRPr="002B373B">
        <w:rPr>
          <w:rFonts w:asciiTheme="minorHAnsi" w:hAnsiTheme="minorHAnsi" w:cstheme="minorHAnsi"/>
          <w:sz w:val="28"/>
          <w:szCs w:val="28"/>
        </w:rPr>
        <w:t xml:space="preserve">1 </w:t>
      </w:r>
      <w:proofErr w:type="gramStart"/>
      <w:r w:rsidRPr="002B373B">
        <w:rPr>
          <w:rFonts w:asciiTheme="minorHAnsi" w:hAnsiTheme="minorHAnsi" w:cstheme="minorHAnsi"/>
          <w:sz w:val="28"/>
          <w:szCs w:val="28"/>
        </w:rPr>
        <w:t>v</w:t>
      </w:r>
      <w:r w:rsidRPr="002B373B">
        <w:rPr>
          <w:rFonts w:asciiTheme="minorHAnsi" w:hAnsiTheme="minorHAnsi" w:cstheme="minorHAnsi"/>
          <w:sz w:val="28"/>
          <w:szCs w:val="28"/>
        </w:rPr>
        <w:t>olume</w:t>
      </w:r>
      <w:r w:rsidRPr="002B373B">
        <w:rPr>
          <w:rFonts w:asciiTheme="minorHAnsi" w:hAnsiTheme="minorHAnsi" w:cstheme="minorHAnsi"/>
          <w:sz w:val="28"/>
          <w:szCs w:val="28"/>
        </w:rPr>
        <w:t xml:space="preserve"> ;</w:t>
      </w:r>
      <w:proofErr w:type="gramEnd"/>
      <w:r w:rsidRPr="002B373B">
        <w:rPr>
          <w:rFonts w:asciiTheme="minorHAnsi" w:hAnsiTheme="minorHAnsi" w:cstheme="minorHAnsi"/>
          <w:sz w:val="28"/>
          <w:szCs w:val="28"/>
        </w:rPr>
        <w:t xml:space="preserve"> 50 cm. </w:t>
      </w:r>
      <w:r w:rsidRPr="002B373B">
        <w:rPr>
          <w:rFonts w:asciiTheme="minorHAnsi" w:hAnsiTheme="minorHAnsi" w:cstheme="minorHAnsi"/>
          <w:sz w:val="28"/>
          <w:szCs w:val="28"/>
        </w:rPr>
        <w:t>((</w:t>
      </w:r>
      <w:r w:rsidRPr="002B373B">
        <w:rPr>
          <w:rFonts w:asciiTheme="minorHAnsi" w:hAnsiTheme="minorHAnsi" w:cstheme="minorHAnsi"/>
          <w:sz w:val="28"/>
          <w:szCs w:val="28"/>
        </w:rPr>
        <w:t>Periodicità sconosciuta. - Descrizione basata su: a</w:t>
      </w:r>
      <w:r w:rsidRPr="002B373B">
        <w:rPr>
          <w:rFonts w:asciiTheme="minorHAnsi" w:hAnsiTheme="minorHAnsi" w:cstheme="minorHAnsi"/>
          <w:sz w:val="28"/>
          <w:szCs w:val="28"/>
        </w:rPr>
        <w:t>nno</w:t>
      </w:r>
      <w:r w:rsidRPr="002B373B">
        <w:rPr>
          <w:rFonts w:asciiTheme="minorHAnsi" w:hAnsiTheme="minorHAnsi" w:cstheme="minorHAnsi"/>
          <w:sz w:val="28"/>
          <w:szCs w:val="28"/>
        </w:rPr>
        <w:t xml:space="preserve"> 1, n. 17 (3 nov</w:t>
      </w:r>
      <w:r w:rsidRPr="002B373B">
        <w:rPr>
          <w:rFonts w:asciiTheme="minorHAnsi" w:hAnsiTheme="minorHAnsi" w:cstheme="minorHAnsi"/>
          <w:sz w:val="28"/>
          <w:szCs w:val="28"/>
        </w:rPr>
        <w:t>embre</w:t>
      </w:r>
      <w:r w:rsidRPr="002B373B">
        <w:rPr>
          <w:rFonts w:asciiTheme="minorHAnsi" w:hAnsiTheme="minorHAnsi" w:cstheme="minorHAnsi"/>
          <w:sz w:val="28"/>
          <w:szCs w:val="28"/>
        </w:rPr>
        <w:t xml:space="preserve"> 1882).</w:t>
      </w:r>
      <w:r w:rsidRPr="002B373B">
        <w:rPr>
          <w:rFonts w:asciiTheme="minorHAnsi" w:hAnsiTheme="minorHAnsi" w:cstheme="minorHAnsi"/>
          <w:sz w:val="28"/>
          <w:szCs w:val="28"/>
        </w:rPr>
        <w:t xml:space="preserve"> - </w:t>
      </w:r>
      <w:r w:rsidRPr="002B373B">
        <w:rPr>
          <w:rFonts w:asciiTheme="minorHAnsi" w:hAnsiTheme="minorHAnsi" w:cstheme="minorHAnsi"/>
          <w:sz w:val="28"/>
          <w:szCs w:val="28"/>
        </w:rPr>
        <w:t>LO10750964</w:t>
      </w:r>
    </w:p>
    <w:p w14:paraId="2A1542B3" w14:textId="063EE239" w:rsidR="001D262E" w:rsidRPr="002B373B" w:rsidRDefault="001D262E" w:rsidP="009332F6">
      <w:pPr>
        <w:jc w:val="both"/>
        <w:rPr>
          <w:rFonts w:asciiTheme="minorHAnsi" w:hAnsiTheme="minorHAnsi" w:cstheme="minorHAnsi"/>
          <w:sz w:val="28"/>
          <w:szCs w:val="28"/>
        </w:rPr>
      </w:pPr>
      <w:r w:rsidRPr="002B373B">
        <w:rPr>
          <w:rFonts w:asciiTheme="minorHAnsi" w:hAnsiTheme="minorHAnsi" w:cstheme="minorHAnsi"/>
          <w:sz w:val="28"/>
          <w:szCs w:val="28"/>
        </w:rPr>
        <w:t xml:space="preserve">La </w:t>
      </w:r>
      <w:r w:rsidR="00056472" w:rsidRPr="002B373B">
        <w:rPr>
          <w:rFonts w:asciiTheme="minorHAnsi" w:hAnsiTheme="minorHAnsi" w:cstheme="minorHAnsi"/>
          <w:sz w:val="28"/>
          <w:szCs w:val="28"/>
        </w:rPr>
        <w:t>*</w:t>
      </w:r>
      <w:r w:rsidRPr="002B373B">
        <w:rPr>
          <w:rFonts w:asciiTheme="minorHAnsi" w:hAnsiTheme="minorHAnsi" w:cstheme="minorHAnsi"/>
          <w:b/>
          <w:bCs/>
          <w:sz w:val="28"/>
          <w:szCs w:val="28"/>
        </w:rPr>
        <w:t xml:space="preserve">gazzetta di </w:t>
      </w:r>
      <w:proofErr w:type="gramStart"/>
      <w:r w:rsidRPr="002B373B">
        <w:rPr>
          <w:rFonts w:asciiTheme="minorHAnsi" w:hAnsiTheme="minorHAnsi" w:cstheme="minorHAnsi"/>
          <w:b/>
          <w:bCs/>
          <w:sz w:val="28"/>
          <w:szCs w:val="28"/>
        </w:rPr>
        <w:t>Malta</w:t>
      </w:r>
      <w:r w:rsidRPr="002B373B">
        <w:rPr>
          <w:rFonts w:asciiTheme="minorHAnsi" w:hAnsiTheme="minorHAnsi" w:cstheme="minorHAnsi"/>
          <w:sz w:val="28"/>
          <w:szCs w:val="28"/>
        </w:rPr>
        <w:t xml:space="preserve"> :</w:t>
      </w:r>
      <w:proofErr w:type="gramEnd"/>
      <w:r w:rsidRPr="002B373B">
        <w:rPr>
          <w:rFonts w:asciiTheme="minorHAnsi" w:hAnsiTheme="minorHAnsi" w:cstheme="minorHAnsi"/>
          <w:sz w:val="28"/>
          <w:szCs w:val="28"/>
        </w:rPr>
        <w:t xml:space="preserve"> corriere mercantile maltese. - </w:t>
      </w:r>
      <w:proofErr w:type="gramStart"/>
      <w:r w:rsidRPr="002B373B">
        <w:rPr>
          <w:rFonts w:asciiTheme="minorHAnsi" w:hAnsiTheme="minorHAnsi" w:cstheme="minorHAnsi"/>
          <w:sz w:val="28"/>
          <w:szCs w:val="28"/>
        </w:rPr>
        <w:t>Malta :</w:t>
      </w:r>
      <w:proofErr w:type="gramEnd"/>
      <w:r w:rsidRPr="002B373B">
        <w:rPr>
          <w:rFonts w:asciiTheme="minorHAnsi" w:hAnsiTheme="minorHAnsi" w:cstheme="minorHAnsi"/>
          <w:sz w:val="28"/>
          <w:szCs w:val="28"/>
        </w:rPr>
        <w:t xml:space="preserve"> Tipografia del Malta</w:t>
      </w:r>
      <w:r w:rsidR="00056472" w:rsidRPr="002B373B">
        <w:rPr>
          <w:rFonts w:asciiTheme="minorHAnsi" w:hAnsiTheme="minorHAnsi" w:cstheme="minorHAnsi"/>
          <w:sz w:val="28"/>
          <w:szCs w:val="28"/>
        </w:rPr>
        <w:t>, [1884-1900]</w:t>
      </w:r>
      <w:r w:rsidRPr="002B373B">
        <w:rPr>
          <w:rFonts w:asciiTheme="minorHAnsi" w:hAnsiTheme="minorHAnsi" w:cstheme="minorHAnsi"/>
          <w:sz w:val="28"/>
          <w:szCs w:val="28"/>
        </w:rPr>
        <w:t xml:space="preserve">. </w:t>
      </w:r>
      <w:r w:rsidR="00056472" w:rsidRPr="002B373B">
        <w:rPr>
          <w:rFonts w:asciiTheme="minorHAnsi" w:hAnsiTheme="minorHAnsi" w:cstheme="minorHAnsi"/>
          <w:sz w:val="28"/>
          <w:szCs w:val="28"/>
        </w:rPr>
        <w:t>–</w:t>
      </w:r>
      <w:r w:rsidRPr="002B373B">
        <w:rPr>
          <w:rFonts w:asciiTheme="minorHAnsi" w:hAnsiTheme="minorHAnsi" w:cstheme="minorHAnsi"/>
          <w:sz w:val="28"/>
          <w:szCs w:val="28"/>
        </w:rPr>
        <w:t xml:space="preserve"> </w:t>
      </w:r>
      <w:r w:rsidR="00056472" w:rsidRPr="002B373B">
        <w:rPr>
          <w:rFonts w:asciiTheme="minorHAnsi" w:hAnsiTheme="minorHAnsi" w:cstheme="minorHAnsi"/>
          <w:sz w:val="28"/>
          <w:szCs w:val="28"/>
        </w:rPr>
        <w:t xml:space="preserve">17 </w:t>
      </w:r>
      <w:proofErr w:type="gramStart"/>
      <w:r w:rsidRPr="002B373B">
        <w:rPr>
          <w:rFonts w:asciiTheme="minorHAnsi" w:hAnsiTheme="minorHAnsi" w:cstheme="minorHAnsi"/>
          <w:sz w:val="28"/>
          <w:szCs w:val="28"/>
        </w:rPr>
        <w:t>v</w:t>
      </w:r>
      <w:r w:rsidR="00056472" w:rsidRPr="002B373B">
        <w:rPr>
          <w:rFonts w:asciiTheme="minorHAnsi" w:hAnsiTheme="minorHAnsi" w:cstheme="minorHAnsi"/>
          <w:sz w:val="28"/>
          <w:szCs w:val="28"/>
        </w:rPr>
        <w:t>olumi</w:t>
      </w:r>
      <w:r w:rsidRPr="002B373B">
        <w:rPr>
          <w:rFonts w:asciiTheme="minorHAnsi" w:hAnsiTheme="minorHAnsi" w:cstheme="minorHAnsi"/>
          <w:sz w:val="28"/>
          <w:szCs w:val="28"/>
        </w:rPr>
        <w:t xml:space="preserve"> ;</w:t>
      </w:r>
      <w:proofErr w:type="gramEnd"/>
      <w:r w:rsidRPr="002B373B">
        <w:rPr>
          <w:rFonts w:asciiTheme="minorHAnsi" w:hAnsiTheme="minorHAnsi" w:cstheme="minorHAnsi"/>
          <w:sz w:val="28"/>
          <w:szCs w:val="28"/>
        </w:rPr>
        <w:t xml:space="preserve"> 64 cm. </w:t>
      </w:r>
      <w:r w:rsidR="00056472" w:rsidRPr="002B373B">
        <w:rPr>
          <w:rFonts w:asciiTheme="minorHAnsi" w:hAnsiTheme="minorHAnsi" w:cstheme="minorHAnsi"/>
          <w:sz w:val="28"/>
          <w:szCs w:val="28"/>
        </w:rPr>
        <w:t>((</w:t>
      </w:r>
      <w:r w:rsidRPr="002B373B">
        <w:rPr>
          <w:rFonts w:asciiTheme="minorHAnsi" w:hAnsiTheme="minorHAnsi" w:cstheme="minorHAnsi"/>
          <w:sz w:val="28"/>
          <w:szCs w:val="28"/>
        </w:rPr>
        <w:t>Quotidiano. - Descrizione basata su: a</w:t>
      </w:r>
      <w:r w:rsidR="00056472" w:rsidRPr="002B373B">
        <w:rPr>
          <w:rFonts w:asciiTheme="minorHAnsi" w:hAnsiTheme="minorHAnsi" w:cstheme="minorHAnsi"/>
          <w:sz w:val="28"/>
          <w:szCs w:val="28"/>
        </w:rPr>
        <w:t>nno</w:t>
      </w:r>
      <w:r w:rsidRPr="002B373B">
        <w:rPr>
          <w:rFonts w:asciiTheme="minorHAnsi" w:hAnsiTheme="minorHAnsi" w:cstheme="minorHAnsi"/>
          <w:sz w:val="28"/>
          <w:szCs w:val="28"/>
        </w:rPr>
        <w:t xml:space="preserve"> 16, n. 4639 (19 aprile 1899).</w:t>
      </w:r>
      <w:r w:rsidR="00056472" w:rsidRPr="002B373B">
        <w:rPr>
          <w:rFonts w:asciiTheme="minorHAnsi" w:hAnsiTheme="minorHAnsi" w:cstheme="minorHAnsi"/>
          <w:sz w:val="28"/>
          <w:szCs w:val="28"/>
        </w:rPr>
        <w:t xml:space="preserve"> - </w:t>
      </w:r>
      <w:r w:rsidR="00056472" w:rsidRPr="002B373B">
        <w:rPr>
          <w:rFonts w:asciiTheme="minorHAnsi" w:hAnsiTheme="minorHAnsi" w:cstheme="minorHAnsi"/>
          <w:sz w:val="28"/>
          <w:szCs w:val="28"/>
        </w:rPr>
        <w:t>LO10749585</w:t>
      </w:r>
    </w:p>
    <w:p w14:paraId="0F4BC503" w14:textId="6D432084" w:rsidR="00056472" w:rsidRPr="002B373B" w:rsidRDefault="00056472" w:rsidP="009332F6">
      <w:pPr>
        <w:jc w:val="both"/>
        <w:rPr>
          <w:rFonts w:asciiTheme="minorHAnsi" w:hAnsiTheme="minorHAnsi" w:cstheme="minorHAnsi"/>
          <w:sz w:val="28"/>
          <w:szCs w:val="28"/>
        </w:rPr>
      </w:pPr>
      <w:r w:rsidRPr="002B373B">
        <w:rPr>
          <w:rFonts w:asciiTheme="minorHAnsi" w:hAnsiTheme="minorHAnsi" w:cstheme="minorHAnsi"/>
          <w:sz w:val="28"/>
          <w:szCs w:val="28"/>
        </w:rPr>
        <w:t xml:space="preserve">Soggetti: </w:t>
      </w:r>
      <w:r w:rsidRPr="002B373B">
        <w:rPr>
          <w:rFonts w:asciiTheme="minorHAnsi" w:hAnsiTheme="minorHAnsi" w:cstheme="minorHAnsi"/>
          <w:sz w:val="28"/>
          <w:szCs w:val="28"/>
        </w:rPr>
        <w:t>Economia</w:t>
      </w:r>
      <w:r w:rsidRPr="002B373B">
        <w:rPr>
          <w:rFonts w:asciiTheme="minorHAnsi" w:hAnsiTheme="minorHAnsi" w:cstheme="minorHAnsi"/>
          <w:sz w:val="28"/>
          <w:szCs w:val="28"/>
        </w:rPr>
        <w:t xml:space="preserve"> – Malta – 18</w:t>
      </w:r>
      <w:r w:rsidRPr="002B373B">
        <w:rPr>
          <w:rFonts w:asciiTheme="minorHAnsi" w:hAnsiTheme="minorHAnsi" w:cstheme="minorHAnsi"/>
          <w:sz w:val="28"/>
          <w:szCs w:val="28"/>
        </w:rPr>
        <w:t>82-1900;</w:t>
      </w:r>
      <w:r w:rsidRPr="002B373B">
        <w:rPr>
          <w:rFonts w:asciiTheme="minorHAnsi" w:hAnsiTheme="minorHAnsi" w:cstheme="minorHAnsi"/>
          <w:sz w:val="28"/>
          <w:szCs w:val="28"/>
        </w:rPr>
        <w:t xml:space="preserve"> Giornali – Malta – 18</w:t>
      </w:r>
      <w:r w:rsidRPr="002B373B">
        <w:rPr>
          <w:rFonts w:asciiTheme="minorHAnsi" w:hAnsiTheme="minorHAnsi" w:cstheme="minorHAnsi"/>
          <w:sz w:val="28"/>
          <w:szCs w:val="28"/>
        </w:rPr>
        <w:t>82-1900</w:t>
      </w:r>
    </w:p>
    <w:p w14:paraId="2009AC9C" w14:textId="77777777" w:rsidR="007824C9" w:rsidRPr="002B373B" w:rsidRDefault="007824C9" w:rsidP="009332F6">
      <w:pPr>
        <w:jc w:val="both"/>
        <w:rPr>
          <w:rFonts w:asciiTheme="minorHAnsi" w:hAnsiTheme="minorHAnsi" w:cstheme="minorHAnsi"/>
          <w:bCs/>
          <w:color w:val="C00000"/>
          <w:sz w:val="28"/>
          <w:szCs w:val="28"/>
          <w:lang w:eastAsia="it-IT"/>
        </w:rPr>
      </w:pPr>
    </w:p>
    <w:p w14:paraId="703D846B" w14:textId="031DE341" w:rsidR="007824C9" w:rsidRPr="002B373B" w:rsidRDefault="007824C9" w:rsidP="009332F6">
      <w:pPr>
        <w:jc w:val="both"/>
        <w:rPr>
          <w:rFonts w:asciiTheme="minorHAnsi" w:hAnsiTheme="minorHAnsi" w:cstheme="minorHAnsi"/>
          <w:sz w:val="28"/>
          <w:szCs w:val="28"/>
        </w:rPr>
      </w:pPr>
      <w:r w:rsidRPr="002B373B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5E034E1F" wp14:editId="6FF160A4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2851200" cy="3960000"/>
            <wp:effectExtent l="0" t="0" r="6350" b="2540"/>
            <wp:wrapSquare wrapText="bothSides"/>
            <wp:docPr id="2102911614" name="Immagin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2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373B">
        <w:rPr>
          <w:rFonts w:asciiTheme="minorHAnsi" w:hAnsiTheme="minorHAnsi" w:cstheme="minorHAnsi"/>
          <w:b/>
          <w:sz w:val="28"/>
          <w:szCs w:val="28"/>
        </w:rPr>
        <w:t>*</w:t>
      </w:r>
      <w:proofErr w:type="gramStart"/>
      <w:r w:rsidRPr="002B373B">
        <w:rPr>
          <w:rFonts w:asciiTheme="minorHAnsi" w:hAnsiTheme="minorHAnsi" w:cstheme="minorHAnsi"/>
          <w:b/>
          <w:sz w:val="28"/>
          <w:szCs w:val="28"/>
        </w:rPr>
        <w:t xml:space="preserve">Malta </w:t>
      </w:r>
      <w:r w:rsidRPr="002B373B">
        <w:rPr>
          <w:rFonts w:asciiTheme="minorHAnsi" w:hAnsiTheme="minorHAnsi" w:cstheme="minorHAnsi"/>
          <w:sz w:val="28"/>
          <w:szCs w:val="28"/>
        </w:rPr>
        <w:t>:</w:t>
      </w:r>
      <w:proofErr w:type="gramEnd"/>
      <w:r w:rsidRPr="002B373B">
        <w:rPr>
          <w:rFonts w:asciiTheme="minorHAnsi" w:hAnsiTheme="minorHAnsi" w:cstheme="minorHAnsi"/>
          <w:sz w:val="28"/>
          <w:szCs w:val="28"/>
        </w:rPr>
        <w:t xml:space="preserve"> quotidiano nazionalista. - La </w:t>
      </w:r>
      <w:proofErr w:type="gramStart"/>
      <w:r w:rsidRPr="002B373B">
        <w:rPr>
          <w:rFonts w:asciiTheme="minorHAnsi" w:hAnsiTheme="minorHAnsi" w:cstheme="minorHAnsi"/>
          <w:sz w:val="28"/>
          <w:szCs w:val="28"/>
        </w:rPr>
        <w:t>Valletta :</w:t>
      </w:r>
      <w:proofErr w:type="gramEnd"/>
      <w:r w:rsidRPr="002B373B">
        <w:rPr>
          <w:rFonts w:asciiTheme="minorHAnsi" w:hAnsiTheme="minorHAnsi" w:cstheme="minorHAnsi"/>
          <w:sz w:val="28"/>
          <w:szCs w:val="28"/>
        </w:rPr>
        <w:t xml:space="preserve"> </w:t>
      </w:r>
      <w:r w:rsidR="0002625E" w:rsidRPr="002B373B">
        <w:rPr>
          <w:rFonts w:asciiTheme="minorHAnsi" w:hAnsiTheme="minorHAnsi" w:cstheme="minorHAnsi"/>
          <w:sz w:val="28"/>
          <w:szCs w:val="28"/>
        </w:rPr>
        <w:t>Zecca</w:t>
      </w:r>
      <w:r w:rsidRPr="002B373B">
        <w:rPr>
          <w:rFonts w:asciiTheme="minorHAnsi" w:hAnsiTheme="minorHAnsi" w:cstheme="minorHAnsi"/>
          <w:sz w:val="28"/>
          <w:szCs w:val="28"/>
        </w:rPr>
        <w:t>, 188</w:t>
      </w:r>
      <w:r w:rsidRPr="002B373B">
        <w:rPr>
          <w:rFonts w:asciiTheme="minorHAnsi" w:hAnsiTheme="minorHAnsi" w:cstheme="minorHAnsi"/>
          <w:sz w:val="28"/>
          <w:szCs w:val="28"/>
        </w:rPr>
        <w:t>3</w:t>
      </w:r>
      <w:r w:rsidRPr="002B373B">
        <w:rPr>
          <w:rFonts w:asciiTheme="minorHAnsi" w:hAnsiTheme="minorHAnsi" w:cstheme="minorHAnsi"/>
          <w:sz w:val="28"/>
          <w:szCs w:val="28"/>
        </w:rPr>
        <w:t xml:space="preserve">-1943. – 60 </w:t>
      </w:r>
      <w:proofErr w:type="gramStart"/>
      <w:r w:rsidRPr="002B373B">
        <w:rPr>
          <w:rFonts w:asciiTheme="minorHAnsi" w:hAnsiTheme="minorHAnsi" w:cstheme="minorHAnsi"/>
          <w:sz w:val="28"/>
          <w:szCs w:val="28"/>
        </w:rPr>
        <w:t>volumi :</w:t>
      </w:r>
      <w:proofErr w:type="gramEnd"/>
      <w:r w:rsidRPr="002B373B">
        <w:rPr>
          <w:rFonts w:asciiTheme="minorHAnsi" w:hAnsiTheme="minorHAnsi" w:cstheme="minorHAnsi"/>
          <w:sz w:val="28"/>
          <w:szCs w:val="28"/>
        </w:rPr>
        <w:t xml:space="preserve"> </w:t>
      </w:r>
      <w:proofErr w:type="gramStart"/>
      <w:r w:rsidRPr="002B373B">
        <w:rPr>
          <w:rFonts w:asciiTheme="minorHAnsi" w:hAnsiTheme="minorHAnsi" w:cstheme="minorHAnsi"/>
          <w:sz w:val="28"/>
          <w:szCs w:val="28"/>
        </w:rPr>
        <w:t>ill. ;</w:t>
      </w:r>
      <w:proofErr w:type="gramEnd"/>
      <w:r w:rsidRPr="002B373B">
        <w:rPr>
          <w:rFonts w:asciiTheme="minorHAnsi" w:hAnsiTheme="minorHAnsi" w:cstheme="minorHAnsi"/>
          <w:sz w:val="28"/>
          <w:szCs w:val="28"/>
        </w:rPr>
        <w:t xml:space="preserve"> 59 cm. ((Da anno 57, n. 1 (giugno 1940) quindicinale. </w:t>
      </w:r>
      <w:r w:rsidRPr="002B373B">
        <w:rPr>
          <w:rFonts w:asciiTheme="minorHAnsi" w:hAnsiTheme="minorHAnsi" w:cstheme="minorHAnsi"/>
          <w:sz w:val="28"/>
          <w:szCs w:val="28"/>
        </w:rPr>
        <w:t>–</w:t>
      </w:r>
      <w:r w:rsidRPr="002B373B">
        <w:rPr>
          <w:rFonts w:asciiTheme="minorHAnsi" w:hAnsiTheme="minorHAnsi" w:cstheme="minorHAnsi"/>
          <w:sz w:val="28"/>
          <w:szCs w:val="28"/>
        </w:rPr>
        <w:t xml:space="preserve"> </w:t>
      </w:r>
      <w:r w:rsidRPr="002B373B">
        <w:rPr>
          <w:rFonts w:asciiTheme="minorHAnsi" w:hAnsiTheme="minorHAnsi" w:cstheme="minorHAnsi"/>
          <w:sz w:val="28"/>
          <w:szCs w:val="28"/>
        </w:rPr>
        <w:t xml:space="preserve">Fondato da Fortunato Mizzi; diretto da Enrico Mizzi. - </w:t>
      </w:r>
      <w:r w:rsidRPr="002B373B">
        <w:rPr>
          <w:rFonts w:asciiTheme="minorHAnsi" w:hAnsiTheme="minorHAnsi" w:cstheme="minorHAnsi"/>
          <w:sz w:val="28"/>
          <w:szCs w:val="28"/>
        </w:rPr>
        <w:t>Dal 1940 luogo di ed.: Roma. - Descrizione basata su: Anno 55, n. 15253 (1938). - BNI 1940-7467. - UM10012752</w:t>
      </w:r>
    </w:p>
    <w:p w14:paraId="11086072" w14:textId="3E3570FF" w:rsidR="007824C9" w:rsidRPr="002B373B" w:rsidRDefault="007824C9" w:rsidP="009332F6">
      <w:pPr>
        <w:jc w:val="both"/>
        <w:rPr>
          <w:rFonts w:asciiTheme="minorHAnsi" w:hAnsiTheme="minorHAnsi" w:cstheme="minorHAnsi"/>
          <w:sz w:val="28"/>
          <w:szCs w:val="28"/>
        </w:rPr>
      </w:pPr>
      <w:r w:rsidRPr="002B373B">
        <w:rPr>
          <w:rFonts w:asciiTheme="minorHAnsi" w:hAnsiTheme="minorHAnsi" w:cstheme="minorHAnsi"/>
          <w:sz w:val="28"/>
          <w:szCs w:val="28"/>
        </w:rPr>
        <w:t xml:space="preserve">Autori: </w:t>
      </w:r>
      <w:r w:rsidRPr="002B373B">
        <w:rPr>
          <w:rFonts w:asciiTheme="minorHAnsi" w:hAnsiTheme="minorHAnsi" w:cstheme="minorHAnsi"/>
          <w:sz w:val="28"/>
          <w:szCs w:val="28"/>
        </w:rPr>
        <w:t>Mizzi, Enrico &lt;1885-1950&gt;</w:t>
      </w:r>
      <w:r w:rsidRPr="002B373B">
        <w:rPr>
          <w:rFonts w:asciiTheme="minorHAnsi" w:hAnsiTheme="minorHAnsi" w:cstheme="minorHAnsi"/>
          <w:sz w:val="28"/>
          <w:szCs w:val="28"/>
        </w:rPr>
        <w:t>; Mizzi, Fortunato</w:t>
      </w:r>
    </w:p>
    <w:p w14:paraId="589ADE3A" w14:textId="77777777" w:rsidR="00507B82" w:rsidRPr="002B373B" w:rsidRDefault="00507B82" w:rsidP="009332F6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2DAF8FCF" w14:textId="6AB5FA5E" w:rsidR="00507B82" w:rsidRPr="002B373B" w:rsidRDefault="00507B82" w:rsidP="009332F6">
      <w:pPr>
        <w:jc w:val="both"/>
        <w:rPr>
          <w:rFonts w:asciiTheme="minorHAnsi" w:hAnsiTheme="minorHAnsi" w:cstheme="minorHAnsi"/>
          <w:sz w:val="28"/>
          <w:szCs w:val="28"/>
        </w:rPr>
      </w:pPr>
      <w:r w:rsidRPr="002B373B">
        <w:rPr>
          <w:rFonts w:asciiTheme="minorHAnsi" w:hAnsiTheme="minorHAnsi" w:cstheme="minorHAnsi"/>
          <w:sz w:val="28"/>
          <w:szCs w:val="28"/>
        </w:rPr>
        <w:t xml:space="preserve">Il </w:t>
      </w:r>
      <w:r w:rsidR="008260E5" w:rsidRPr="002B373B">
        <w:rPr>
          <w:rFonts w:asciiTheme="minorHAnsi" w:hAnsiTheme="minorHAnsi" w:cstheme="minorHAnsi"/>
          <w:sz w:val="28"/>
          <w:szCs w:val="28"/>
        </w:rPr>
        <w:t>*</w:t>
      </w:r>
      <w:proofErr w:type="gramStart"/>
      <w:r w:rsidRPr="002B373B">
        <w:rPr>
          <w:rFonts w:asciiTheme="minorHAnsi" w:hAnsiTheme="minorHAnsi" w:cstheme="minorHAnsi"/>
          <w:b/>
          <w:bCs/>
          <w:sz w:val="28"/>
          <w:szCs w:val="28"/>
        </w:rPr>
        <w:t>popolo</w:t>
      </w:r>
      <w:r w:rsidRPr="002B373B">
        <w:rPr>
          <w:rFonts w:asciiTheme="minorHAnsi" w:hAnsiTheme="minorHAnsi" w:cstheme="minorHAnsi"/>
          <w:sz w:val="28"/>
          <w:szCs w:val="28"/>
        </w:rPr>
        <w:t xml:space="preserve"> :</w:t>
      </w:r>
      <w:proofErr w:type="gramEnd"/>
      <w:r w:rsidRPr="002B373B">
        <w:rPr>
          <w:rFonts w:asciiTheme="minorHAnsi" w:hAnsiTheme="minorHAnsi" w:cstheme="minorHAnsi"/>
          <w:sz w:val="28"/>
          <w:szCs w:val="28"/>
        </w:rPr>
        <w:t xml:space="preserve"> gazzetta ebdomadaria. - </w:t>
      </w:r>
      <w:proofErr w:type="gramStart"/>
      <w:r w:rsidRPr="002B373B">
        <w:rPr>
          <w:rFonts w:asciiTheme="minorHAnsi" w:hAnsiTheme="minorHAnsi" w:cstheme="minorHAnsi"/>
          <w:sz w:val="28"/>
          <w:szCs w:val="28"/>
        </w:rPr>
        <w:t>Malta :</w:t>
      </w:r>
      <w:proofErr w:type="gramEnd"/>
      <w:r w:rsidRPr="002B373B">
        <w:rPr>
          <w:rFonts w:asciiTheme="minorHAnsi" w:hAnsiTheme="minorHAnsi" w:cstheme="minorHAnsi"/>
          <w:sz w:val="28"/>
          <w:szCs w:val="28"/>
        </w:rPr>
        <w:t xml:space="preserve"> [s.n.</w:t>
      </w:r>
      <w:r w:rsidR="008260E5" w:rsidRPr="002B373B">
        <w:rPr>
          <w:rFonts w:asciiTheme="minorHAnsi" w:hAnsiTheme="minorHAnsi" w:cstheme="minorHAnsi"/>
          <w:sz w:val="28"/>
          <w:szCs w:val="28"/>
        </w:rPr>
        <w:t>, 1884-1889]</w:t>
      </w:r>
      <w:r w:rsidRPr="002B373B">
        <w:rPr>
          <w:rFonts w:asciiTheme="minorHAnsi" w:hAnsiTheme="minorHAnsi" w:cstheme="minorHAnsi"/>
          <w:sz w:val="28"/>
          <w:szCs w:val="28"/>
        </w:rPr>
        <w:t xml:space="preserve">. </w:t>
      </w:r>
      <w:r w:rsidR="008260E5" w:rsidRPr="002B373B">
        <w:rPr>
          <w:rFonts w:asciiTheme="minorHAnsi" w:hAnsiTheme="minorHAnsi" w:cstheme="minorHAnsi"/>
          <w:sz w:val="28"/>
          <w:szCs w:val="28"/>
        </w:rPr>
        <w:t>–</w:t>
      </w:r>
      <w:r w:rsidRPr="002B373B">
        <w:rPr>
          <w:rFonts w:asciiTheme="minorHAnsi" w:hAnsiTheme="minorHAnsi" w:cstheme="minorHAnsi"/>
          <w:sz w:val="28"/>
          <w:szCs w:val="28"/>
        </w:rPr>
        <w:t xml:space="preserve"> </w:t>
      </w:r>
      <w:r w:rsidR="008260E5" w:rsidRPr="002B373B">
        <w:rPr>
          <w:rFonts w:asciiTheme="minorHAnsi" w:hAnsiTheme="minorHAnsi" w:cstheme="minorHAnsi"/>
          <w:sz w:val="28"/>
          <w:szCs w:val="28"/>
        </w:rPr>
        <w:t xml:space="preserve">5 </w:t>
      </w:r>
      <w:proofErr w:type="gramStart"/>
      <w:r w:rsidRPr="002B373B">
        <w:rPr>
          <w:rFonts w:asciiTheme="minorHAnsi" w:hAnsiTheme="minorHAnsi" w:cstheme="minorHAnsi"/>
          <w:sz w:val="28"/>
          <w:szCs w:val="28"/>
        </w:rPr>
        <w:t>v</w:t>
      </w:r>
      <w:r w:rsidR="008260E5" w:rsidRPr="002B373B">
        <w:rPr>
          <w:rFonts w:asciiTheme="minorHAnsi" w:hAnsiTheme="minorHAnsi" w:cstheme="minorHAnsi"/>
          <w:sz w:val="28"/>
          <w:szCs w:val="28"/>
        </w:rPr>
        <w:t>olumi</w:t>
      </w:r>
      <w:r w:rsidRPr="002B373B">
        <w:rPr>
          <w:rFonts w:asciiTheme="minorHAnsi" w:hAnsiTheme="minorHAnsi" w:cstheme="minorHAnsi"/>
          <w:sz w:val="28"/>
          <w:szCs w:val="28"/>
        </w:rPr>
        <w:t xml:space="preserve"> ;</w:t>
      </w:r>
      <w:proofErr w:type="gramEnd"/>
      <w:r w:rsidRPr="002B373B">
        <w:rPr>
          <w:rFonts w:asciiTheme="minorHAnsi" w:hAnsiTheme="minorHAnsi" w:cstheme="minorHAnsi"/>
          <w:sz w:val="28"/>
          <w:szCs w:val="28"/>
        </w:rPr>
        <w:t xml:space="preserve"> 51 cm. </w:t>
      </w:r>
      <w:r w:rsidR="008260E5" w:rsidRPr="002B373B">
        <w:rPr>
          <w:rFonts w:asciiTheme="minorHAnsi" w:hAnsiTheme="minorHAnsi" w:cstheme="minorHAnsi"/>
          <w:sz w:val="28"/>
          <w:szCs w:val="28"/>
        </w:rPr>
        <w:t>((</w:t>
      </w:r>
      <w:r w:rsidRPr="002B373B">
        <w:rPr>
          <w:rFonts w:asciiTheme="minorHAnsi" w:hAnsiTheme="minorHAnsi" w:cstheme="minorHAnsi"/>
          <w:sz w:val="28"/>
          <w:szCs w:val="28"/>
        </w:rPr>
        <w:t>Settimanale. - Descrizione basata su: A</w:t>
      </w:r>
      <w:r w:rsidR="008260E5" w:rsidRPr="002B373B">
        <w:rPr>
          <w:rFonts w:asciiTheme="minorHAnsi" w:hAnsiTheme="minorHAnsi" w:cstheme="minorHAnsi"/>
          <w:sz w:val="28"/>
          <w:szCs w:val="28"/>
        </w:rPr>
        <w:t>nno</w:t>
      </w:r>
      <w:r w:rsidRPr="002B373B">
        <w:rPr>
          <w:rFonts w:asciiTheme="minorHAnsi" w:hAnsiTheme="minorHAnsi" w:cstheme="minorHAnsi"/>
          <w:sz w:val="28"/>
          <w:szCs w:val="28"/>
        </w:rPr>
        <w:t xml:space="preserve"> 3, n. 118 (6 nov</w:t>
      </w:r>
      <w:r w:rsidR="008260E5" w:rsidRPr="002B373B">
        <w:rPr>
          <w:rFonts w:asciiTheme="minorHAnsi" w:hAnsiTheme="minorHAnsi" w:cstheme="minorHAnsi"/>
          <w:sz w:val="28"/>
          <w:szCs w:val="28"/>
        </w:rPr>
        <w:t>embre</w:t>
      </w:r>
      <w:r w:rsidRPr="002B373B">
        <w:rPr>
          <w:rFonts w:asciiTheme="minorHAnsi" w:hAnsiTheme="minorHAnsi" w:cstheme="minorHAnsi"/>
          <w:sz w:val="28"/>
          <w:szCs w:val="28"/>
        </w:rPr>
        <w:t xml:space="preserve"> 1886).</w:t>
      </w:r>
      <w:r w:rsidR="008260E5" w:rsidRPr="002B373B">
        <w:rPr>
          <w:rFonts w:asciiTheme="minorHAnsi" w:hAnsiTheme="minorHAnsi" w:cstheme="minorHAnsi"/>
          <w:sz w:val="28"/>
          <w:szCs w:val="28"/>
        </w:rPr>
        <w:t xml:space="preserve"> - </w:t>
      </w:r>
      <w:r w:rsidR="008260E5" w:rsidRPr="002B373B">
        <w:rPr>
          <w:rFonts w:asciiTheme="minorHAnsi" w:hAnsiTheme="minorHAnsi" w:cstheme="minorHAnsi"/>
          <w:sz w:val="28"/>
          <w:szCs w:val="28"/>
        </w:rPr>
        <w:t>LO10774151</w:t>
      </w:r>
    </w:p>
    <w:p w14:paraId="6F5E11B1" w14:textId="77777777" w:rsidR="00507B82" w:rsidRPr="002B373B" w:rsidRDefault="00507B82" w:rsidP="009332F6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D0F8BB7" w14:textId="299A1EF9" w:rsidR="00B90282" w:rsidRPr="002B373B" w:rsidRDefault="00B90282" w:rsidP="009332F6">
      <w:pPr>
        <w:jc w:val="both"/>
        <w:rPr>
          <w:rFonts w:asciiTheme="minorHAnsi" w:hAnsiTheme="minorHAnsi" w:cstheme="minorHAnsi"/>
          <w:sz w:val="28"/>
          <w:szCs w:val="28"/>
        </w:rPr>
      </w:pPr>
      <w:r w:rsidRPr="002B373B">
        <w:rPr>
          <w:rFonts w:asciiTheme="minorHAnsi" w:hAnsiTheme="minorHAnsi" w:cstheme="minorHAnsi"/>
          <w:sz w:val="28"/>
          <w:szCs w:val="28"/>
        </w:rPr>
        <w:t>L'</w:t>
      </w:r>
      <w:r w:rsidRPr="002B373B">
        <w:rPr>
          <w:rFonts w:asciiTheme="minorHAnsi" w:hAnsiTheme="minorHAnsi" w:cstheme="minorHAnsi"/>
          <w:sz w:val="28"/>
          <w:szCs w:val="28"/>
        </w:rPr>
        <w:t>*</w:t>
      </w:r>
      <w:r w:rsidRPr="002B373B">
        <w:rPr>
          <w:rFonts w:asciiTheme="minorHAnsi" w:hAnsiTheme="minorHAnsi" w:cstheme="minorHAnsi"/>
          <w:b/>
          <w:bCs/>
          <w:sz w:val="28"/>
          <w:szCs w:val="28"/>
        </w:rPr>
        <w:t xml:space="preserve">eco di Malta e </w:t>
      </w:r>
      <w:proofErr w:type="gramStart"/>
      <w:r w:rsidRPr="002B373B">
        <w:rPr>
          <w:rFonts w:asciiTheme="minorHAnsi" w:hAnsiTheme="minorHAnsi" w:cstheme="minorHAnsi"/>
          <w:b/>
          <w:bCs/>
          <w:sz w:val="28"/>
          <w:szCs w:val="28"/>
        </w:rPr>
        <w:t>Gozo</w:t>
      </w:r>
      <w:r w:rsidRPr="002B373B">
        <w:rPr>
          <w:rFonts w:asciiTheme="minorHAnsi" w:hAnsiTheme="minorHAnsi" w:cstheme="minorHAnsi"/>
          <w:sz w:val="28"/>
          <w:szCs w:val="28"/>
        </w:rPr>
        <w:t xml:space="preserve"> :</w:t>
      </w:r>
      <w:proofErr w:type="gramEnd"/>
      <w:r w:rsidRPr="002B373B">
        <w:rPr>
          <w:rFonts w:asciiTheme="minorHAnsi" w:hAnsiTheme="minorHAnsi" w:cstheme="minorHAnsi"/>
          <w:sz w:val="28"/>
          <w:szCs w:val="28"/>
        </w:rPr>
        <w:t xml:space="preserve"> organo democratico nazionalista. - A</w:t>
      </w:r>
      <w:r w:rsidRPr="002B373B">
        <w:rPr>
          <w:rFonts w:asciiTheme="minorHAnsi" w:hAnsiTheme="minorHAnsi" w:cstheme="minorHAnsi"/>
          <w:sz w:val="28"/>
          <w:szCs w:val="28"/>
        </w:rPr>
        <w:t>nno</w:t>
      </w:r>
      <w:r w:rsidRPr="002B373B">
        <w:rPr>
          <w:rFonts w:asciiTheme="minorHAnsi" w:hAnsiTheme="minorHAnsi" w:cstheme="minorHAnsi"/>
          <w:sz w:val="28"/>
          <w:szCs w:val="28"/>
        </w:rPr>
        <w:t xml:space="preserve"> 1, n. 1 (15 lug</w:t>
      </w:r>
      <w:r w:rsidRPr="002B373B">
        <w:rPr>
          <w:rFonts w:asciiTheme="minorHAnsi" w:hAnsiTheme="minorHAnsi" w:cstheme="minorHAnsi"/>
          <w:sz w:val="28"/>
          <w:szCs w:val="28"/>
        </w:rPr>
        <w:t>lio</w:t>
      </w:r>
      <w:r w:rsidRPr="002B373B">
        <w:rPr>
          <w:rFonts w:asciiTheme="minorHAnsi" w:hAnsiTheme="minorHAnsi" w:cstheme="minorHAnsi"/>
          <w:sz w:val="28"/>
          <w:szCs w:val="28"/>
        </w:rPr>
        <w:t xml:space="preserve"> </w:t>
      </w:r>
      <w:proofErr w:type="gramStart"/>
      <w:r w:rsidRPr="002B373B">
        <w:rPr>
          <w:rFonts w:asciiTheme="minorHAnsi" w:hAnsiTheme="minorHAnsi" w:cstheme="minorHAnsi"/>
          <w:sz w:val="28"/>
          <w:szCs w:val="28"/>
        </w:rPr>
        <w:t>1921)-</w:t>
      </w:r>
      <w:proofErr w:type="gramEnd"/>
      <w:r w:rsidR="002B373B" w:rsidRPr="002B373B">
        <w:rPr>
          <w:rFonts w:asciiTheme="minorHAnsi" w:hAnsiTheme="minorHAnsi" w:cstheme="minorHAnsi"/>
          <w:sz w:val="28"/>
          <w:szCs w:val="28"/>
        </w:rPr>
        <w:t xml:space="preserve">  </w:t>
      </w:r>
      <w:proofErr w:type="gramStart"/>
      <w:r w:rsidR="002B373B" w:rsidRPr="002B373B">
        <w:rPr>
          <w:rFonts w:asciiTheme="minorHAnsi" w:hAnsiTheme="minorHAnsi" w:cstheme="minorHAnsi"/>
          <w:sz w:val="28"/>
          <w:szCs w:val="28"/>
        </w:rPr>
        <w:t xml:space="preserve">  </w:t>
      </w:r>
      <w:r w:rsidRPr="002B373B">
        <w:rPr>
          <w:rFonts w:asciiTheme="minorHAnsi" w:hAnsiTheme="minorHAnsi" w:cstheme="minorHAnsi"/>
          <w:sz w:val="28"/>
          <w:szCs w:val="28"/>
        </w:rPr>
        <w:t>.</w:t>
      </w:r>
      <w:proofErr w:type="gramEnd"/>
      <w:r w:rsidRPr="002B373B">
        <w:rPr>
          <w:rFonts w:asciiTheme="minorHAnsi" w:hAnsiTheme="minorHAnsi" w:cstheme="minorHAnsi"/>
          <w:sz w:val="28"/>
          <w:szCs w:val="28"/>
        </w:rPr>
        <w:t xml:space="preserve"> - </w:t>
      </w:r>
      <w:proofErr w:type="gramStart"/>
      <w:r w:rsidRPr="002B373B">
        <w:rPr>
          <w:rFonts w:asciiTheme="minorHAnsi" w:hAnsiTheme="minorHAnsi" w:cstheme="minorHAnsi"/>
          <w:sz w:val="28"/>
          <w:szCs w:val="28"/>
        </w:rPr>
        <w:t>Malta :</w:t>
      </w:r>
      <w:proofErr w:type="gramEnd"/>
      <w:r w:rsidRPr="002B373B">
        <w:rPr>
          <w:rFonts w:asciiTheme="minorHAnsi" w:hAnsiTheme="minorHAnsi" w:cstheme="minorHAnsi"/>
          <w:sz w:val="28"/>
          <w:szCs w:val="28"/>
        </w:rPr>
        <w:t xml:space="preserve"> </w:t>
      </w:r>
      <w:r w:rsidRPr="002B373B">
        <w:rPr>
          <w:rFonts w:asciiTheme="minorHAnsi" w:hAnsiTheme="minorHAnsi" w:cstheme="minorHAnsi"/>
          <w:sz w:val="28"/>
          <w:szCs w:val="28"/>
        </w:rPr>
        <w:t>[</w:t>
      </w:r>
      <w:r w:rsidRPr="002B373B">
        <w:rPr>
          <w:rFonts w:asciiTheme="minorHAnsi" w:hAnsiTheme="minorHAnsi" w:cstheme="minorHAnsi"/>
          <w:sz w:val="28"/>
          <w:szCs w:val="28"/>
        </w:rPr>
        <w:t>s.n.</w:t>
      </w:r>
      <w:r w:rsidRPr="002B373B">
        <w:rPr>
          <w:rFonts w:asciiTheme="minorHAnsi" w:hAnsiTheme="minorHAnsi" w:cstheme="minorHAnsi"/>
          <w:sz w:val="28"/>
          <w:szCs w:val="28"/>
        </w:rPr>
        <w:t>]</w:t>
      </w:r>
      <w:r w:rsidRPr="002B373B">
        <w:rPr>
          <w:rFonts w:asciiTheme="minorHAnsi" w:hAnsiTheme="minorHAnsi" w:cstheme="minorHAnsi"/>
          <w:sz w:val="28"/>
          <w:szCs w:val="28"/>
        </w:rPr>
        <w:t>, 1921-</w:t>
      </w:r>
      <w:r w:rsidRPr="002B373B">
        <w:rPr>
          <w:rFonts w:asciiTheme="minorHAnsi" w:hAnsiTheme="minorHAnsi" w:cstheme="minorHAnsi"/>
          <w:sz w:val="28"/>
          <w:szCs w:val="28"/>
        </w:rPr>
        <w:t>19</w:t>
      </w:r>
      <w:r w:rsidR="002B373B" w:rsidRPr="002B373B">
        <w:rPr>
          <w:rFonts w:asciiTheme="minorHAnsi" w:hAnsiTheme="minorHAnsi" w:cstheme="minorHAnsi"/>
          <w:sz w:val="28"/>
          <w:szCs w:val="28"/>
        </w:rPr>
        <w:t>36</w:t>
      </w:r>
      <w:r w:rsidRPr="002B373B">
        <w:rPr>
          <w:rFonts w:asciiTheme="minorHAnsi" w:hAnsiTheme="minorHAnsi" w:cstheme="minorHAnsi"/>
          <w:sz w:val="28"/>
          <w:szCs w:val="28"/>
        </w:rPr>
        <w:t xml:space="preserve">. </w:t>
      </w:r>
      <w:r w:rsidRPr="002B373B">
        <w:rPr>
          <w:rFonts w:asciiTheme="minorHAnsi" w:hAnsiTheme="minorHAnsi" w:cstheme="minorHAnsi"/>
          <w:sz w:val="28"/>
          <w:szCs w:val="28"/>
        </w:rPr>
        <w:t>–</w:t>
      </w:r>
      <w:r w:rsidRPr="002B373B">
        <w:rPr>
          <w:rFonts w:asciiTheme="minorHAnsi" w:hAnsiTheme="minorHAnsi" w:cstheme="minorHAnsi"/>
          <w:sz w:val="28"/>
          <w:szCs w:val="28"/>
        </w:rPr>
        <w:t xml:space="preserve"> </w:t>
      </w:r>
      <w:r w:rsidR="002B373B" w:rsidRPr="002B373B">
        <w:rPr>
          <w:rFonts w:asciiTheme="minorHAnsi" w:hAnsiTheme="minorHAnsi" w:cstheme="minorHAnsi"/>
          <w:sz w:val="28"/>
          <w:szCs w:val="28"/>
        </w:rPr>
        <w:t>16</w:t>
      </w:r>
      <w:r w:rsidRPr="002B373B">
        <w:rPr>
          <w:rFonts w:asciiTheme="minorHAnsi" w:hAnsiTheme="minorHAnsi" w:cstheme="minorHAnsi"/>
          <w:sz w:val="28"/>
          <w:szCs w:val="28"/>
        </w:rPr>
        <w:t xml:space="preserve"> </w:t>
      </w:r>
      <w:proofErr w:type="gramStart"/>
      <w:r w:rsidRPr="002B373B">
        <w:rPr>
          <w:rFonts w:asciiTheme="minorHAnsi" w:hAnsiTheme="minorHAnsi" w:cstheme="minorHAnsi"/>
          <w:sz w:val="28"/>
          <w:szCs w:val="28"/>
        </w:rPr>
        <w:t>v</w:t>
      </w:r>
      <w:r w:rsidRPr="002B373B">
        <w:rPr>
          <w:rFonts w:asciiTheme="minorHAnsi" w:hAnsiTheme="minorHAnsi" w:cstheme="minorHAnsi"/>
          <w:sz w:val="28"/>
          <w:szCs w:val="28"/>
        </w:rPr>
        <w:t>olumi</w:t>
      </w:r>
      <w:r w:rsidRPr="002B373B">
        <w:rPr>
          <w:rFonts w:asciiTheme="minorHAnsi" w:hAnsiTheme="minorHAnsi" w:cstheme="minorHAnsi"/>
          <w:sz w:val="28"/>
          <w:szCs w:val="28"/>
        </w:rPr>
        <w:t xml:space="preserve"> ;</w:t>
      </w:r>
      <w:proofErr w:type="gramEnd"/>
      <w:r w:rsidRPr="002B373B">
        <w:rPr>
          <w:rFonts w:asciiTheme="minorHAnsi" w:hAnsiTheme="minorHAnsi" w:cstheme="minorHAnsi"/>
          <w:sz w:val="28"/>
          <w:szCs w:val="28"/>
        </w:rPr>
        <w:t xml:space="preserve"> 47 cm. </w:t>
      </w:r>
      <w:r w:rsidRPr="002B373B">
        <w:rPr>
          <w:rFonts w:asciiTheme="minorHAnsi" w:hAnsiTheme="minorHAnsi" w:cstheme="minorHAnsi"/>
          <w:sz w:val="28"/>
          <w:szCs w:val="28"/>
        </w:rPr>
        <w:t>((</w:t>
      </w:r>
      <w:r w:rsidRPr="002B373B">
        <w:rPr>
          <w:rFonts w:asciiTheme="minorHAnsi" w:hAnsiTheme="minorHAnsi" w:cstheme="minorHAnsi"/>
          <w:sz w:val="28"/>
          <w:szCs w:val="28"/>
        </w:rPr>
        <w:t>Settimanale.</w:t>
      </w:r>
      <w:r w:rsidRPr="002B373B">
        <w:rPr>
          <w:rFonts w:asciiTheme="minorHAnsi" w:hAnsiTheme="minorHAnsi" w:cstheme="minorHAnsi"/>
          <w:sz w:val="28"/>
          <w:szCs w:val="28"/>
        </w:rPr>
        <w:t xml:space="preserve"> - </w:t>
      </w:r>
      <w:r w:rsidRPr="002B373B">
        <w:rPr>
          <w:rFonts w:asciiTheme="minorHAnsi" w:hAnsiTheme="minorHAnsi" w:cstheme="minorHAnsi"/>
          <w:sz w:val="28"/>
          <w:szCs w:val="28"/>
        </w:rPr>
        <w:t>IEI0124847</w:t>
      </w:r>
    </w:p>
    <w:p w14:paraId="401A2349" w14:textId="6B8559CF" w:rsidR="002B373B" w:rsidRPr="002B373B" w:rsidRDefault="002B373B" w:rsidP="009332F6">
      <w:pPr>
        <w:jc w:val="both"/>
        <w:rPr>
          <w:rFonts w:asciiTheme="minorHAnsi" w:hAnsiTheme="minorHAnsi" w:cstheme="minorHAnsi"/>
          <w:sz w:val="28"/>
          <w:szCs w:val="28"/>
        </w:rPr>
      </w:pPr>
      <w:r w:rsidRPr="002B373B">
        <w:rPr>
          <w:rFonts w:asciiTheme="minorHAnsi" w:hAnsiTheme="minorHAnsi" w:cstheme="minorHAnsi"/>
          <w:sz w:val="28"/>
          <w:szCs w:val="28"/>
        </w:rPr>
        <w:t>Continuazione di: L’*eco di Malta</w:t>
      </w:r>
    </w:p>
    <w:p w14:paraId="43D3661F" w14:textId="77777777" w:rsidR="002B373B" w:rsidRPr="002B373B" w:rsidRDefault="002B373B" w:rsidP="009332F6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040F615C" w14:textId="37F30220" w:rsidR="0031062F" w:rsidRPr="002B373B" w:rsidRDefault="007824C9" w:rsidP="009332F6">
      <w:pPr>
        <w:jc w:val="both"/>
        <w:rPr>
          <w:rFonts w:asciiTheme="minorHAnsi" w:hAnsiTheme="minorHAnsi" w:cstheme="minorHAnsi"/>
          <w:sz w:val="28"/>
          <w:szCs w:val="28"/>
        </w:rPr>
      </w:pPr>
      <w:r w:rsidRPr="002B373B">
        <w:rPr>
          <w:rFonts w:asciiTheme="minorHAnsi" w:hAnsiTheme="minorHAnsi" w:cstheme="minorHAnsi"/>
          <w:sz w:val="28"/>
          <w:szCs w:val="28"/>
        </w:rPr>
        <w:t>Soggetti: Irredentismo – Malta – 1883-1943; Nazionalismo – Malta – 1883-1943</w:t>
      </w:r>
    </w:p>
    <w:p w14:paraId="6385A750" w14:textId="77777777" w:rsidR="007824C9" w:rsidRPr="005C5546" w:rsidRDefault="007824C9" w:rsidP="009332F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6F125FF" w14:textId="77777777" w:rsidR="007824C9" w:rsidRPr="005C5546" w:rsidRDefault="007824C9" w:rsidP="009332F6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5C5546">
        <w:rPr>
          <w:rFonts w:asciiTheme="minorHAnsi" w:hAnsiTheme="minorHAnsi" w:cstheme="minorHAnsi"/>
          <w:b/>
          <w:bCs/>
          <w:color w:val="C00000"/>
          <w:sz w:val="44"/>
          <w:szCs w:val="44"/>
        </w:rPr>
        <w:lastRenderedPageBreak/>
        <w:t>Informazioni storico-bibliografiche</w:t>
      </w:r>
    </w:p>
    <w:p w14:paraId="71D8CB0C" w14:textId="39C9C59B" w:rsidR="00D72C87" w:rsidRPr="002B373B" w:rsidRDefault="00D72C87" w:rsidP="009332F6">
      <w:pPr>
        <w:jc w:val="both"/>
        <w:rPr>
          <w:rFonts w:asciiTheme="minorHAnsi" w:hAnsiTheme="minorHAnsi" w:cstheme="minorHAnsi"/>
          <w:sz w:val="22"/>
          <w:szCs w:val="22"/>
        </w:rPr>
      </w:pPr>
      <w:r w:rsidRPr="002B373B">
        <w:rPr>
          <w:rFonts w:asciiTheme="minorHAnsi" w:hAnsiTheme="minorHAnsi" w:cstheme="minorHAnsi"/>
          <w:sz w:val="22"/>
          <w:szCs w:val="22"/>
        </w:rPr>
        <w:t xml:space="preserve">La visita di Garibaldi a Malta nel 1864 suscito grandi emozioni nella popolazione maltese, in particolare nel ceto intellettuale dell'isola. L'entusiasmo per l'eroe dei due mondi viene registrato da vari giornali maltesi dell'epoca, </w:t>
      </w:r>
      <w:r w:rsidRPr="002B373B">
        <w:rPr>
          <w:rFonts w:asciiTheme="minorHAnsi" w:hAnsiTheme="minorHAnsi" w:cstheme="minorHAnsi"/>
          <w:sz w:val="22"/>
          <w:szCs w:val="22"/>
        </w:rPr>
        <w:t>c</w:t>
      </w:r>
      <w:r w:rsidRPr="002B373B">
        <w:rPr>
          <w:rFonts w:asciiTheme="minorHAnsi" w:hAnsiTheme="minorHAnsi" w:cstheme="minorHAnsi"/>
          <w:sz w:val="22"/>
          <w:szCs w:val="22"/>
        </w:rPr>
        <w:t xml:space="preserve">ome Il Mediterraneo. </w:t>
      </w:r>
      <w:proofErr w:type="gramStart"/>
      <w:r w:rsidRPr="002B373B">
        <w:rPr>
          <w:rFonts w:asciiTheme="minorHAnsi" w:hAnsiTheme="minorHAnsi" w:cstheme="minorHAnsi"/>
          <w:sz w:val="22"/>
          <w:szCs w:val="22"/>
        </w:rPr>
        <w:t>II</w:t>
      </w:r>
      <w:proofErr w:type="gramEnd"/>
      <w:r w:rsidRPr="002B373B">
        <w:rPr>
          <w:rFonts w:asciiTheme="minorHAnsi" w:hAnsiTheme="minorHAnsi" w:cstheme="minorHAnsi"/>
          <w:sz w:val="22"/>
          <w:szCs w:val="22"/>
        </w:rPr>
        <w:t xml:space="preserve"> Corriere Mercantile di Malta. The Malta Times, The United Service </w:t>
      </w:r>
      <w:proofErr w:type="spellStart"/>
      <w:r w:rsidRPr="002B373B">
        <w:rPr>
          <w:rFonts w:asciiTheme="minorHAnsi" w:hAnsiTheme="minorHAnsi" w:cstheme="minorHAnsi"/>
          <w:sz w:val="22"/>
          <w:szCs w:val="22"/>
        </w:rPr>
        <w:t>Gazette</w:t>
      </w:r>
      <w:proofErr w:type="spellEnd"/>
      <w:r w:rsidRPr="002B373B">
        <w:rPr>
          <w:rFonts w:asciiTheme="minorHAnsi" w:hAnsiTheme="minorHAnsi" w:cstheme="minorHAnsi"/>
          <w:sz w:val="22"/>
          <w:szCs w:val="22"/>
        </w:rPr>
        <w:t xml:space="preserve">, The Malta Observer. Eppure, non tutti i maltesi erano entusiasti del grande Giuseppe! </w:t>
      </w:r>
      <w:proofErr w:type="gramStart"/>
      <w:r w:rsidRPr="002B373B">
        <w:rPr>
          <w:rFonts w:asciiTheme="minorHAnsi" w:hAnsiTheme="minorHAnsi" w:cstheme="minorHAnsi"/>
          <w:sz w:val="22"/>
          <w:szCs w:val="22"/>
        </w:rPr>
        <w:t>II</w:t>
      </w:r>
      <w:proofErr w:type="gramEnd"/>
      <w:r w:rsidRPr="002B373B">
        <w:rPr>
          <w:rFonts w:asciiTheme="minorHAnsi" w:hAnsiTheme="minorHAnsi" w:cstheme="minorHAnsi"/>
          <w:sz w:val="22"/>
          <w:szCs w:val="22"/>
        </w:rPr>
        <w:t xml:space="preserve"> foglio Il </w:t>
      </w:r>
      <w:proofErr w:type="spellStart"/>
      <w:r w:rsidRPr="002B373B">
        <w:rPr>
          <w:rFonts w:asciiTheme="minorHAnsi" w:hAnsiTheme="minorHAnsi" w:cstheme="minorHAnsi"/>
          <w:sz w:val="22"/>
          <w:szCs w:val="22"/>
        </w:rPr>
        <w:t>Giurnal</w:t>
      </w:r>
      <w:proofErr w:type="spellEnd"/>
      <w:r w:rsidRPr="002B373B">
        <w:rPr>
          <w:rFonts w:asciiTheme="minorHAnsi" w:hAnsiTheme="minorHAnsi" w:cstheme="minorHAnsi"/>
          <w:sz w:val="22"/>
          <w:szCs w:val="22"/>
        </w:rPr>
        <w:t xml:space="preserve"> Malti (73 numeri usciti tra 5 gennaio 1864 e 20 febbraio 1866) condusse una feroce polemi</w:t>
      </w:r>
      <w:r w:rsidRPr="002B373B">
        <w:rPr>
          <w:rFonts w:asciiTheme="minorHAnsi" w:hAnsiTheme="minorHAnsi" w:cstheme="minorHAnsi"/>
          <w:sz w:val="22"/>
          <w:szCs w:val="22"/>
        </w:rPr>
        <w:t>c</w:t>
      </w:r>
      <w:r w:rsidRPr="002B373B">
        <w:rPr>
          <w:rFonts w:asciiTheme="minorHAnsi" w:hAnsiTheme="minorHAnsi" w:cstheme="minorHAnsi"/>
          <w:sz w:val="22"/>
          <w:szCs w:val="22"/>
        </w:rPr>
        <w:t xml:space="preserve">a anti-garibaldina in </w:t>
      </w:r>
      <w:proofErr w:type="gramStart"/>
      <w:r w:rsidRPr="002B373B">
        <w:rPr>
          <w:rFonts w:asciiTheme="minorHAnsi" w:hAnsiTheme="minorHAnsi" w:cstheme="minorHAnsi"/>
          <w:sz w:val="22"/>
          <w:szCs w:val="22"/>
        </w:rPr>
        <w:t>questa periodo</w:t>
      </w:r>
      <w:proofErr w:type="gramEnd"/>
      <w:r w:rsidRPr="002B373B">
        <w:rPr>
          <w:rFonts w:asciiTheme="minorHAnsi" w:hAnsiTheme="minorHAnsi" w:cstheme="minorHAnsi"/>
          <w:sz w:val="22"/>
          <w:szCs w:val="22"/>
        </w:rPr>
        <w:t xml:space="preserve">. Non si sa di preciso chi fosse l'anima dietro Il </w:t>
      </w:r>
      <w:proofErr w:type="spellStart"/>
      <w:r w:rsidRPr="002B373B">
        <w:rPr>
          <w:rFonts w:asciiTheme="minorHAnsi" w:hAnsiTheme="minorHAnsi" w:cstheme="minorHAnsi"/>
          <w:sz w:val="22"/>
          <w:szCs w:val="22"/>
        </w:rPr>
        <w:t>Giurnal</w:t>
      </w:r>
      <w:proofErr w:type="spellEnd"/>
      <w:r w:rsidRPr="002B373B">
        <w:rPr>
          <w:rFonts w:asciiTheme="minorHAnsi" w:hAnsiTheme="minorHAnsi" w:cstheme="minorHAnsi"/>
          <w:sz w:val="22"/>
          <w:szCs w:val="22"/>
        </w:rPr>
        <w:t xml:space="preserve"> Malti anche </w:t>
      </w:r>
      <w:proofErr w:type="spellStart"/>
      <w:r w:rsidRPr="002B373B">
        <w:rPr>
          <w:rFonts w:asciiTheme="minorHAnsi" w:hAnsiTheme="minorHAnsi" w:cstheme="minorHAnsi"/>
          <w:sz w:val="22"/>
          <w:szCs w:val="22"/>
        </w:rPr>
        <w:t>perche</w:t>
      </w:r>
      <w:proofErr w:type="spellEnd"/>
      <w:r w:rsidRPr="002B373B">
        <w:rPr>
          <w:rFonts w:asciiTheme="minorHAnsi" w:hAnsiTheme="minorHAnsi" w:cstheme="minorHAnsi"/>
          <w:sz w:val="22"/>
          <w:szCs w:val="22"/>
        </w:rPr>
        <w:t xml:space="preserve"> molti degli articoli ivi contenuti erano anonimi. Tuttavia, di sicuro si sa che a </w:t>
      </w:r>
      <w:proofErr w:type="gramStart"/>
      <w:r w:rsidRPr="002B373B">
        <w:rPr>
          <w:rFonts w:asciiTheme="minorHAnsi" w:hAnsiTheme="minorHAnsi" w:cstheme="minorHAnsi"/>
          <w:sz w:val="22"/>
          <w:szCs w:val="22"/>
        </w:rPr>
        <w:t>questa foglio</w:t>
      </w:r>
      <w:proofErr w:type="gramEnd"/>
      <w:r w:rsidRPr="002B373B">
        <w:rPr>
          <w:rFonts w:asciiTheme="minorHAnsi" w:hAnsiTheme="minorHAnsi" w:cstheme="minorHAnsi"/>
          <w:sz w:val="22"/>
          <w:szCs w:val="22"/>
        </w:rPr>
        <w:t xml:space="preserve"> hanno contribuito intellettuali maltesi di spicco come Richard Taylor (1818-1868) e Don Giuseppe Zammit (1802-1890).</w:t>
      </w:r>
      <w:r w:rsidRPr="002B373B">
        <w:rPr>
          <w:rFonts w:asciiTheme="minorHAnsi" w:hAnsiTheme="minorHAnsi" w:cstheme="minorHAnsi"/>
          <w:sz w:val="22"/>
          <w:szCs w:val="22"/>
        </w:rPr>
        <w:t xml:space="preserve"> </w:t>
      </w:r>
      <w:hyperlink r:id="rId7" w:history="1">
        <w:r w:rsidRPr="002B373B">
          <w:rPr>
            <w:rStyle w:val="Collegamentoipertestuale"/>
            <w:rFonts w:asciiTheme="minorHAnsi" w:hAnsiTheme="minorHAnsi" w:cstheme="minorHAnsi"/>
            <w:sz w:val="22"/>
            <w:szCs w:val="22"/>
          </w:rPr>
          <w:t>https://www.um.edu.mt/library/oar/handle/123456789/30374</w:t>
        </w:r>
      </w:hyperlink>
      <w:r w:rsidRPr="002B373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5B05E35" w14:textId="77777777" w:rsidR="00D72C87" w:rsidRPr="002B373B" w:rsidRDefault="00D72C87" w:rsidP="009332F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3C1C60" w14:textId="1A8A0AF7" w:rsidR="00793DCE" w:rsidRPr="002B373B" w:rsidRDefault="00793DCE" w:rsidP="009332F6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B373B">
        <w:rPr>
          <w:rFonts w:asciiTheme="minorHAnsi" w:hAnsiTheme="minorHAnsi" w:cstheme="minorHAnsi"/>
          <w:sz w:val="22"/>
          <w:szCs w:val="22"/>
        </w:rPr>
        <w:t>Guglielmo Finotti, ferrarese, dopo quattro anni di soggiorno in Tunisia, venne a Malta, fondo due fogli, "</w:t>
      </w:r>
      <w:r w:rsidRPr="002B373B">
        <w:rPr>
          <w:rFonts w:asciiTheme="minorHAnsi" w:hAnsiTheme="minorHAnsi" w:cstheme="minorHAnsi"/>
          <w:b/>
          <w:bCs/>
          <w:sz w:val="22"/>
          <w:szCs w:val="22"/>
        </w:rPr>
        <w:t>II corriere mercantile di Malta</w:t>
      </w:r>
      <w:r w:rsidRPr="002B373B">
        <w:rPr>
          <w:rFonts w:asciiTheme="minorHAnsi" w:hAnsiTheme="minorHAnsi" w:cstheme="minorHAnsi"/>
          <w:sz w:val="22"/>
          <w:szCs w:val="22"/>
        </w:rPr>
        <w:t xml:space="preserve">" e L'educatore", pieni di spirito patriottico, e </w:t>
      </w:r>
      <w:proofErr w:type="spellStart"/>
      <w:r w:rsidRPr="002B373B">
        <w:rPr>
          <w:rFonts w:asciiTheme="minorHAnsi" w:hAnsiTheme="minorHAnsi" w:cstheme="minorHAnsi"/>
          <w:sz w:val="22"/>
          <w:szCs w:val="22"/>
        </w:rPr>
        <w:t>stampó</w:t>
      </w:r>
      <w:proofErr w:type="spellEnd"/>
      <w:r w:rsidRPr="002B373B">
        <w:rPr>
          <w:rFonts w:asciiTheme="minorHAnsi" w:hAnsiTheme="minorHAnsi" w:cstheme="minorHAnsi"/>
          <w:sz w:val="22"/>
          <w:szCs w:val="22"/>
        </w:rPr>
        <w:t xml:space="preserve"> alcuni libri, fra i quali Reggenza di Tunisi.'</w:t>
      </w:r>
      <w:r w:rsidRPr="002B373B">
        <w:rPr>
          <w:sz w:val="22"/>
          <w:szCs w:val="22"/>
        </w:rPr>
        <w:t xml:space="preserve"> </w:t>
      </w:r>
      <w:hyperlink r:id="rId8" w:history="1">
        <w:r w:rsidRPr="002B373B">
          <w:rPr>
            <w:rStyle w:val="Collegamentoipertestuale"/>
            <w:rFonts w:asciiTheme="minorHAnsi" w:hAnsiTheme="minorHAnsi" w:cstheme="minorHAnsi"/>
            <w:i/>
            <w:iCs/>
            <w:sz w:val="22"/>
            <w:szCs w:val="22"/>
          </w:rPr>
          <w:t xml:space="preserve">Oliver Friggeri, </w:t>
        </w:r>
        <w:r w:rsidRPr="002B373B">
          <w:rPr>
            <w:rStyle w:val="Collegamentoipertestuale"/>
            <w:rFonts w:asciiTheme="minorHAnsi" w:hAnsiTheme="minorHAnsi" w:cstheme="minorHAnsi"/>
            <w:i/>
            <w:iCs/>
            <w:sz w:val="22"/>
            <w:szCs w:val="22"/>
          </w:rPr>
          <w:t xml:space="preserve">Cenni sull'inizio del periodo risorgimentale </w:t>
        </w:r>
        <w:proofErr w:type="gramStart"/>
        <w:r w:rsidRPr="002B373B">
          <w:rPr>
            <w:rStyle w:val="Collegamentoipertestuale"/>
            <w:rFonts w:asciiTheme="minorHAnsi" w:hAnsiTheme="minorHAnsi" w:cstheme="minorHAnsi"/>
            <w:i/>
            <w:iCs/>
            <w:sz w:val="22"/>
            <w:szCs w:val="22"/>
          </w:rPr>
          <w:t>Italiano</w:t>
        </w:r>
        <w:proofErr w:type="gramEnd"/>
        <w:r w:rsidRPr="002B373B">
          <w:rPr>
            <w:rStyle w:val="Collegamentoipertestuale"/>
            <w:rFonts w:asciiTheme="minorHAnsi" w:hAnsiTheme="minorHAnsi" w:cstheme="minorHAnsi"/>
            <w:i/>
            <w:iCs/>
            <w:sz w:val="22"/>
            <w:szCs w:val="22"/>
          </w:rPr>
          <w:t xml:space="preserve"> a Malta, p.</w:t>
        </w:r>
        <w:r w:rsidRPr="002B373B">
          <w:rPr>
            <w:rStyle w:val="Collegamentoipertestuale"/>
            <w:rFonts w:asciiTheme="minorHAnsi" w:hAnsiTheme="minorHAnsi" w:cstheme="minorHAnsi"/>
            <w:i/>
            <w:iCs/>
            <w:sz w:val="22"/>
            <w:szCs w:val="22"/>
          </w:rPr>
          <w:t>8</w:t>
        </w:r>
      </w:hyperlink>
    </w:p>
    <w:p w14:paraId="4030654A" w14:textId="77777777" w:rsidR="00793DCE" w:rsidRPr="002B373B" w:rsidRDefault="00793DCE" w:rsidP="009332F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550572A" w14:textId="459D41BF" w:rsidR="007824C9" w:rsidRPr="002B373B" w:rsidRDefault="007824C9" w:rsidP="009332F6">
      <w:pPr>
        <w:jc w:val="both"/>
        <w:rPr>
          <w:rFonts w:asciiTheme="minorHAnsi" w:hAnsiTheme="minorHAnsi" w:cstheme="minorHAnsi"/>
          <w:sz w:val="22"/>
          <w:szCs w:val="22"/>
        </w:rPr>
      </w:pPr>
      <w:r w:rsidRPr="002B373B">
        <w:rPr>
          <w:rFonts w:asciiTheme="minorHAnsi" w:hAnsiTheme="minorHAnsi" w:cstheme="minorHAnsi"/>
          <w:sz w:val="22"/>
          <w:szCs w:val="22"/>
        </w:rPr>
        <w:t xml:space="preserve">Il </w:t>
      </w:r>
      <w:r w:rsidRPr="002B373B">
        <w:rPr>
          <w:rFonts w:asciiTheme="minorHAnsi" w:hAnsiTheme="minorHAnsi" w:cstheme="minorHAnsi"/>
          <w:b/>
          <w:bCs/>
          <w:sz w:val="22"/>
          <w:szCs w:val="22"/>
        </w:rPr>
        <w:t>Malta</w:t>
      </w:r>
      <w:r w:rsidRPr="002B373B">
        <w:rPr>
          <w:rFonts w:asciiTheme="minorHAnsi" w:hAnsiTheme="minorHAnsi" w:cstheme="minorHAnsi"/>
          <w:sz w:val="22"/>
          <w:szCs w:val="22"/>
        </w:rPr>
        <w:t xml:space="preserve"> (sottotitolo: «Quotidiano nazionalista»), talvolta noto anche come </w:t>
      </w:r>
      <w:r w:rsidRPr="002B373B">
        <w:rPr>
          <w:rFonts w:asciiTheme="minorHAnsi" w:hAnsiTheme="minorHAnsi" w:cstheme="minorHAnsi"/>
          <w:b/>
          <w:bCs/>
          <w:sz w:val="22"/>
          <w:szCs w:val="22"/>
        </w:rPr>
        <w:t>Gazzetta Maltese</w:t>
      </w:r>
      <w:r w:rsidRPr="002B373B">
        <w:rPr>
          <w:rFonts w:asciiTheme="minorHAnsi" w:hAnsiTheme="minorHAnsi" w:cstheme="minorHAnsi"/>
          <w:sz w:val="22"/>
          <w:szCs w:val="22"/>
        </w:rPr>
        <w:t xml:space="preserve">, è stato un giornale in </w:t>
      </w:r>
      <w:hyperlink r:id="rId9" w:tooltip="Lingua italiana" w:history="1">
        <w:r w:rsidRPr="002B373B">
          <w:rPr>
            <w:rStyle w:val="Collegamentoipertestuale"/>
            <w:rFonts w:asciiTheme="minorHAnsi" w:hAnsiTheme="minorHAnsi" w:cstheme="minorHAnsi"/>
            <w:sz w:val="22"/>
            <w:szCs w:val="22"/>
          </w:rPr>
          <w:t>lingua italiana</w:t>
        </w:r>
      </w:hyperlink>
      <w:r w:rsidRPr="002B373B">
        <w:rPr>
          <w:rFonts w:asciiTheme="minorHAnsi" w:hAnsiTheme="minorHAnsi" w:cstheme="minorHAnsi"/>
          <w:sz w:val="22"/>
          <w:szCs w:val="22"/>
        </w:rPr>
        <w:t xml:space="preserve"> fondato nel </w:t>
      </w:r>
      <w:hyperlink r:id="rId10" w:tooltip="1883" w:history="1">
        <w:r w:rsidRPr="002B373B">
          <w:rPr>
            <w:rStyle w:val="Collegamentoipertestuale"/>
            <w:rFonts w:asciiTheme="minorHAnsi" w:hAnsiTheme="minorHAnsi" w:cstheme="minorHAnsi"/>
            <w:sz w:val="22"/>
            <w:szCs w:val="22"/>
          </w:rPr>
          <w:t>1883</w:t>
        </w:r>
      </w:hyperlink>
      <w:r w:rsidRPr="002B373B">
        <w:rPr>
          <w:rFonts w:asciiTheme="minorHAnsi" w:hAnsiTheme="minorHAnsi" w:cstheme="minorHAnsi"/>
          <w:sz w:val="22"/>
          <w:szCs w:val="22"/>
        </w:rPr>
        <w:t xml:space="preserve"> nella </w:t>
      </w:r>
      <w:hyperlink r:id="rId11" w:tooltip="Malta" w:history="1">
        <w:r w:rsidRPr="002B373B">
          <w:rPr>
            <w:rStyle w:val="Collegamentoipertestuale"/>
            <w:rFonts w:asciiTheme="minorHAnsi" w:hAnsiTheme="minorHAnsi" w:cstheme="minorHAnsi"/>
            <w:sz w:val="22"/>
            <w:szCs w:val="22"/>
          </w:rPr>
          <w:t>Malta</w:t>
        </w:r>
      </w:hyperlink>
      <w:r w:rsidRPr="002B373B">
        <w:rPr>
          <w:rFonts w:asciiTheme="minorHAnsi" w:hAnsiTheme="minorHAnsi" w:cstheme="minorHAnsi"/>
          <w:sz w:val="22"/>
          <w:szCs w:val="22"/>
        </w:rPr>
        <w:t xml:space="preserve"> britannica.</w:t>
      </w:r>
      <w:r w:rsidR="002B373B">
        <w:rPr>
          <w:rFonts w:asciiTheme="minorHAnsi" w:hAnsiTheme="minorHAnsi" w:cstheme="minorHAnsi"/>
          <w:sz w:val="22"/>
          <w:szCs w:val="22"/>
        </w:rPr>
        <w:t xml:space="preserve"> </w:t>
      </w:r>
      <w:hyperlink r:id="rId12" w:tooltip="Fortunato Mizzi" w:history="1">
        <w:r w:rsidRPr="002B373B">
          <w:rPr>
            <w:rStyle w:val="Collegamentoipertestuale"/>
            <w:rFonts w:asciiTheme="minorHAnsi" w:hAnsiTheme="minorHAnsi" w:cstheme="minorHAnsi"/>
            <w:sz w:val="22"/>
            <w:szCs w:val="22"/>
          </w:rPr>
          <w:t>Fortunato Mizzi</w:t>
        </w:r>
      </w:hyperlink>
      <w:r w:rsidRPr="002B373B">
        <w:rPr>
          <w:rFonts w:asciiTheme="minorHAnsi" w:hAnsiTheme="minorHAnsi" w:cstheme="minorHAnsi"/>
          <w:sz w:val="22"/>
          <w:szCs w:val="22"/>
        </w:rPr>
        <w:t xml:space="preserve"> fonda il giornale come organo di stampa italofono di Malta, all'epoca colonia britannica.</w:t>
      </w:r>
      <w:r w:rsidR="002B373B">
        <w:rPr>
          <w:rFonts w:asciiTheme="minorHAnsi" w:hAnsiTheme="minorHAnsi" w:cstheme="minorHAnsi"/>
          <w:sz w:val="22"/>
          <w:szCs w:val="22"/>
        </w:rPr>
        <w:t xml:space="preserve"> </w:t>
      </w:r>
      <w:r w:rsidRPr="002B373B">
        <w:rPr>
          <w:rFonts w:asciiTheme="minorHAnsi" w:hAnsiTheme="minorHAnsi" w:cstheme="minorHAnsi"/>
          <w:sz w:val="22"/>
          <w:szCs w:val="22"/>
        </w:rPr>
        <w:t xml:space="preserve">Negli anni venti e trenta, il «Malta», diretto da </w:t>
      </w:r>
      <w:hyperlink r:id="rId13" w:tooltip="Enrico Mizzi" w:history="1">
        <w:r w:rsidRPr="002B373B">
          <w:rPr>
            <w:rStyle w:val="Collegamentoipertestuale"/>
            <w:rFonts w:asciiTheme="minorHAnsi" w:hAnsiTheme="minorHAnsi" w:cstheme="minorHAnsi"/>
            <w:sz w:val="22"/>
            <w:szCs w:val="22"/>
          </w:rPr>
          <w:t>Enrico Mizzi</w:t>
        </w:r>
      </w:hyperlink>
      <w:r w:rsidRPr="002B373B">
        <w:rPr>
          <w:rFonts w:asciiTheme="minorHAnsi" w:hAnsiTheme="minorHAnsi" w:cstheme="minorHAnsi"/>
          <w:sz w:val="22"/>
          <w:szCs w:val="22"/>
        </w:rPr>
        <w:t xml:space="preserve">, figlio di Fortunato, è l'organo degli irredentisti maltesi riuniti nel </w:t>
      </w:r>
      <w:hyperlink r:id="rId14" w:tooltip="Partito Nazionalista (Malta)" w:history="1">
        <w:r w:rsidRPr="002B373B">
          <w:rPr>
            <w:rStyle w:val="Collegamentoipertestuale"/>
            <w:rFonts w:asciiTheme="minorHAnsi" w:hAnsiTheme="minorHAnsi" w:cstheme="minorHAnsi"/>
            <w:sz w:val="22"/>
            <w:szCs w:val="22"/>
          </w:rPr>
          <w:t>Partito Nazionalista</w:t>
        </w:r>
      </w:hyperlink>
      <w:r w:rsidRPr="002B373B">
        <w:rPr>
          <w:rFonts w:asciiTheme="minorHAnsi" w:hAnsiTheme="minorHAnsi" w:cstheme="minorHAnsi"/>
          <w:sz w:val="22"/>
          <w:szCs w:val="22"/>
        </w:rPr>
        <w:t>.</w:t>
      </w:r>
      <w:hyperlink r:id="rId15" w:anchor="cite_note-1" w:history="1">
        <w:r w:rsidRPr="002B373B">
          <w:rPr>
            <w:rStyle w:val="Collegamentoipertestuale"/>
            <w:rFonts w:asciiTheme="minorHAnsi" w:hAnsiTheme="minorHAnsi" w:cstheme="minorHAnsi"/>
            <w:sz w:val="22"/>
            <w:szCs w:val="22"/>
            <w:vertAlign w:val="superscript"/>
          </w:rPr>
          <w:t>[1]</w:t>
        </w:r>
      </w:hyperlink>
      <w:r w:rsidR="002B373B">
        <w:rPr>
          <w:rFonts w:asciiTheme="minorHAnsi" w:hAnsiTheme="minorHAnsi" w:cstheme="minorHAnsi"/>
          <w:sz w:val="22"/>
          <w:szCs w:val="22"/>
        </w:rPr>
        <w:t xml:space="preserve"> </w:t>
      </w:r>
      <w:r w:rsidRPr="002B373B">
        <w:rPr>
          <w:rFonts w:asciiTheme="minorHAnsi" w:hAnsiTheme="minorHAnsi" w:cstheme="minorHAnsi"/>
          <w:sz w:val="22"/>
          <w:szCs w:val="22"/>
        </w:rPr>
        <w:t>A seguito dell'ingresso dell'</w:t>
      </w:r>
      <w:hyperlink r:id="rId16" w:tooltip="Regno d'Italia (1861-1946)" w:history="1">
        <w:r w:rsidRPr="002B373B">
          <w:rPr>
            <w:rStyle w:val="Collegamentoipertestuale"/>
            <w:rFonts w:asciiTheme="minorHAnsi" w:hAnsiTheme="minorHAnsi" w:cstheme="minorHAnsi"/>
            <w:sz w:val="22"/>
            <w:szCs w:val="22"/>
          </w:rPr>
          <w:t>Italia</w:t>
        </w:r>
      </w:hyperlink>
      <w:r w:rsidRPr="002B373B">
        <w:rPr>
          <w:rFonts w:asciiTheme="minorHAnsi" w:hAnsiTheme="minorHAnsi" w:cstheme="minorHAnsi"/>
          <w:sz w:val="22"/>
          <w:szCs w:val="22"/>
        </w:rPr>
        <w:t xml:space="preserve"> nella </w:t>
      </w:r>
      <w:hyperlink r:id="rId17" w:tooltip="Seconda guerra mondiale" w:history="1">
        <w:r w:rsidRPr="002B373B">
          <w:rPr>
            <w:rStyle w:val="Collegamentoipertestuale"/>
            <w:rFonts w:asciiTheme="minorHAnsi" w:hAnsiTheme="minorHAnsi" w:cstheme="minorHAnsi"/>
            <w:sz w:val="22"/>
            <w:szCs w:val="22"/>
          </w:rPr>
          <w:t>seconda guerra mondiale</w:t>
        </w:r>
      </w:hyperlink>
      <w:r w:rsidRPr="002B373B">
        <w:rPr>
          <w:rFonts w:asciiTheme="minorHAnsi" w:hAnsiTheme="minorHAnsi" w:cstheme="minorHAnsi"/>
          <w:sz w:val="22"/>
          <w:szCs w:val="22"/>
        </w:rPr>
        <w:t xml:space="preserve">, nel giugno </w:t>
      </w:r>
      <w:hyperlink r:id="rId18" w:tooltip="1940" w:history="1">
        <w:r w:rsidRPr="002B373B">
          <w:rPr>
            <w:rStyle w:val="Collegamentoipertestuale"/>
            <w:rFonts w:asciiTheme="minorHAnsi" w:hAnsiTheme="minorHAnsi" w:cstheme="minorHAnsi"/>
            <w:sz w:val="22"/>
            <w:szCs w:val="22"/>
          </w:rPr>
          <w:t>1940</w:t>
        </w:r>
      </w:hyperlink>
      <w:r w:rsidRPr="002B373B">
        <w:rPr>
          <w:rFonts w:asciiTheme="minorHAnsi" w:hAnsiTheme="minorHAnsi" w:cstheme="minorHAnsi"/>
          <w:sz w:val="22"/>
          <w:szCs w:val="22"/>
        </w:rPr>
        <w:t xml:space="preserve"> il giornale viene trasferito a </w:t>
      </w:r>
      <w:hyperlink r:id="rId19" w:tooltip="Roma" w:history="1">
        <w:r w:rsidRPr="002B373B">
          <w:rPr>
            <w:rStyle w:val="Collegamentoipertestuale"/>
            <w:rFonts w:asciiTheme="minorHAnsi" w:hAnsiTheme="minorHAnsi" w:cstheme="minorHAnsi"/>
            <w:sz w:val="22"/>
            <w:szCs w:val="22"/>
          </w:rPr>
          <w:t>Roma</w:t>
        </w:r>
      </w:hyperlink>
      <w:r w:rsidRPr="002B373B">
        <w:rPr>
          <w:rFonts w:asciiTheme="minorHAnsi" w:hAnsiTheme="minorHAnsi" w:cstheme="minorHAnsi"/>
          <w:sz w:val="22"/>
          <w:szCs w:val="22"/>
        </w:rPr>
        <w:t xml:space="preserve">, dove è redatto da emigrati irredentisti. Pubblicato da </w:t>
      </w:r>
      <w:hyperlink r:id="rId20" w:tooltip="Calogero Tumminelli" w:history="1">
        <w:r w:rsidRPr="002B373B">
          <w:rPr>
            <w:rStyle w:val="Collegamentoipertestuale"/>
            <w:rFonts w:asciiTheme="minorHAnsi" w:hAnsiTheme="minorHAnsi" w:cstheme="minorHAnsi"/>
            <w:sz w:val="22"/>
            <w:szCs w:val="22"/>
          </w:rPr>
          <w:t>Calogero Tumminelli</w:t>
        </w:r>
      </w:hyperlink>
      <w:r w:rsidRPr="002B373B">
        <w:rPr>
          <w:rFonts w:asciiTheme="minorHAnsi" w:hAnsiTheme="minorHAnsi" w:cstheme="minorHAnsi"/>
          <w:sz w:val="22"/>
          <w:szCs w:val="22"/>
        </w:rPr>
        <w:t>, la periodicità cambia da quotidiano a quindicinale</w:t>
      </w:r>
      <w:hyperlink r:id="rId21" w:anchor="cite_note-2" w:history="1">
        <w:r w:rsidRPr="002B373B">
          <w:rPr>
            <w:rStyle w:val="Collegamentoipertestuale"/>
            <w:rFonts w:asciiTheme="minorHAnsi" w:hAnsiTheme="minorHAnsi" w:cstheme="minorHAnsi"/>
            <w:sz w:val="22"/>
            <w:szCs w:val="22"/>
            <w:vertAlign w:val="superscript"/>
          </w:rPr>
          <w:t>[2]</w:t>
        </w:r>
      </w:hyperlink>
      <w:r w:rsidRPr="002B373B">
        <w:rPr>
          <w:rFonts w:asciiTheme="minorHAnsi" w:hAnsiTheme="minorHAnsi" w:cstheme="minorHAnsi"/>
          <w:sz w:val="22"/>
          <w:szCs w:val="22"/>
        </w:rPr>
        <w:t xml:space="preserve">. Cessa le pubblicazioni nel luglio </w:t>
      </w:r>
      <w:hyperlink r:id="rId22" w:tooltip="1943" w:history="1">
        <w:r w:rsidRPr="002B373B">
          <w:rPr>
            <w:rStyle w:val="Collegamentoipertestuale"/>
            <w:rFonts w:asciiTheme="minorHAnsi" w:hAnsiTheme="minorHAnsi" w:cstheme="minorHAnsi"/>
            <w:sz w:val="22"/>
            <w:szCs w:val="22"/>
          </w:rPr>
          <w:t>1943</w:t>
        </w:r>
      </w:hyperlink>
      <w:r w:rsidRPr="002B373B">
        <w:rPr>
          <w:rFonts w:asciiTheme="minorHAnsi" w:hAnsiTheme="minorHAnsi" w:cstheme="minorHAnsi"/>
          <w:sz w:val="22"/>
          <w:szCs w:val="22"/>
        </w:rPr>
        <w:t>.</w:t>
      </w:r>
    </w:p>
    <w:p w14:paraId="5F236317" w14:textId="145C9422" w:rsidR="002B373B" w:rsidRPr="002B373B" w:rsidRDefault="002B373B" w:rsidP="009332F6">
      <w:pPr>
        <w:jc w:val="both"/>
        <w:rPr>
          <w:rFonts w:asciiTheme="minorHAnsi" w:hAnsiTheme="minorHAnsi" w:cstheme="minorHAnsi"/>
          <w:sz w:val="22"/>
          <w:szCs w:val="22"/>
        </w:rPr>
      </w:pPr>
      <w:hyperlink r:id="rId23" w:history="1">
        <w:r w:rsidRPr="003616A0">
          <w:rPr>
            <w:rStyle w:val="Collegamentoipertestuale"/>
            <w:rFonts w:asciiTheme="minorHAnsi" w:hAnsiTheme="minorHAnsi" w:cstheme="minorHAnsi"/>
            <w:sz w:val="22"/>
            <w:szCs w:val="22"/>
          </w:rPr>
          <w:t>https://it.wikipedia.org/wiki/Malta_(periodico)</w:t>
        </w:r>
      </w:hyperlink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2BB4FCB" w14:textId="77777777" w:rsidR="007824C9" w:rsidRPr="002B373B" w:rsidRDefault="007824C9" w:rsidP="009332F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114D23" w14:textId="233CD307" w:rsidR="002B373B" w:rsidRPr="002B373B" w:rsidRDefault="002B373B" w:rsidP="009332F6">
      <w:pPr>
        <w:jc w:val="both"/>
        <w:rPr>
          <w:rFonts w:asciiTheme="minorHAnsi" w:hAnsiTheme="minorHAnsi" w:cstheme="minorHAnsi"/>
          <w:sz w:val="22"/>
          <w:szCs w:val="22"/>
        </w:rPr>
      </w:pPr>
      <w:r w:rsidRPr="002B373B">
        <w:rPr>
          <w:rFonts w:asciiTheme="minorHAnsi" w:hAnsiTheme="minorHAnsi" w:cstheme="minorHAnsi"/>
          <w:sz w:val="22"/>
          <w:szCs w:val="22"/>
        </w:rPr>
        <w:t xml:space="preserve">Nonostante avesse completato i suoi studi legali a Roma, Mizzi aveva poche possibilità di esercitare la professione legale. Era attratto invece dalla politica e dal </w:t>
      </w:r>
      <w:hyperlink r:id="rId24" w:tooltip="Giornalismo" w:history="1">
        <w:r w:rsidRPr="002B373B">
          <w:rPr>
            <w:rStyle w:val="Collegamentoipertestuale"/>
            <w:rFonts w:asciiTheme="minorHAnsi" w:hAnsiTheme="minorHAnsi" w:cstheme="minorHAnsi"/>
            <w:sz w:val="22"/>
            <w:szCs w:val="22"/>
          </w:rPr>
          <w:t>giornalismo</w:t>
        </w:r>
      </w:hyperlink>
      <w:r w:rsidRPr="002B373B">
        <w:rPr>
          <w:rFonts w:asciiTheme="minorHAnsi" w:hAnsiTheme="minorHAnsi" w:cstheme="minorHAnsi"/>
          <w:sz w:val="22"/>
          <w:szCs w:val="22"/>
        </w:rPr>
        <w:t xml:space="preserve">. Nel </w:t>
      </w:r>
      <w:hyperlink r:id="rId25" w:tooltip="1915" w:history="1">
        <w:r w:rsidRPr="002B373B">
          <w:rPr>
            <w:rStyle w:val="Collegamentoipertestuale"/>
            <w:rFonts w:asciiTheme="minorHAnsi" w:hAnsiTheme="minorHAnsi" w:cstheme="minorHAnsi"/>
            <w:sz w:val="22"/>
            <w:szCs w:val="22"/>
          </w:rPr>
          <w:t>1915</w:t>
        </w:r>
      </w:hyperlink>
      <w:r w:rsidRPr="002B373B">
        <w:rPr>
          <w:rFonts w:asciiTheme="minorHAnsi" w:hAnsiTheme="minorHAnsi" w:cstheme="minorHAnsi"/>
          <w:sz w:val="22"/>
          <w:szCs w:val="22"/>
        </w:rPr>
        <w:t xml:space="preserve"> Mizzi fu eletto membro del Comitato Patriottico Maltese e fondò il giornale </w:t>
      </w:r>
      <w:hyperlink r:id="rId26" w:tooltip="L'Eco di Malta (la pagina non esiste)" w:history="1">
        <w:r w:rsidRPr="002B373B">
          <w:rPr>
            <w:rStyle w:val="Collegamentoipertestuale"/>
            <w:rFonts w:asciiTheme="minorHAnsi" w:hAnsiTheme="minorHAnsi" w:cstheme="minorHAnsi"/>
            <w:i/>
            <w:iCs/>
            <w:sz w:val="22"/>
            <w:szCs w:val="22"/>
          </w:rPr>
          <w:t>L'Eco di Malta</w:t>
        </w:r>
      </w:hyperlink>
      <w:r w:rsidRPr="002B373B">
        <w:rPr>
          <w:rFonts w:asciiTheme="minorHAnsi" w:hAnsiTheme="minorHAnsi" w:cstheme="minorHAnsi"/>
          <w:sz w:val="22"/>
          <w:szCs w:val="22"/>
        </w:rPr>
        <w:t>, organo del Comitato stesso.</w:t>
      </w:r>
      <w:r w:rsidRPr="002B373B">
        <w:rPr>
          <w:rFonts w:asciiTheme="minorHAnsi" w:hAnsiTheme="minorHAnsi" w:cstheme="minorHAnsi"/>
          <w:sz w:val="22"/>
          <w:szCs w:val="22"/>
        </w:rPr>
        <w:t xml:space="preserve"> </w:t>
      </w:r>
      <w:hyperlink r:id="rId27" w:history="1">
        <w:r w:rsidRPr="002B373B">
          <w:rPr>
            <w:rStyle w:val="Collegamentoipertestuale"/>
            <w:rFonts w:asciiTheme="minorHAnsi" w:hAnsiTheme="minorHAnsi" w:cstheme="minorHAnsi"/>
            <w:sz w:val="22"/>
            <w:szCs w:val="22"/>
          </w:rPr>
          <w:t>https://it.wikipedia.org/wiki/Enrico_Mizzi</w:t>
        </w:r>
      </w:hyperlink>
      <w:r w:rsidRPr="002B373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551E1AE" w14:textId="77777777" w:rsidR="002B373B" w:rsidRPr="002B373B" w:rsidRDefault="002B373B" w:rsidP="009332F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DE7396" w14:textId="47C901AB" w:rsidR="00471D37" w:rsidRPr="002B373B" w:rsidRDefault="00471D37" w:rsidP="009332F6">
      <w:pPr>
        <w:jc w:val="both"/>
        <w:rPr>
          <w:rFonts w:asciiTheme="minorHAnsi" w:hAnsiTheme="minorHAnsi" w:cstheme="minorHAnsi"/>
          <w:sz w:val="22"/>
          <w:szCs w:val="22"/>
        </w:rPr>
      </w:pPr>
      <w:r w:rsidRPr="002B373B">
        <w:rPr>
          <w:rFonts w:asciiTheme="minorHAnsi" w:hAnsiTheme="minorHAnsi" w:cstheme="minorHAnsi"/>
          <w:sz w:val="22"/>
          <w:szCs w:val="22"/>
        </w:rPr>
        <w:t>La stessa difesa della lingua italiana, tanto a cuore ai nazionalisti, venne subordinata alia rivalit</w:t>
      </w:r>
      <w:r w:rsidR="002B373B" w:rsidRPr="002B373B">
        <w:rPr>
          <w:rFonts w:asciiTheme="minorHAnsi" w:hAnsiTheme="minorHAnsi" w:cstheme="minorHAnsi"/>
          <w:sz w:val="22"/>
          <w:szCs w:val="22"/>
        </w:rPr>
        <w:t>à</w:t>
      </w:r>
      <w:r w:rsidRPr="002B373B">
        <w:rPr>
          <w:rFonts w:asciiTheme="minorHAnsi" w:hAnsiTheme="minorHAnsi" w:cstheme="minorHAnsi"/>
          <w:sz w:val="22"/>
          <w:szCs w:val="22"/>
        </w:rPr>
        <w:t xml:space="preserve"> tra l'U.P.M. ed il P.D.N. manifestata tramite le sterili polemiche tra i rispettivi organi di stampa, il Corriere Popolare (poi Popolo di Malta, 1921-4) e </w:t>
      </w:r>
      <w:r w:rsidRPr="002B373B">
        <w:rPr>
          <w:rFonts w:asciiTheme="minorHAnsi" w:hAnsiTheme="minorHAnsi" w:cstheme="minorHAnsi"/>
          <w:b/>
          <w:bCs/>
          <w:sz w:val="22"/>
          <w:szCs w:val="22"/>
        </w:rPr>
        <w:t>L'Eco di Malta e Gozo</w:t>
      </w:r>
      <w:r w:rsidRPr="002B373B">
        <w:rPr>
          <w:rFonts w:asciiTheme="minorHAnsi" w:hAnsiTheme="minorHAnsi" w:cstheme="minorHAnsi"/>
          <w:sz w:val="22"/>
          <w:szCs w:val="22"/>
        </w:rPr>
        <w:t xml:space="preserve"> (1921-36), e solo con la morte di Panzavecchia fu possibile ricostituire un P.N. unito. La stampa italofona era presa dalle schermaglie tra i due partiti dell'area nazionalista, ed al Malta, che non si identificava con nessuno dei due schieramenti, non rimase altro che constatare e denunciare, con rammarico, lo stallo politico derivante dal disaccordo tra le parti.</w:t>
      </w:r>
      <w:r w:rsidRPr="002B373B">
        <w:rPr>
          <w:sz w:val="22"/>
          <w:szCs w:val="22"/>
        </w:rPr>
        <w:t xml:space="preserve"> </w:t>
      </w:r>
      <w:r w:rsidRPr="002B373B">
        <w:rPr>
          <w:rFonts w:asciiTheme="minorHAnsi" w:hAnsiTheme="minorHAnsi" w:cstheme="minorHAnsi"/>
          <w:sz w:val="22"/>
          <w:szCs w:val="22"/>
        </w:rPr>
        <w:t>•</w:t>
      </w:r>
      <w:r w:rsidRPr="002B373B">
        <w:rPr>
          <w:rFonts w:asciiTheme="minorHAnsi" w:hAnsiTheme="minorHAnsi" w:cstheme="minorHAnsi"/>
          <w:sz w:val="22"/>
          <w:szCs w:val="22"/>
        </w:rPr>
        <w:tab/>
      </w:r>
      <w:r w:rsidRPr="002B373B">
        <w:rPr>
          <w:rFonts w:asciiTheme="minorHAnsi" w:hAnsiTheme="minorHAnsi" w:cstheme="minorHAnsi"/>
          <w:i/>
          <w:iCs/>
          <w:sz w:val="22"/>
          <w:szCs w:val="22"/>
        </w:rPr>
        <w:t>SERGIO PORTELLI, IL RUOLO DELLA STAMPA PERIODICA IN LINGUA ITALIANA NELLA LOTTA PER L' AUTODETERMINAZIONE MALTESE. - MELITA HISTORICA VOL. XIII no. 3 (2002)</w:t>
      </w:r>
      <w:r w:rsidRPr="002B373B">
        <w:rPr>
          <w:rFonts w:asciiTheme="minorHAnsi" w:hAnsiTheme="minorHAnsi" w:cstheme="minorHAnsi"/>
          <w:i/>
          <w:iCs/>
          <w:sz w:val="22"/>
          <w:szCs w:val="22"/>
        </w:rPr>
        <w:t>, p.340</w:t>
      </w:r>
    </w:p>
    <w:p w14:paraId="7888685A" w14:textId="77777777" w:rsidR="00471D37" w:rsidRPr="005C5546" w:rsidRDefault="00471D37" w:rsidP="009332F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2F8C65" w14:textId="11F37C38" w:rsidR="009F04BE" w:rsidRPr="005C5546" w:rsidRDefault="009F04BE" w:rsidP="009332F6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5C5546">
        <w:rPr>
          <w:rFonts w:asciiTheme="minorHAnsi" w:hAnsiTheme="minorHAnsi" w:cstheme="minorHAnsi"/>
          <w:b/>
          <w:bCs/>
          <w:color w:val="C00000"/>
          <w:sz w:val="44"/>
          <w:szCs w:val="44"/>
        </w:rPr>
        <w:t>Note e riferimenti bibliografici</w:t>
      </w:r>
    </w:p>
    <w:p w14:paraId="0BF10D39" w14:textId="77777777" w:rsidR="00FD4DD2" w:rsidRPr="002B373B" w:rsidRDefault="00FD4DD2" w:rsidP="00FD4DD2">
      <w:pPr>
        <w:pStyle w:val="Paragrafoelenco"/>
        <w:numPr>
          <w:ilvl w:val="0"/>
          <w:numId w:val="2"/>
        </w:numPr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  <w:hyperlink r:id="rId28" w:history="1">
        <w:r w:rsidRPr="002B373B">
          <w:rPr>
            <w:rStyle w:val="Collegamentoipertestuale"/>
            <w:rFonts w:asciiTheme="minorHAnsi" w:hAnsiTheme="minorHAnsi" w:cstheme="minorHAnsi"/>
            <w:sz w:val="20"/>
            <w:szCs w:val="20"/>
          </w:rPr>
          <w:t>List of newspapers in Malta</w:t>
        </w:r>
      </w:hyperlink>
    </w:p>
    <w:p w14:paraId="368A116E" w14:textId="6F66D2CA" w:rsidR="0094111B" w:rsidRPr="002B373B" w:rsidRDefault="0094111B" w:rsidP="00FD4DD2">
      <w:pPr>
        <w:pStyle w:val="Paragrafoelenco"/>
        <w:numPr>
          <w:ilvl w:val="0"/>
          <w:numId w:val="2"/>
        </w:numPr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  <w:hyperlink r:id="rId29" w:history="1">
        <w:r w:rsidRPr="002B373B">
          <w:rPr>
            <w:rStyle w:val="Collegamentoipertestuale"/>
            <w:rFonts w:asciiTheme="minorHAnsi" w:hAnsiTheme="minorHAnsi" w:cstheme="minorHAnsi"/>
            <w:sz w:val="20"/>
            <w:szCs w:val="20"/>
          </w:rPr>
          <w:t>Università di Malta</w:t>
        </w:r>
      </w:hyperlink>
    </w:p>
    <w:p w14:paraId="36842AC4" w14:textId="6450F4EE" w:rsidR="0094111B" w:rsidRPr="002B373B" w:rsidRDefault="0094111B" w:rsidP="00FD4DD2">
      <w:pPr>
        <w:pStyle w:val="Paragrafoelenco"/>
        <w:numPr>
          <w:ilvl w:val="0"/>
          <w:numId w:val="2"/>
        </w:numPr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  <w:hyperlink r:id="rId30" w:history="1">
        <w:r w:rsidRPr="002B373B">
          <w:rPr>
            <w:rStyle w:val="Collegamentoipertestuale"/>
            <w:rFonts w:asciiTheme="minorHAnsi" w:hAnsiTheme="minorHAnsi" w:cstheme="minorHAnsi"/>
            <w:sz w:val="20"/>
            <w:szCs w:val="20"/>
          </w:rPr>
          <w:t>La c</w:t>
        </w:r>
        <w:r w:rsidRPr="002B373B">
          <w:rPr>
            <w:rStyle w:val="Collegamentoipertestuale"/>
            <w:rFonts w:asciiTheme="minorHAnsi" w:hAnsiTheme="minorHAnsi" w:cstheme="minorHAnsi"/>
            <w:sz w:val="20"/>
            <w:szCs w:val="20"/>
          </w:rPr>
          <w:t xml:space="preserve">ultura italiana a Malta nell'Ottocento e nel primo Novecento / Oliver Friggieri. - </w:t>
        </w:r>
        <w:proofErr w:type="gramStart"/>
        <w:r w:rsidRPr="002B373B">
          <w:rPr>
            <w:rStyle w:val="Collegamentoipertestuale"/>
            <w:rFonts w:asciiTheme="minorHAnsi" w:hAnsiTheme="minorHAnsi" w:cstheme="minorHAnsi"/>
            <w:sz w:val="20"/>
            <w:szCs w:val="20"/>
          </w:rPr>
          <w:t>Roma :</w:t>
        </w:r>
        <w:proofErr w:type="gramEnd"/>
        <w:r w:rsidRPr="002B373B">
          <w:rPr>
            <w:rStyle w:val="Collegamentoipertestuale"/>
            <w:rFonts w:asciiTheme="minorHAnsi" w:hAnsiTheme="minorHAnsi" w:cstheme="minorHAnsi"/>
            <w:sz w:val="20"/>
            <w:szCs w:val="20"/>
          </w:rPr>
          <w:t xml:space="preserve"> Il veltro, 1977. - 35 </w:t>
        </w:r>
        <w:proofErr w:type="gramStart"/>
        <w:r w:rsidRPr="002B373B">
          <w:rPr>
            <w:rStyle w:val="Collegamentoipertestuale"/>
            <w:rFonts w:asciiTheme="minorHAnsi" w:hAnsiTheme="minorHAnsi" w:cstheme="minorHAnsi"/>
            <w:sz w:val="20"/>
            <w:szCs w:val="20"/>
          </w:rPr>
          <w:t>p. ;</w:t>
        </w:r>
        <w:proofErr w:type="gramEnd"/>
        <w:r w:rsidRPr="002B373B">
          <w:rPr>
            <w:rStyle w:val="Collegamentoipertestuale"/>
            <w:rFonts w:asciiTheme="minorHAnsi" w:hAnsiTheme="minorHAnsi" w:cstheme="minorHAnsi"/>
            <w:sz w:val="20"/>
            <w:szCs w:val="20"/>
          </w:rPr>
          <w:t xml:space="preserve"> 21 cm. - (Quaderni del </w:t>
        </w:r>
        <w:proofErr w:type="gramStart"/>
        <w:r w:rsidRPr="002B373B">
          <w:rPr>
            <w:rStyle w:val="Collegamentoipertestuale"/>
            <w:rFonts w:asciiTheme="minorHAnsi" w:hAnsiTheme="minorHAnsi" w:cstheme="minorHAnsi"/>
            <w:sz w:val="20"/>
            <w:szCs w:val="20"/>
          </w:rPr>
          <w:t>Veltro ;</w:t>
        </w:r>
        <w:proofErr w:type="gramEnd"/>
        <w:r w:rsidRPr="002B373B">
          <w:rPr>
            <w:rStyle w:val="Collegamentoipertestuale"/>
            <w:rFonts w:asciiTheme="minorHAnsi" w:hAnsiTheme="minorHAnsi" w:cstheme="minorHAnsi"/>
            <w:sz w:val="20"/>
            <w:szCs w:val="20"/>
          </w:rPr>
          <w:t xml:space="preserve"> 16). - [BNI] 7710292.</w:t>
        </w:r>
      </w:hyperlink>
    </w:p>
    <w:p w14:paraId="79D70D70" w14:textId="1E194AD5" w:rsidR="00D72C87" w:rsidRPr="002B373B" w:rsidRDefault="00D72C87" w:rsidP="002B373B">
      <w:pPr>
        <w:pStyle w:val="Paragrafoelenco"/>
        <w:numPr>
          <w:ilvl w:val="0"/>
          <w:numId w:val="2"/>
        </w:numPr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  <w:hyperlink r:id="rId31" w:history="1">
        <w:r w:rsidR="006A5848" w:rsidRPr="002B373B">
          <w:rPr>
            <w:rStyle w:val="Collegamentoipertestuale"/>
            <w:rFonts w:asciiTheme="minorHAnsi" w:hAnsiTheme="minorHAnsi" w:cstheme="minorHAnsi"/>
            <w:sz w:val="20"/>
            <w:szCs w:val="20"/>
          </w:rPr>
          <w:t>SERGIO PORTELLI</w:t>
        </w:r>
        <w:r w:rsidR="006A5848" w:rsidRPr="002B373B">
          <w:rPr>
            <w:rStyle w:val="Collegamentoipertestuale"/>
            <w:rFonts w:asciiTheme="minorHAnsi" w:hAnsiTheme="minorHAnsi" w:cstheme="minorHAnsi"/>
            <w:sz w:val="20"/>
            <w:szCs w:val="20"/>
          </w:rPr>
          <w:t xml:space="preserve">, </w:t>
        </w:r>
        <w:r w:rsidR="006A5848" w:rsidRPr="002B373B">
          <w:rPr>
            <w:rStyle w:val="Collegamentoipertestuale"/>
            <w:rFonts w:asciiTheme="minorHAnsi" w:hAnsiTheme="minorHAnsi" w:cstheme="minorHAnsi"/>
            <w:sz w:val="20"/>
            <w:szCs w:val="20"/>
          </w:rPr>
          <w:t>IL RUOLO DELLA STAMPA PERIODICA IN LINGUA ITALIANA NELLA LOTTA PER L' AUTODETERMINAZIONE MALTESE</w:t>
        </w:r>
        <w:r w:rsidRPr="002B373B">
          <w:rPr>
            <w:rStyle w:val="Collegamentoipertestuale"/>
            <w:rFonts w:asciiTheme="minorHAnsi" w:hAnsiTheme="minorHAnsi" w:cstheme="minorHAnsi"/>
            <w:sz w:val="20"/>
            <w:szCs w:val="20"/>
          </w:rPr>
          <w:t xml:space="preserve">. - </w:t>
        </w:r>
        <w:proofErr w:type="spellStart"/>
        <w:r w:rsidRPr="002B373B">
          <w:rPr>
            <w:rStyle w:val="Collegamentoipertestuale"/>
            <w:rFonts w:asciiTheme="minorHAnsi" w:hAnsiTheme="minorHAnsi" w:cstheme="minorHAnsi"/>
            <w:sz w:val="20"/>
            <w:szCs w:val="20"/>
          </w:rPr>
          <w:t>Offprint</w:t>
        </w:r>
        <w:proofErr w:type="spellEnd"/>
        <w:r w:rsidRPr="002B373B">
          <w:rPr>
            <w:rStyle w:val="Collegamentoipertestuale"/>
            <w:rFonts w:asciiTheme="minorHAnsi" w:hAnsiTheme="minorHAnsi" w:cstheme="minorHAnsi"/>
            <w:sz w:val="20"/>
            <w:szCs w:val="20"/>
          </w:rPr>
          <w:t xml:space="preserve"> from: MELITA HISTORICA VOL. XIII no. 3 (2002)</w:t>
        </w:r>
        <w:r w:rsidRPr="002B373B">
          <w:rPr>
            <w:rStyle w:val="Collegamentoipertestuale"/>
            <w:rFonts w:asciiTheme="minorHAnsi" w:hAnsiTheme="minorHAnsi" w:cstheme="minorHAnsi"/>
            <w:sz w:val="20"/>
            <w:szCs w:val="20"/>
          </w:rPr>
          <w:t xml:space="preserve">. - </w:t>
        </w:r>
        <w:r w:rsidRPr="002B373B">
          <w:rPr>
            <w:rStyle w:val="Collegamentoipertestuale"/>
            <w:rFonts w:asciiTheme="minorHAnsi" w:hAnsiTheme="minorHAnsi" w:cstheme="minorHAnsi"/>
            <w:sz w:val="20"/>
            <w:szCs w:val="20"/>
          </w:rPr>
          <w:t xml:space="preserve">The Malta </w:t>
        </w:r>
        <w:proofErr w:type="spellStart"/>
        <w:r w:rsidRPr="002B373B">
          <w:rPr>
            <w:rStyle w:val="Collegamentoipertestuale"/>
            <w:rFonts w:asciiTheme="minorHAnsi" w:hAnsiTheme="minorHAnsi" w:cstheme="minorHAnsi"/>
            <w:sz w:val="20"/>
            <w:szCs w:val="20"/>
          </w:rPr>
          <w:t>Historical</w:t>
        </w:r>
        <w:proofErr w:type="spellEnd"/>
        <w:r w:rsidRPr="002B373B">
          <w:rPr>
            <w:rStyle w:val="Collegamentoipertestuale"/>
            <w:rFonts w:asciiTheme="minorHAnsi" w:hAnsiTheme="minorHAnsi" w:cstheme="minorHAnsi"/>
            <w:sz w:val="20"/>
            <w:szCs w:val="20"/>
          </w:rPr>
          <w:t xml:space="preserve"> Society 2003</w:t>
        </w:r>
        <w:r w:rsidRPr="002B373B">
          <w:rPr>
            <w:rStyle w:val="Collegamentoipertestuale"/>
            <w:rFonts w:asciiTheme="minorHAnsi" w:hAnsiTheme="minorHAnsi" w:cstheme="minorHAnsi"/>
            <w:sz w:val="20"/>
            <w:szCs w:val="20"/>
          </w:rPr>
          <w:t>. – 17 p.</w:t>
        </w:r>
      </w:hyperlink>
    </w:p>
    <w:p w14:paraId="6C80332B" w14:textId="77777777" w:rsidR="002B373B" w:rsidRPr="002B373B" w:rsidRDefault="002B373B" w:rsidP="002B373B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B373B">
        <w:rPr>
          <w:rFonts w:asciiTheme="minorHAnsi" w:hAnsiTheme="minorHAnsi" w:cstheme="minorHAnsi"/>
          <w:sz w:val="20"/>
          <w:szCs w:val="20"/>
        </w:rPr>
        <w:t xml:space="preserve">Deborah Paci, </w:t>
      </w:r>
      <w:r w:rsidRPr="002B373B">
        <w:rPr>
          <w:rFonts w:asciiTheme="minorHAnsi" w:hAnsiTheme="minorHAnsi" w:cstheme="minorHAnsi"/>
          <w:i/>
          <w:iCs/>
          <w:sz w:val="20"/>
          <w:szCs w:val="20"/>
        </w:rPr>
        <w:t>Il mito del Risorgimento mediterraneo</w:t>
      </w:r>
      <w:r w:rsidRPr="002B373B">
        <w:rPr>
          <w:rFonts w:asciiTheme="minorHAnsi" w:hAnsiTheme="minorHAnsi" w:cstheme="minorHAnsi"/>
          <w:sz w:val="20"/>
          <w:szCs w:val="20"/>
        </w:rPr>
        <w:t xml:space="preserve"> (tesi di dottorato), s.d., pag. 28 (</w:t>
      </w:r>
      <w:hyperlink r:id="rId32" w:history="1">
        <w:r w:rsidRPr="002B373B">
          <w:rPr>
            <w:rStyle w:val="Collegamentoipertestuale"/>
            <w:rFonts w:asciiTheme="minorHAnsi" w:hAnsiTheme="minorHAnsi" w:cstheme="minorHAnsi"/>
            <w:sz w:val="20"/>
            <w:szCs w:val="20"/>
          </w:rPr>
          <w:t>versione digitalizzata</w:t>
        </w:r>
      </w:hyperlink>
      <w:r w:rsidRPr="002B373B">
        <w:rPr>
          <w:rFonts w:asciiTheme="minorHAnsi" w:hAnsiTheme="minorHAnsi" w:cstheme="minorHAnsi"/>
          <w:sz w:val="20"/>
          <w:szCs w:val="20"/>
        </w:rPr>
        <w:t>).</w:t>
      </w:r>
    </w:p>
    <w:p w14:paraId="745F6D4D" w14:textId="65E605D1" w:rsidR="00FD4DD2" w:rsidRPr="002B373B" w:rsidRDefault="002B373B" w:rsidP="002B373B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B373B">
        <w:rPr>
          <w:rFonts w:asciiTheme="minorHAnsi" w:hAnsiTheme="minorHAnsi" w:cstheme="minorHAnsi"/>
          <w:sz w:val="20"/>
          <w:szCs w:val="20"/>
        </w:rPr>
        <w:t xml:space="preserve">Paola Gioia e Francesco Gandolfi (a cura di), </w:t>
      </w:r>
      <w:r w:rsidRPr="002B373B">
        <w:rPr>
          <w:rFonts w:asciiTheme="minorHAnsi" w:hAnsiTheme="minorHAnsi" w:cstheme="minorHAnsi"/>
          <w:i/>
          <w:iCs/>
          <w:sz w:val="20"/>
          <w:szCs w:val="20"/>
        </w:rPr>
        <w:t>Novecento periodico. Donne e uomini nella stampa periodica del XX secolo</w:t>
      </w:r>
      <w:r w:rsidRPr="002B373B">
        <w:rPr>
          <w:rFonts w:asciiTheme="minorHAnsi" w:hAnsiTheme="minorHAnsi" w:cstheme="minorHAnsi"/>
          <w:sz w:val="20"/>
          <w:szCs w:val="20"/>
        </w:rPr>
        <w:t>, pagg. 135-136</w:t>
      </w:r>
    </w:p>
    <w:sectPr w:rsidR="00FD4DD2" w:rsidRPr="002B373B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46F37"/>
    <w:multiLevelType w:val="hybridMultilevel"/>
    <w:tmpl w:val="7180DDD4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00FBE"/>
    <w:multiLevelType w:val="hybridMultilevel"/>
    <w:tmpl w:val="6A049F70"/>
    <w:lvl w:ilvl="0" w:tplc="5DB09E24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color w:val="0000FF"/>
        <w:u w:val="single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C9507C"/>
    <w:multiLevelType w:val="multilevel"/>
    <w:tmpl w:val="C520F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7282198">
    <w:abstractNumId w:val="2"/>
  </w:num>
  <w:num w:numId="2" w16cid:durableId="1814054213">
    <w:abstractNumId w:val="0"/>
  </w:num>
  <w:num w:numId="3" w16cid:durableId="1275746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64C19"/>
    <w:rsid w:val="0002625E"/>
    <w:rsid w:val="0004108E"/>
    <w:rsid w:val="00056472"/>
    <w:rsid w:val="00164C19"/>
    <w:rsid w:val="001D262E"/>
    <w:rsid w:val="002B373B"/>
    <w:rsid w:val="00306E5C"/>
    <w:rsid w:val="0031062F"/>
    <w:rsid w:val="003605E3"/>
    <w:rsid w:val="00375F4B"/>
    <w:rsid w:val="003811E4"/>
    <w:rsid w:val="003C2215"/>
    <w:rsid w:val="00471D37"/>
    <w:rsid w:val="00507B82"/>
    <w:rsid w:val="00541F3B"/>
    <w:rsid w:val="005C5546"/>
    <w:rsid w:val="00653982"/>
    <w:rsid w:val="006A5848"/>
    <w:rsid w:val="007824C9"/>
    <w:rsid w:val="00793DCE"/>
    <w:rsid w:val="008147CD"/>
    <w:rsid w:val="008260E5"/>
    <w:rsid w:val="008752C5"/>
    <w:rsid w:val="009332F6"/>
    <w:rsid w:val="0094111B"/>
    <w:rsid w:val="009F04BE"/>
    <w:rsid w:val="00B62715"/>
    <w:rsid w:val="00B90282"/>
    <w:rsid w:val="00C71CAA"/>
    <w:rsid w:val="00D544E6"/>
    <w:rsid w:val="00D72C87"/>
    <w:rsid w:val="00DD17A1"/>
    <w:rsid w:val="00E84EF4"/>
    <w:rsid w:val="00FD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0498C"/>
  <w15:chartTrackingRefBased/>
  <w15:docId w15:val="{998D857B-73D8-435C-BF83-D41DFF6CA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647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64C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64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64C1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64C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64C1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64C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64C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64C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64C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64C1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64C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64C1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64C1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64C1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64C1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64C1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64C1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64C1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64C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64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64C1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64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64C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64C1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64C1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64C1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64C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64C1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64C19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824C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824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t.wikipedia.org/wiki/Enrico_Mizzi" TargetMode="External"/><Relationship Id="rId18" Type="http://schemas.openxmlformats.org/officeDocument/2006/relationships/hyperlink" Target="https://it.wikipedia.org/wiki/1940" TargetMode="External"/><Relationship Id="rId26" Type="http://schemas.openxmlformats.org/officeDocument/2006/relationships/hyperlink" Target="https://it.wikipedia.org/wiki/L'Eco_di_Malta?action=edit&amp;redlink=1" TargetMode="External"/><Relationship Id="rId3" Type="http://schemas.openxmlformats.org/officeDocument/2006/relationships/styles" Target="styles.xml"/><Relationship Id="rId21" Type="http://schemas.openxmlformats.org/officeDocument/2006/relationships/hyperlink" Target="https://it.wikipedia.org/wiki/Malta_%28periodico%29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um.edu.mt/library/oar/handle/123456789/30374" TargetMode="External"/><Relationship Id="rId12" Type="http://schemas.openxmlformats.org/officeDocument/2006/relationships/hyperlink" Target="https://it.wikipedia.org/wiki/Fortunato_Mizzi" TargetMode="External"/><Relationship Id="rId17" Type="http://schemas.openxmlformats.org/officeDocument/2006/relationships/hyperlink" Target="https://it.wikipedia.org/wiki/Seconda_guerra_mondiale" TargetMode="External"/><Relationship Id="rId25" Type="http://schemas.openxmlformats.org/officeDocument/2006/relationships/hyperlink" Target="https://it.wikipedia.org/wiki/1915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it.wikipedia.org/wiki/Regno_d'Italia_(1861-1946)" TargetMode="External"/><Relationship Id="rId20" Type="http://schemas.openxmlformats.org/officeDocument/2006/relationships/hyperlink" Target="https://it.wikipedia.org/wiki/Calogero_Tumminelli" TargetMode="External"/><Relationship Id="rId29" Type="http://schemas.openxmlformats.org/officeDocument/2006/relationships/hyperlink" Target="https://accounts.um.edu.mt/sign-in/go/auth/misc/?a=saml&amp;ReturnTo=https%3A%2F%2Fwww.um.edu.mt%2Fsaml%2Fmodule.php%2Fexampleauth%2Fresume.php%3FState%3D_8ff4fb69e03f9d94d3cf71619b06880419422c7d7a%253Ahttps%253A%252F%252Fwww.um.edu.mt%252Fsaml%252Fsaml2%252Fidp%252FSSOService.php%253Fspentityid%253Dhttp%25253A%25252F%25252Fdspace.lib.um.edu.mt%25252FShibboleth.sso%2526cookieTime%253D1788932039%2526RelayState%253Dss%25253Amem%25253Aa388a5cc29f2dace5a60a3203d7b45b6b9da44753f2c76c807c19ae77d7339de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it.wikipedia.org/wiki/Malta" TargetMode="External"/><Relationship Id="rId24" Type="http://schemas.openxmlformats.org/officeDocument/2006/relationships/hyperlink" Target="https://it.wikipedia.org/wiki/Giornalismo" TargetMode="External"/><Relationship Id="rId32" Type="http://schemas.openxmlformats.org/officeDocument/2006/relationships/hyperlink" Target="http://paduaresearch.cab.unipd.it/5452/1/paci_deborah_tesi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t.wikipedia.org/wiki/Malta_%28periodico%29" TargetMode="External"/><Relationship Id="rId23" Type="http://schemas.openxmlformats.org/officeDocument/2006/relationships/hyperlink" Target="https://it.wikipedia.org/wiki/Malta_(periodico)" TargetMode="External"/><Relationship Id="rId28" Type="http://schemas.openxmlformats.org/officeDocument/2006/relationships/hyperlink" Target="https://en.wikipedia.org/wiki/List_of_newspapers_in_Malta" TargetMode="External"/><Relationship Id="rId10" Type="http://schemas.openxmlformats.org/officeDocument/2006/relationships/hyperlink" Target="https://it.wikipedia.org/wiki/1883" TargetMode="External"/><Relationship Id="rId19" Type="http://schemas.openxmlformats.org/officeDocument/2006/relationships/hyperlink" Target="https://it.wikipedia.org/wiki/Roma" TargetMode="External"/><Relationship Id="rId31" Type="http://schemas.openxmlformats.org/officeDocument/2006/relationships/hyperlink" Target="https://www.google.com/url?sa=t&amp;source=web&amp;rct=j&amp;opi=89978449&amp;url=https://www.um.edu.mt/library/oar/bitstream/123456789/51929/1/Il_ruolo_della_stampa_periodica_in_lingua_Italiana_nella_lotta_per_l%2527_autodeterminazione_Maltese_2002.pdf&amp;ved=2ahUKEwiT9eTt5uCWAxUTh_0HHSI-KngQFnoECC8QAQ&amp;usg=AOvVaw1qY64-ncX20kqmNW0VESq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t.wikipedia.org/wiki/Lingua_italiana" TargetMode="External"/><Relationship Id="rId14" Type="http://schemas.openxmlformats.org/officeDocument/2006/relationships/hyperlink" Target="https://it.wikipedia.org/wiki/Partito_Nazionalista_(Malta)" TargetMode="External"/><Relationship Id="rId22" Type="http://schemas.openxmlformats.org/officeDocument/2006/relationships/hyperlink" Target="https://it.wikipedia.org/wiki/1943" TargetMode="External"/><Relationship Id="rId27" Type="http://schemas.openxmlformats.org/officeDocument/2006/relationships/hyperlink" Target="https://it.wikipedia.org/wiki/Enrico_Mizzi" TargetMode="External"/><Relationship Id="rId30" Type="http://schemas.openxmlformats.org/officeDocument/2006/relationships/hyperlink" Target="https://www.google.com/url?sa=t&amp;source=web&amp;rct=j&amp;opi=89978449&amp;url=https://www.um.edu.mt/library/oar/bitstream/123456789/63307/1/La_cultura_italiana_a_Malta_nell_ottocento_e_nel_primo_novecento.pdf&amp;ved=2ahUKEwjLgJ384uCWAxUw87sIHZUWMbsQFnoECCYQAQ&amp;usg=AOvVaw3WGisYecWhyoFoolk62zKf" TargetMode="External"/><Relationship Id="rId8" Type="http://schemas.openxmlformats.org/officeDocument/2006/relationships/hyperlink" Target="https://www.google.com/url?sa=t&amp;source=web&amp;rct=j&amp;opi=89978449&amp;url=http://acta.bibl.u-szeged.hu/29296/1/mediterran_021_005-016.pdf&amp;ved=2ahUKEwiu5cn07uCWAxWM_7sIHRiUPe4QFnoECC0QAQ&amp;usg=AOvVaw1tANpnklCli4t5USkHQU-j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F1FF2-D71F-41B2-B448-E3D14056E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1</Pages>
  <Words>1277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2026-09-08T04:47:00Z</dcterms:created>
  <dcterms:modified xsi:type="dcterms:W3CDTF">2026-09-09T07:00:00Z</dcterms:modified>
</cp:coreProperties>
</file>