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9901" w14:textId="5ABF7C46" w:rsidR="00E21C86" w:rsidRPr="00315B77" w:rsidRDefault="00E21C86" w:rsidP="00D56B3E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148089716"/>
      <w:r w:rsidRPr="00315B77">
        <w:rPr>
          <w:rFonts w:cstheme="minorHAnsi"/>
          <w:b/>
          <w:color w:val="C00000"/>
          <w:sz w:val="44"/>
          <w:szCs w:val="44"/>
        </w:rPr>
        <w:t>D10</w:t>
      </w:r>
      <w:r>
        <w:rPr>
          <w:rFonts w:cstheme="minorHAnsi"/>
          <w:b/>
          <w:color w:val="C00000"/>
          <w:sz w:val="44"/>
          <w:szCs w:val="44"/>
        </w:rPr>
        <w:t>338</w:t>
      </w:r>
      <w:r w:rsidRPr="00315B77">
        <w:rPr>
          <w:rFonts w:cstheme="minorHAnsi"/>
          <w:b/>
          <w:sz w:val="44"/>
          <w:szCs w:val="44"/>
        </w:rPr>
        <w:tab/>
      </w:r>
      <w:r w:rsidRPr="00315B77">
        <w:rPr>
          <w:rFonts w:cstheme="minorHAnsi"/>
          <w:b/>
        </w:rPr>
        <w:tab/>
      </w:r>
      <w:r w:rsidRPr="00315B77">
        <w:rPr>
          <w:rFonts w:cstheme="minorHAnsi"/>
          <w:b/>
          <w:sz w:val="16"/>
          <w:szCs w:val="16"/>
        </w:rPr>
        <w:tab/>
      </w:r>
      <w:r w:rsidRPr="00315B77">
        <w:rPr>
          <w:rFonts w:cstheme="minorHAnsi"/>
          <w:b/>
          <w:sz w:val="16"/>
          <w:szCs w:val="16"/>
        </w:rPr>
        <w:tab/>
      </w:r>
      <w:r w:rsidRPr="00315B77"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 w:rsidRPr="00315B77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11 ottobre 2026</w:t>
      </w:r>
    </w:p>
    <w:p w14:paraId="3A14B62A" w14:textId="77777777" w:rsidR="00E21C86" w:rsidRPr="00477827" w:rsidRDefault="00E21C86" w:rsidP="00D56B3E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bookmarkStart w:id="1" w:name="_Hlk148089691"/>
      <w:bookmarkEnd w:id="0"/>
      <w:r w:rsidRPr="00477827">
        <w:rPr>
          <w:rFonts w:cstheme="minorHAnsi"/>
          <w:b/>
          <w:color w:val="C00000"/>
          <w:sz w:val="44"/>
          <w:szCs w:val="44"/>
        </w:rPr>
        <w:t>Descrizione storico-bibliografica</w:t>
      </w:r>
    </w:p>
    <w:bookmarkEnd w:id="1"/>
    <w:p w14:paraId="47BBF182" w14:textId="16BDCAF4" w:rsidR="00BE0F87" w:rsidRDefault="00D56B3E" w:rsidP="00D56B3E">
      <w:pPr>
        <w:spacing w:after="0" w:line="240" w:lineRule="auto"/>
        <w:jc w:val="center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5EA346AD" wp14:editId="79EA0D71">
            <wp:extent cx="1738800" cy="2520000"/>
            <wp:effectExtent l="0" t="0" r="0" b="0"/>
            <wp:docPr id="1236193032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776">
        <w:rPr>
          <w:b/>
          <w:bCs/>
          <w:noProof/>
        </w:rPr>
        <w:drawing>
          <wp:inline distT="0" distB="0" distL="0" distR="0" wp14:anchorId="5E4C59BC" wp14:editId="26247131">
            <wp:extent cx="1778400" cy="2520000"/>
            <wp:effectExtent l="0" t="0" r="0" b="0"/>
            <wp:docPr id="1448967307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E0F87">
        <w:rPr>
          <w:noProof/>
        </w:rPr>
        <w:drawing>
          <wp:inline distT="0" distB="0" distL="0" distR="0" wp14:anchorId="0976DAC0" wp14:editId="420071F4">
            <wp:extent cx="1767600" cy="2520000"/>
            <wp:effectExtent l="0" t="0" r="4445" b="0"/>
            <wp:docPr id="521101224" name="Immagine 17" descr="Acquisti – NEUT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cquisti – NEUTOP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4F8A1" w14:textId="39464EEE" w:rsidR="00BE0F87" w:rsidRPr="00D56B3E" w:rsidRDefault="00BE0F87" w:rsidP="00D56B3E">
      <w:pPr>
        <w:spacing w:after="0" w:line="240" w:lineRule="auto"/>
        <w:jc w:val="both"/>
        <w:rPr>
          <w:sz w:val="30"/>
          <w:szCs w:val="30"/>
        </w:rPr>
      </w:pPr>
      <w:r w:rsidRPr="00D56B3E">
        <w:rPr>
          <w:b/>
          <w:bCs/>
          <w:sz w:val="30"/>
          <w:szCs w:val="30"/>
        </w:rPr>
        <w:t>*</w:t>
      </w:r>
      <w:proofErr w:type="spellStart"/>
      <w:proofErr w:type="gramStart"/>
      <w:r w:rsidRPr="00D56B3E">
        <w:rPr>
          <w:b/>
          <w:bCs/>
          <w:sz w:val="30"/>
          <w:szCs w:val="30"/>
        </w:rPr>
        <w:t>Neutopia</w:t>
      </w:r>
      <w:proofErr w:type="spellEnd"/>
      <w:r w:rsidRPr="00D56B3E">
        <w:rPr>
          <w:sz w:val="30"/>
          <w:szCs w:val="30"/>
        </w:rPr>
        <w:t xml:space="preserve"> :</w:t>
      </w:r>
      <w:proofErr w:type="gramEnd"/>
      <w:r w:rsidRPr="00D56B3E">
        <w:rPr>
          <w:sz w:val="30"/>
          <w:szCs w:val="30"/>
        </w:rPr>
        <w:t xml:space="preserve"> piano di fuga dalla rete. </w:t>
      </w:r>
      <w:r w:rsidR="00946776" w:rsidRPr="00D56B3E">
        <w:rPr>
          <w:sz w:val="30"/>
          <w:szCs w:val="30"/>
        </w:rPr>
        <w:t>–</w:t>
      </w:r>
      <w:r w:rsidRPr="00D56B3E">
        <w:rPr>
          <w:sz w:val="30"/>
          <w:szCs w:val="30"/>
        </w:rPr>
        <w:t xml:space="preserve"> </w:t>
      </w:r>
      <w:r w:rsidR="00946776" w:rsidRPr="00D56B3E">
        <w:rPr>
          <w:sz w:val="30"/>
          <w:szCs w:val="30"/>
        </w:rPr>
        <w:t>[Vol. 1 (2016/</w:t>
      </w:r>
      <w:proofErr w:type="gramStart"/>
      <w:r w:rsidR="00946776" w:rsidRPr="00D56B3E">
        <w:rPr>
          <w:sz w:val="30"/>
          <w:szCs w:val="30"/>
        </w:rPr>
        <w:t>2017]</w:t>
      </w:r>
      <w:r w:rsidRPr="00D56B3E">
        <w:rPr>
          <w:sz w:val="30"/>
          <w:szCs w:val="30"/>
        </w:rPr>
        <w:t>-</w:t>
      </w:r>
      <w:proofErr w:type="gramEnd"/>
      <w:r w:rsidRPr="00D56B3E">
        <w:rPr>
          <w:sz w:val="30"/>
          <w:szCs w:val="30"/>
        </w:rPr>
        <w:t xml:space="preserve">vol. 3 (maggio 2018). </w:t>
      </w:r>
      <w:r w:rsidR="00D56B3E" w:rsidRPr="00D56B3E">
        <w:rPr>
          <w:sz w:val="30"/>
          <w:szCs w:val="30"/>
        </w:rPr>
        <w:t>–</w:t>
      </w:r>
      <w:r w:rsidRPr="00D56B3E">
        <w:rPr>
          <w:sz w:val="30"/>
          <w:szCs w:val="30"/>
        </w:rPr>
        <w:t xml:space="preserve"> </w:t>
      </w:r>
      <w:r w:rsidR="00D56B3E" w:rsidRPr="00D56B3E">
        <w:rPr>
          <w:sz w:val="30"/>
          <w:szCs w:val="30"/>
        </w:rPr>
        <w:t>[S.l.]</w:t>
      </w:r>
      <w:r w:rsidRPr="00D56B3E">
        <w:rPr>
          <w:sz w:val="30"/>
          <w:szCs w:val="30"/>
        </w:rPr>
        <w:t>: [s.n.</w:t>
      </w:r>
      <w:r w:rsidR="00D56B3E" w:rsidRPr="00D56B3E">
        <w:rPr>
          <w:sz w:val="30"/>
          <w:szCs w:val="30"/>
        </w:rPr>
        <w:t>]</w:t>
      </w:r>
      <w:r w:rsidRPr="00D56B3E">
        <w:rPr>
          <w:sz w:val="30"/>
          <w:szCs w:val="30"/>
        </w:rPr>
        <w:t>, 20</w:t>
      </w:r>
      <w:r w:rsidR="00D56B3E" w:rsidRPr="00D56B3E">
        <w:rPr>
          <w:sz w:val="30"/>
          <w:szCs w:val="30"/>
        </w:rPr>
        <w:t>1</w:t>
      </w:r>
      <w:r w:rsidRPr="00D56B3E">
        <w:rPr>
          <w:sz w:val="30"/>
          <w:szCs w:val="30"/>
        </w:rPr>
        <w:t xml:space="preserve">6-2018]. – 3 </w:t>
      </w:r>
      <w:proofErr w:type="gramStart"/>
      <w:r w:rsidRPr="00D56B3E">
        <w:rPr>
          <w:sz w:val="30"/>
          <w:szCs w:val="30"/>
        </w:rPr>
        <w:t>volumi :</w:t>
      </w:r>
      <w:proofErr w:type="gramEnd"/>
      <w:r w:rsidRPr="00D56B3E">
        <w:rPr>
          <w:sz w:val="30"/>
          <w:szCs w:val="30"/>
        </w:rPr>
        <w:t xml:space="preserve"> </w:t>
      </w:r>
      <w:proofErr w:type="gramStart"/>
      <w:r w:rsidRPr="00D56B3E">
        <w:rPr>
          <w:sz w:val="30"/>
          <w:szCs w:val="30"/>
        </w:rPr>
        <w:t>ill. ;</w:t>
      </w:r>
      <w:proofErr w:type="gramEnd"/>
      <w:r w:rsidRPr="00D56B3E">
        <w:rPr>
          <w:sz w:val="30"/>
          <w:szCs w:val="30"/>
        </w:rPr>
        <w:t xml:space="preserve"> 24 cm. ((Annuale</w:t>
      </w:r>
    </w:p>
    <w:p w14:paraId="1A04E305" w14:textId="68D81F88" w:rsidR="00D56B3E" w:rsidRPr="00D56B3E" w:rsidRDefault="00D56B3E" w:rsidP="00D56B3E">
      <w:pPr>
        <w:spacing w:after="0" w:line="240" w:lineRule="auto"/>
        <w:jc w:val="both"/>
        <w:rPr>
          <w:sz w:val="30"/>
          <w:szCs w:val="30"/>
        </w:rPr>
      </w:pPr>
      <w:r w:rsidRPr="00D56B3E">
        <w:rPr>
          <w:b/>
          <w:bCs/>
          <w:color w:val="C00000"/>
          <w:sz w:val="30"/>
          <w:szCs w:val="30"/>
        </w:rPr>
        <w:t>Copia digitale</w:t>
      </w:r>
      <w:r w:rsidRPr="00D56B3E">
        <w:rPr>
          <w:sz w:val="30"/>
          <w:szCs w:val="30"/>
        </w:rPr>
        <w:t xml:space="preserve">: </w:t>
      </w:r>
      <w:hyperlink r:id="rId7" w:history="1">
        <w:r w:rsidRPr="00D56B3E">
          <w:rPr>
            <w:rStyle w:val="Collegamentoipertestuale"/>
            <w:sz w:val="30"/>
            <w:szCs w:val="30"/>
          </w:rPr>
          <w:t>1(2016/2017)</w:t>
        </w:r>
      </w:hyperlink>
      <w:r w:rsidRPr="00D56B3E">
        <w:rPr>
          <w:sz w:val="30"/>
          <w:szCs w:val="30"/>
        </w:rPr>
        <w:t xml:space="preserve">; </w:t>
      </w:r>
      <w:hyperlink r:id="rId8" w:history="1">
        <w:r w:rsidRPr="00D56B3E">
          <w:rPr>
            <w:rStyle w:val="Collegamentoipertestuale"/>
            <w:sz w:val="30"/>
            <w:szCs w:val="30"/>
          </w:rPr>
          <w:t>2(2017)</w:t>
        </w:r>
      </w:hyperlink>
    </w:p>
    <w:p w14:paraId="2562326B" w14:textId="77777777" w:rsidR="00BE0F87" w:rsidRPr="00D56B3E" w:rsidRDefault="00BE0F87" w:rsidP="00D56B3E">
      <w:pPr>
        <w:spacing w:after="0" w:line="240" w:lineRule="auto"/>
        <w:jc w:val="both"/>
        <w:rPr>
          <w:b/>
          <w:bCs/>
          <w:noProof/>
          <w:sz w:val="30"/>
          <w:szCs w:val="30"/>
        </w:rPr>
      </w:pPr>
    </w:p>
    <w:p w14:paraId="48E446B1" w14:textId="494589CD" w:rsidR="00A94EE4" w:rsidRPr="00D56B3E" w:rsidRDefault="00BE0F87" w:rsidP="00D56B3E">
      <w:pPr>
        <w:spacing w:after="0" w:line="240" w:lineRule="auto"/>
        <w:jc w:val="center"/>
        <w:rPr>
          <w:b/>
          <w:bCs/>
          <w:sz w:val="30"/>
          <w:szCs w:val="30"/>
        </w:rPr>
      </w:pPr>
      <w:r w:rsidRPr="00D56B3E">
        <w:rPr>
          <w:b/>
          <w:bCs/>
          <w:noProof/>
          <w:sz w:val="30"/>
          <w:szCs w:val="30"/>
        </w:rPr>
        <w:drawing>
          <wp:inline distT="0" distB="0" distL="0" distR="0" wp14:anchorId="73D1CD77" wp14:editId="4BFE0B60">
            <wp:extent cx="1735200" cy="2520000"/>
            <wp:effectExtent l="0" t="0" r="0" b="0"/>
            <wp:docPr id="1343659511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4EE4" w:rsidRPr="00D56B3E">
        <w:rPr>
          <w:b/>
          <w:bCs/>
          <w:sz w:val="30"/>
          <w:szCs w:val="30"/>
        </w:rPr>
        <w:drawing>
          <wp:inline distT="0" distB="0" distL="0" distR="0" wp14:anchorId="5B38D8B6" wp14:editId="69C562CB">
            <wp:extent cx="1677600" cy="2520000"/>
            <wp:effectExtent l="0" t="0" r="0" b="0"/>
            <wp:docPr id="182515913" name="Immagine 2" descr="NeutopiaXIX c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utopiaXIX co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AD0" w:rsidRPr="00D56B3E">
        <w:rPr>
          <w:b/>
          <w:bCs/>
          <w:noProof/>
          <w:sz w:val="30"/>
          <w:szCs w:val="30"/>
        </w:rPr>
        <w:drawing>
          <wp:inline distT="0" distB="0" distL="0" distR="0" wp14:anchorId="0D917230" wp14:editId="546BF769">
            <wp:extent cx="1728000" cy="2520000"/>
            <wp:effectExtent l="0" t="0" r="5715" b="0"/>
            <wp:docPr id="19509745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809987" w14:textId="285E3BF9" w:rsidR="0031062F" w:rsidRPr="00D56B3E" w:rsidRDefault="00E21C86" w:rsidP="00D56B3E">
      <w:pPr>
        <w:spacing w:after="0" w:line="240" w:lineRule="auto"/>
        <w:jc w:val="both"/>
        <w:rPr>
          <w:sz w:val="30"/>
          <w:szCs w:val="30"/>
        </w:rPr>
      </w:pPr>
      <w:r w:rsidRPr="00D56B3E">
        <w:rPr>
          <w:b/>
          <w:bCs/>
          <w:sz w:val="30"/>
          <w:szCs w:val="30"/>
        </w:rPr>
        <w:t>*</w:t>
      </w:r>
      <w:proofErr w:type="spellStart"/>
      <w:r w:rsidRPr="00D56B3E">
        <w:rPr>
          <w:b/>
          <w:bCs/>
          <w:sz w:val="30"/>
          <w:szCs w:val="30"/>
        </w:rPr>
        <w:t>Neutopia</w:t>
      </w:r>
      <w:proofErr w:type="spellEnd"/>
      <w:r w:rsidRPr="00D56B3E">
        <w:rPr>
          <w:b/>
          <w:bCs/>
          <w:sz w:val="30"/>
          <w:szCs w:val="30"/>
        </w:rPr>
        <w:t xml:space="preserve"> </w:t>
      </w:r>
      <w:proofErr w:type="gramStart"/>
      <w:r w:rsidRPr="00D56B3E">
        <w:rPr>
          <w:b/>
          <w:bCs/>
          <w:sz w:val="30"/>
          <w:szCs w:val="30"/>
        </w:rPr>
        <w:t>magazine</w:t>
      </w:r>
      <w:r w:rsidRPr="00D56B3E">
        <w:rPr>
          <w:sz w:val="30"/>
          <w:szCs w:val="30"/>
        </w:rPr>
        <w:t xml:space="preserve"> :</w:t>
      </w:r>
      <w:proofErr w:type="gramEnd"/>
      <w:r w:rsidRPr="00D56B3E">
        <w:rPr>
          <w:sz w:val="30"/>
          <w:szCs w:val="30"/>
        </w:rPr>
        <w:t xml:space="preserve"> rivista del possibile. - </w:t>
      </w:r>
      <w:r w:rsidR="00BE0F87" w:rsidRPr="00D56B3E">
        <w:rPr>
          <w:sz w:val="30"/>
          <w:szCs w:val="30"/>
        </w:rPr>
        <w:t xml:space="preserve">Vol. 4 (maggio </w:t>
      </w:r>
      <w:proofErr w:type="gramStart"/>
      <w:r w:rsidR="00BE0F87" w:rsidRPr="00D56B3E">
        <w:rPr>
          <w:sz w:val="30"/>
          <w:szCs w:val="30"/>
        </w:rPr>
        <w:t>2019)</w:t>
      </w:r>
      <w:r w:rsidR="00BE0F87" w:rsidRPr="00D56B3E">
        <w:rPr>
          <w:sz w:val="30"/>
          <w:szCs w:val="30"/>
        </w:rPr>
        <w:t>-</w:t>
      </w:r>
      <w:proofErr w:type="gramEnd"/>
      <w:r w:rsidR="00BE0F87" w:rsidRPr="00D56B3E">
        <w:rPr>
          <w:sz w:val="30"/>
          <w:szCs w:val="30"/>
        </w:rPr>
        <w:t xml:space="preserve">  </w:t>
      </w:r>
      <w:proofErr w:type="gramStart"/>
      <w:r w:rsidR="00BE0F87" w:rsidRPr="00D56B3E">
        <w:rPr>
          <w:sz w:val="30"/>
          <w:szCs w:val="30"/>
        </w:rPr>
        <w:t xml:space="preserve">  </w:t>
      </w:r>
      <w:r w:rsidR="00BE0F87" w:rsidRPr="00D56B3E">
        <w:rPr>
          <w:sz w:val="30"/>
          <w:szCs w:val="30"/>
        </w:rPr>
        <w:t>.</w:t>
      </w:r>
      <w:proofErr w:type="gramEnd"/>
      <w:r w:rsidR="00BE0F87" w:rsidRPr="00D56B3E">
        <w:rPr>
          <w:sz w:val="30"/>
          <w:szCs w:val="30"/>
        </w:rPr>
        <w:t xml:space="preserve"> </w:t>
      </w:r>
      <w:r w:rsidR="00BE0F87" w:rsidRPr="00D56B3E">
        <w:rPr>
          <w:sz w:val="30"/>
          <w:szCs w:val="30"/>
        </w:rPr>
        <w:t xml:space="preserve">- </w:t>
      </w:r>
      <w:proofErr w:type="gramStart"/>
      <w:r w:rsidRPr="00D56B3E">
        <w:rPr>
          <w:sz w:val="30"/>
          <w:szCs w:val="30"/>
        </w:rPr>
        <w:t>Milano :</w:t>
      </w:r>
      <w:proofErr w:type="gramEnd"/>
      <w:r w:rsidRPr="00D56B3E">
        <w:rPr>
          <w:sz w:val="30"/>
          <w:szCs w:val="30"/>
        </w:rPr>
        <w:t xml:space="preserve"> </w:t>
      </w:r>
      <w:r w:rsidR="00BE0F87" w:rsidRPr="00D56B3E">
        <w:rPr>
          <w:sz w:val="30"/>
          <w:szCs w:val="30"/>
        </w:rPr>
        <w:t>[s.n., 2019]</w:t>
      </w:r>
      <w:r w:rsidRPr="00D56B3E">
        <w:rPr>
          <w:sz w:val="30"/>
          <w:szCs w:val="30"/>
        </w:rPr>
        <w:t xml:space="preserve">. - </w:t>
      </w:r>
      <w:proofErr w:type="gramStart"/>
      <w:r w:rsidRPr="00D56B3E">
        <w:rPr>
          <w:sz w:val="30"/>
          <w:szCs w:val="30"/>
        </w:rPr>
        <w:t>volumi :</w:t>
      </w:r>
      <w:proofErr w:type="gramEnd"/>
      <w:r w:rsidRPr="00D56B3E">
        <w:rPr>
          <w:sz w:val="30"/>
          <w:szCs w:val="30"/>
        </w:rPr>
        <w:t xml:space="preserve"> </w:t>
      </w:r>
      <w:proofErr w:type="gramStart"/>
      <w:r w:rsidRPr="00D56B3E">
        <w:rPr>
          <w:sz w:val="30"/>
          <w:szCs w:val="30"/>
        </w:rPr>
        <w:t>ill. ;</w:t>
      </w:r>
      <w:proofErr w:type="gramEnd"/>
      <w:r w:rsidRPr="00D56B3E">
        <w:rPr>
          <w:sz w:val="30"/>
          <w:szCs w:val="30"/>
        </w:rPr>
        <w:t xml:space="preserve"> 24 cm. </w:t>
      </w:r>
      <w:r w:rsidRPr="00D56B3E">
        <w:rPr>
          <w:sz w:val="30"/>
          <w:szCs w:val="30"/>
        </w:rPr>
        <w:t>((</w:t>
      </w:r>
      <w:r w:rsidR="00297AD0" w:rsidRPr="00D56B3E">
        <w:rPr>
          <w:sz w:val="30"/>
          <w:szCs w:val="30"/>
        </w:rPr>
        <w:t>Trimestrale; quadrimestrale dal 2022; s</w:t>
      </w:r>
      <w:r w:rsidRPr="00D56B3E">
        <w:rPr>
          <w:sz w:val="30"/>
          <w:szCs w:val="30"/>
        </w:rPr>
        <w:t>emestrale</w:t>
      </w:r>
      <w:r w:rsidR="00BE0F87" w:rsidRPr="00D56B3E">
        <w:rPr>
          <w:sz w:val="30"/>
          <w:szCs w:val="30"/>
        </w:rPr>
        <w:t xml:space="preserve"> dal 2025</w:t>
      </w:r>
      <w:r w:rsidRPr="00D56B3E">
        <w:rPr>
          <w:sz w:val="30"/>
          <w:szCs w:val="30"/>
        </w:rPr>
        <w:t xml:space="preserve">. </w:t>
      </w:r>
      <w:r w:rsidR="00BE0F87" w:rsidRPr="00D56B3E">
        <w:rPr>
          <w:sz w:val="30"/>
          <w:szCs w:val="30"/>
        </w:rPr>
        <w:t>–</w:t>
      </w:r>
      <w:r w:rsidRPr="00D56B3E">
        <w:rPr>
          <w:sz w:val="30"/>
          <w:szCs w:val="30"/>
        </w:rPr>
        <w:t xml:space="preserve"> </w:t>
      </w:r>
      <w:r w:rsidR="00BE0F87" w:rsidRPr="00D56B3E">
        <w:rPr>
          <w:sz w:val="30"/>
          <w:szCs w:val="30"/>
        </w:rPr>
        <w:t xml:space="preserve">Dal vol. 19 settembre 2025 editore: Agenzia X. - </w:t>
      </w:r>
      <w:r w:rsidRPr="00D56B3E">
        <w:rPr>
          <w:sz w:val="30"/>
          <w:szCs w:val="30"/>
        </w:rPr>
        <w:t>CFI1163161</w:t>
      </w:r>
    </w:p>
    <w:p w14:paraId="135C8E38" w14:textId="066A66F8" w:rsidR="00D56B3E" w:rsidRPr="00D56B3E" w:rsidRDefault="00D56B3E" w:rsidP="00D56B3E">
      <w:pPr>
        <w:spacing w:after="0" w:line="240" w:lineRule="auto"/>
        <w:jc w:val="both"/>
        <w:rPr>
          <w:sz w:val="30"/>
          <w:szCs w:val="30"/>
        </w:rPr>
      </w:pPr>
      <w:r w:rsidRPr="00D56B3E">
        <w:rPr>
          <w:b/>
          <w:bCs/>
          <w:color w:val="C00000"/>
          <w:sz w:val="30"/>
          <w:szCs w:val="30"/>
        </w:rPr>
        <w:t>Copia digitale</w:t>
      </w:r>
      <w:r w:rsidRPr="00D56B3E">
        <w:rPr>
          <w:sz w:val="30"/>
          <w:szCs w:val="30"/>
        </w:rPr>
        <w:t xml:space="preserve">: </w:t>
      </w:r>
      <w:hyperlink r:id="rId12" w:history="1">
        <w:r w:rsidRPr="00D56B3E">
          <w:rPr>
            <w:rStyle w:val="Collegamentoipertestuale"/>
            <w:sz w:val="30"/>
            <w:szCs w:val="30"/>
          </w:rPr>
          <w:t>4(2019)</w:t>
        </w:r>
      </w:hyperlink>
      <w:r w:rsidRPr="00D56B3E">
        <w:rPr>
          <w:sz w:val="30"/>
          <w:szCs w:val="30"/>
        </w:rPr>
        <w:t xml:space="preserve">; </w:t>
      </w:r>
      <w:hyperlink r:id="rId13" w:history="1">
        <w:r w:rsidRPr="00D56B3E">
          <w:rPr>
            <w:rStyle w:val="Collegamentoipertestuale"/>
            <w:sz w:val="30"/>
            <w:szCs w:val="30"/>
          </w:rPr>
          <w:t>5(2020)</w:t>
        </w:r>
      </w:hyperlink>
    </w:p>
    <w:p w14:paraId="08EB8BFE" w14:textId="77777777" w:rsidR="00D56B3E" w:rsidRPr="00D56B3E" w:rsidRDefault="00D56B3E" w:rsidP="00D56B3E">
      <w:pPr>
        <w:spacing w:after="0" w:line="240" w:lineRule="auto"/>
        <w:jc w:val="both"/>
        <w:rPr>
          <w:sz w:val="30"/>
          <w:szCs w:val="30"/>
        </w:rPr>
      </w:pPr>
    </w:p>
    <w:p w14:paraId="75565224" w14:textId="6A101442" w:rsidR="00E21C86" w:rsidRPr="00D56B3E" w:rsidRDefault="00E21C86" w:rsidP="00D56B3E">
      <w:pPr>
        <w:spacing w:after="0" w:line="240" w:lineRule="auto"/>
        <w:jc w:val="both"/>
        <w:rPr>
          <w:sz w:val="30"/>
          <w:szCs w:val="30"/>
        </w:rPr>
      </w:pPr>
      <w:r w:rsidRPr="00D56B3E">
        <w:rPr>
          <w:sz w:val="30"/>
          <w:szCs w:val="30"/>
        </w:rPr>
        <w:t xml:space="preserve">Soggetto: </w:t>
      </w:r>
      <w:r w:rsidRPr="00D56B3E">
        <w:rPr>
          <w:sz w:val="30"/>
          <w:szCs w:val="30"/>
        </w:rPr>
        <w:t xml:space="preserve">Letteratura </w:t>
      </w:r>
      <w:r w:rsidRPr="00D56B3E">
        <w:rPr>
          <w:sz w:val="30"/>
          <w:szCs w:val="30"/>
        </w:rPr>
        <w:t>–</w:t>
      </w:r>
      <w:r w:rsidRPr="00D56B3E">
        <w:rPr>
          <w:sz w:val="30"/>
          <w:szCs w:val="30"/>
        </w:rPr>
        <w:t xml:space="preserve"> Periodici</w:t>
      </w:r>
    </w:p>
    <w:p w14:paraId="3D642F0F" w14:textId="38F0FB52" w:rsidR="00E21C86" w:rsidRPr="00D56B3E" w:rsidRDefault="00E21C86" w:rsidP="00D56B3E">
      <w:pPr>
        <w:spacing w:after="0" w:line="240" w:lineRule="auto"/>
        <w:jc w:val="both"/>
        <w:rPr>
          <w:sz w:val="30"/>
          <w:szCs w:val="30"/>
        </w:rPr>
      </w:pPr>
      <w:r w:rsidRPr="00D56B3E">
        <w:rPr>
          <w:sz w:val="30"/>
          <w:szCs w:val="30"/>
        </w:rPr>
        <w:t>Classe: D805</w:t>
      </w:r>
    </w:p>
    <w:p w14:paraId="22B97ECD" w14:textId="77777777" w:rsidR="00D56B3E" w:rsidRDefault="00D56B3E" w:rsidP="00D56B3E">
      <w:pPr>
        <w:spacing w:after="0" w:line="240" w:lineRule="auto"/>
        <w:jc w:val="both"/>
      </w:pPr>
    </w:p>
    <w:p w14:paraId="3541CED4" w14:textId="77777777" w:rsidR="00E21C86" w:rsidRPr="00477827" w:rsidRDefault="00E21C86" w:rsidP="00D56B3E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bookmarkStart w:id="2" w:name="_Hlk148089675"/>
      <w:r w:rsidRPr="00477827">
        <w:rPr>
          <w:rFonts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bookmarkEnd w:id="2"/>
    <w:p w14:paraId="041579AA" w14:textId="54A1EC9E" w:rsidR="00946776" w:rsidRPr="00D56B3E" w:rsidRDefault="00946776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b/>
          <w:bCs/>
          <w:sz w:val="18"/>
          <w:szCs w:val="18"/>
        </w:rPr>
        <w:t xml:space="preserve">9 novembre 2017. </w:t>
      </w:r>
      <w:proofErr w:type="spellStart"/>
      <w:r w:rsidRPr="00D56B3E">
        <w:rPr>
          <w:b/>
          <w:bCs/>
          <w:sz w:val="18"/>
          <w:szCs w:val="18"/>
        </w:rPr>
        <w:t>Neutopia</w:t>
      </w:r>
      <w:proofErr w:type="spellEnd"/>
      <w:r w:rsidRPr="00D56B3E">
        <w:rPr>
          <w:b/>
          <w:bCs/>
          <w:sz w:val="18"/>
          <w:szCs w:val="18"/>
        </w:rPr>
        <w:t xml:space="preserve"> – Piano di fuga dalla rete</w:t>
      </w:r>
      <w:r w:rsidRPr="00D56B3E">
        <w:rPr>
          <w:sz w:val="18"/>
          <w:szCs w:val="18"/>
        </w:rPr>
        <w:t> è un blog, una rivista letteraria, un progetto editoriale. Da quando è nato, un anno fa, una delle nostre principali esigenze è stata quella di creare una base per un incontro possibile. Per continuare al meglio il nostro percorso, ci siamo costituiti come associazione culturale.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>“Un Salto nel Pieno” è una festa per condividere insieme questa nuova parte del viaggio. Vi aspettiamo il 10 novembre allo spazio Era Aurora in via Lungo Dora Napoli 6 per fare “Un salto nel pieno”. Esposizione di Davide Galipò, Filippo Braga, Riccardo Cecchetti, Elisa CG Camurati.</w:t>
      </w:r>
    </w:p>
    <w:p w14:paraId="6BB1BA77" w14:textId="77777777" w:rsidR="00946776" w:rsidRPr="00D56B3E" w:rsidRDefault="00946776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sz w:val="18"/>
          <w:szCs w:val="18"/>
        </w:rPr>
        <w:t>PIANO DI FUGA DALLA RETE </w:t>
      </w:r>
    </w:p>
    <w:p w14:paraId="4EC4AD2D" w14:textId="1788D341" w:rsidR="00946776" w:rsidRPr="00D56B3E" w:rsidRDefault="00946776" w:rsidP="00D56B3E">
      <w:pPr>
        <w:spacing w:after="0" w:line="240" w:lineRule="auto"/>
        <w:jc w:val="both"/>
        <w:rPr>
          <w:sz w:val="18"/>
          <w:szCs w:val="18"/>
        </w:rPr>
      </w:pPr>
      <w:proofErr w:type="spellStart"/>
      <w:r w:rsidRPr="00D56B3E">
        <w:rPr>
          <w:sz w:val="18"/>
          <w:szCs w:val="18"/>
        </w:rPr>
        <w:t>Neutopia</w:t>
      </w:r>
      <w:proofErr w:type="spellEnd"/>
      <w:r w:rsidRPr="00D56B3E">
        <w:rPr>
          <w:sz w:val="18"/>
          <w:szCs w:val="18"/>
        </w:rPr>
        <w:t xml:space="preserve"> non è un blog, non è un diario, non è un social network: </w:t>
      </w:r>
      <w:proofErr w:type="spellStart"/>
      <w:r w:rsidRPr="00D56B3E">
        <w:rPr>
          <w:sz w:val="18"/>
          <w:szCs w:val="18"/>
        </w:rPr>
        <w:t>Neutopia</w:t>
      </w:r>
      <w:proofErr w:type="spellEnd"/>
      <w:r w:rsidRPr="00D56B3E">
        <w:rPr>
          <w:sz w:val="18"/>
          <w:szCs w:val="18"/>
        </w:rPr>
        <w:t xml:space="preserve"> è un piano.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>Una rivista online che sia anche cartacea, con una selezione dei testi migliori, sarà il tramite grazie al quale la rete fungerà da propulsore di nuove idee e progetti in campo editoriale.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 xml:space="preserve">La rivista è stata suddivisa in quattro sezioni: After </w:t>
      </w:r>
      <w:proofErr w:type="spellStart"/>
      <w:r w:rsidRPr="00D56B3E">
        <w:rPr>
          <w:sz w:val="18"/>
          <w:szCs w:val="18"/>
        </w:rPr>
        <w:t>After</w:t>
      </w:r>
      <w:proofErr w:type="spellEnd"/>
      <w:r w:rsidRPr="00D56B3E">
        <w:rPr>
          <w:sz w:val="18"/>
          <w:szCs w:val="18"/>
        </w:rPr>
        <w:t xml:space="preserve">, Noumeno, </w:t>
      </w:r>
      <w:proofErr w:type="spellStart"/>
      <w:r w:rsidRPr="00D56B3E">
        <w:rPr>
          <w:sz w:val="18"/>
          <w:szCs w:val="18"/>
        </w:rPr>
        <w:t>Poiein</w:t>
      </w:r>
      <w:proofErr w:type="spellEnd"/>
      <w:r w:rsidRPr="00D56B3E">
        <w:rPr>
          <w:sz w:val="18"/>
          <w:szCs w:val="18"/>
        </w:rPr>
        <w:t xml:space="preserve"> e Aleph. After </w:t>
      </w:r>
      <w:proofErr w:type="spellStart"/>
      <w:r w:rsidRPr="00D56B3E">
        <w:rPr>
          <w:sz w:val="18"/>
          <w:szCs w:val="18"/>
        </w:rPr>
        <w:t>After</w:t>
      </w:r>
      <w:proofErr w:type="spellEnd"/>
      <w:r w:rsidRPr="00D56B3E">
        <w:rPr>
          <w:sz w:val="18"/>
          <w:szCs w:val="18"/>
        </w:rPr>
        <w:t xml:space="preserve"> è la sezione dedicata ai racconti e, in particolare, a cosa possa esserci dopo il postmoderno, Noumeno ospita articoli di critica letteraria, </w:t>
      </w:r>
      <w:proofErr w:type="spellStart"/>
      <w:r w:rsidRPr="00D56B3E">
        <w:rPr>
          <w:sz w:val="18"/>
          <w:szCs w:val="18"/>
        </w:rPr>
        <w:t>Poiein</w:t>
      </w:r>
      <w:proofErr w:type="spellEnd"/>
      <w:r w:rsidRPr="00D56B3E">
        <w:rPr>
          <w:sz w:val="18"/>
          <w:szCs w:val="18"/>
        </w:rPr>
        <w:t xml:space="preserve"> è la casa della poesia sperimentale e Aleph è la sezione dedicata ai reportage.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>In rappresentanza delle seguenti sezioni, nell’ordine, Tondelli, Kant, Rosselli e Borges, i cui volti sono stati rielaborati graficamente da Elisa C.G. Camurati, la quale ha curato anche l’impaginazione della rivista cartacea.</w:t>
      </w:r>
      <w:r w:rsidR="00D56B3E" w:rsidRPr="00D56B3E">
        <w:rPr>
          <w:sz w:val="18"/>
          <w:szCs w:val="18"/>
        </w:rPr>
        <w:t xml:space="preserve"> </w:t>
      </w:r>
      <w:hyperlink r:id="rId14" w:history="1">
        <w:r w:rsidRPr="00D56B3E">
          <w:rPr>
            <w:rStyle w:val="Collegamentoipertestuale"/>
            <w:sz w:val="18"/>
            <w:szCs w:val="18"/>
          </w:rPr>
          <w:t>https://www.canalearte.tv/neutopia-un-salto-nel-pieno-presso-aurora/</w:t>
        </w:r>
      </w:hyperlink>
      <w:r w:rsidRPr="00D56B3E">
        <w:rPr>
          <w:sz w:val="18"/>
          <w:szCs w:val="18"/>
        </w:rPr>
        <w:t xml:space="preserve">. </w:t>
      </w:r>
    </w:p>
    <w:p w14:paraId="27CEDBB0" w14:textId="77777777" w:rsidR="00946776" w:rsidRPr="00D56B3E" w:rsidRDefault="00946776" w:rsidP="00D56B3E">
      <w:pPr>
        <w:spacing w:after="0" w:line="240" w:lineRule="auto"/>
        <w:jc w:val="both"/>
        <w:rPr>
          <w:sz w:val="18"/>
          <w:szCs w:val="18"/>
        </w:rPr>
      </w:pPr>
    </w:p>
    <w:p w14:paraId="3CD0902F" w14:textId="7800B8F6" w:rsidR="00E21C86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proofErr w:type="spellStart"/>
      <w:r w:rsidRPr="00D56B3E">
        <w:rPr>
          <w:sz w:val="18"/>
          <w:szCs w:val="18"/>
        </w:rPr>
        <w:t>Neutopia</w:t>
      </w:r>
      <w:proofErr w:type="spellEnd"/>
      <w:r w:rsidRPr="00D56B3E">
        <w:rPr>
          <w:sz w:val="18"/>
          <w:szCs w:val="18"/>
        </w:rPr>
        <w:t xml:space="preserve"> • è il collettivo redazionale dell’omonima rivista formata da Leandra Verrilli, Davide Galipò, Luca Gringeri, Elena Cappai Bonanni e Barbara Giuliani.</w:t>
      </w:r>
      <w:r w:rsidRPr="00D56B3E">
        <w:rPr>
          <w:sz w:val="18"/>
          <w:szCs w:val="18"/>
        </w:rPr>
        <w:t xml:space="preserve"> </w:t>
      </w:r>
      <w:hyperlink r:id="rId15" w:history="1">
        <w:r w:rsidRPr="00D56B3E">
          <w:rPr>
            <w:rStyle w:val="Collegamentoipertestuale"/>
            <w:sz w:val="18"/>
            <w:szCs w:val="18"/>
          </w:rPr>
          <w:t>https://www.agenziax.it/neutopia</w:t>
        </w:r>
      </w:hyperlink>
      <w:r w:rsidRPr="00D56B3E">
        <w:rPr>
          <w:sz w:val="18"/>
          <w:szCs w:val="18"/>
        </w:rPr>
        <w:t xml:space="preserve">. </w:t>
      </w:r>
    </w:p>
    <w:p w14:paraId="1D9988A2" w14:textId="77777777" w:rsidR="00A94EE4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sz w:val="18"/>
          <w:szCs w:val="18"/>
        </w:rPr>
        <w:t xml:space="preserve">I selvaggi </w:t>
      </w:r>
    </w:p>
    <w:p w14:paraId="261B6361" w14:textId="77777777" w:rsidR="00A94EE4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sz w:val="18"/>
          <w:szCs w:val="18"/>
        </w:rPr>
        <w:t>Rivista del possibile</w:t>
      </w:r>
    </w:p>
    <w:p w14:paraId="03C04062" w14:textId="77777777" w:rsidR="00A94EE4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b/>
          <w:bCs/>
          <w:i/>
          <w:iCs/>
          <w:sz w:val="18"/>
          <w:szCs w:val="18"/>
        </w:rPr>
        <w:t>In un mondo in cui è selvaggio chi ruba al ricco e non chi accumula ricchezze; noi stiamo con i “selvaggi”.</w:t>
      </w:r>
    </w:p>
    <w:p w14:paraId="01728F4D" w14:textId="3C77A8C4" w:rsidR="00A94EE4" w:rsidRPr="00D56B3E" w:rsidRDefault="00A94EE4" w:rsidP="00D56B3E">
      <w:pPr>
        <w:spacing w:after="0" w:line="240" w:lineRule="auto"/>
        <w:rPr>
          <w:sz w:val="18"/>
          <w:szCs w:val="18"/>
        </w:rPr>
      </w:pPr>
      <w:r w:rsidRPr="00D56B3E">
        <w:rPr>
          <w:sz w:val="18"/>
          <w:szCs w:val="18"/>
        </w:rPr>
        <w:t>EDITORIALE NEUTOPIA XIX </w:t>
      </w:r>
      <w:r w:rsidRPr="00D56B3E">
        <w:rPr>
          <w:sz w:val="18"/>
          <w:szCs w:val="18"/>
        </w:rPr>
        <w:br/>
      </w:r>
      <w:r w:rsidRPr="00D56B3E">
        <w:rPr>
          <w:i/>
          <w:iCs/>
          <w:sz w:val="18"/>
          <w:szCs w:val="18"/>
        </w:rPr>
        <w:t>Diventare selvaggi</w:t>
      </w:r>
      <w:r w:rsidRPr="00D56B3E">
        <w:rPr>
          <w:sz w:val="18"/>
          <w:szCs w:val="18"/>
        </w:rPr>
        <w:t xml:space="preserve"> di Luca Gringeri</w:t>
      </w:r>
      <w:r w:rsidRPr="00D56B3E">
        <w:rPr>
          <w:sz w:val="18"/>
          <w:szCs w:val="18"/>
        </w:rPr>
        <w:br/>
        <w:t xml:space="preserve">RACCONTI / AFTER </w:t>
      </w:r>
      <w:proofErr w:type="spellStart"/>
      <w:r w:rsidRPr="00D56B3E">
        <w:rPr>
          <w:sz w:val="18"/>
          <w:szCs w:val="18"/>
        </w:rPr>
        <w:t>AFTER</w:t>
      </w:r>
      <w:proofErr w:type="spellEnd"/>
      <w:r w:rsidRPr="00D56B3E">
        <w:rPr>
          <w:sz w:val="18"/>
          <w:szCs w:val="18"/>
        </w:rPr>
        <w:br/>
      </w:r>
      <w:r w:rsidRPr="00D56B3E">
        <w:rPr>
          <w:i/>
          <w:iCs/>
          <w:sz w:val="18"/>
          <w:szCs w:val="18"/>
        </w:rPr>
        <w:t>I figli soli</w:t>
      </w:r>
      <w:r w:rsidRPr="00D56B3E">
        <w:rPr>
          <w:sz w:val="18"/>
          <w:szCs w:val="18"/>
        </w:rPr>
        <w:t xml:space="preserve"> di Adriano Giotti • </w:t>
      </w:r>
      <w:r w:rsidRPr="00D56B3E">
        <w:rPr>
          <w:i/>
          <w:iCs/>
          <w:sz w:val="18"/>
          <w:szCs w:val="18"/>
        </w:rPr>
        <w:t>Quattromila</w:t>
      </w:r>
      <w:r w:rsidRPr="00D56B3E">
        <w:rPr>
          <w:sz w:val="18"/>
          <w:szCs w:val="18"/>
        </w:rPr>
        <w:t xml:space="preserve"> di Umberto Sereni • </w:t>
      </w:r>
      <w:r w:rsidRPr="00D56B3E">
        <w:rPr>
          <w:i/>
          <w:iCs/>
          <w:sz w:val="18"/>
          <w:szCs w:val="18"/>
        </w:rPr>
        <w:t>Fronte di liberazione degli oggetti</w:t>
      </w:r>
      <w:r w:rsidRPr="00D56B3E">
        <w:rPr>
          <w:sz w:val="18"/>
          <w:szCs w:val="18"/>
        </w:rPr>
        <w:t xml:space="preserve"> di Carlo Maria Masselli • </w:t>
      </w:r>
      <w:r w:rsidRPr="00D56B3E">
        <w:rPr>
          <w:i/>
          <w:iCs/>
          <w:sz w:val="18"/>
          <w:szCs w:val="18"/>
        </w:rPr>
        <w:t>Voragine</w:t>
      </w:r>
      <w:r w:rsidRPr="00D56B3E">
        <w:rPr>
          <w:sz w:val="18"/>
          <w:szCs w:val="18"/>
        </w:rPr>
        <w:t xml:space="preserve"> di Elena Cappai Bonanni</w:t>
      </w:r>
      <w:r w:rsidRPr="00D56B3E">
        <w:rPr>
          <w:sz w:val="18"/>
          <w:szCs w:val="18"/>
        </w:rPr>
        <w:br/>
        <w:t>POESIA / POIEIN</w:t>
      </w:r>
      <w:r w:rsidRPr="00D56B3E">
        <w:rPr>
          <w:sz w:val="18"/>
          <w:szCs w:val="18"/>
        </w:rPr>
        <w:br/>
      </w:r>
      <w:r w:rsidRPr="00D56B3E">
        <w:rPr>
          <w:i/>
          <w:iCs/>
          <w:sz w:val="18"/>
          <w:szCs w:val="18"/>
        </w:rPr>
        <w:t>Manifesto erotico-cibernetico</w:t>
      </w:r>
      <w:r w:rsidRPr="00D56B3E">
        <w:rPr>
          <w:sz w:val="18"/>
          <w:szCs w:val="18"/>
        </w:rPr>
        <w:t xml:space="preserve"> di </w:t>
      </w:r>
      <w:proofErr w:type="spellStart"/>
      <w:r w:rsidRPr="00D56B3E">
        <w:rPr>
          <w:sz w:val="18"/>
          <w:szCs w:val="18"/>
        </w:rPr>
        <w:t>Diāvoli</w:t>
      </w:r>
      <w:proofErr w:type="spellEnd"/>
      <w:r w:rsidRPr="00D56B3E">
        <w:rPr>
          <w:sz w:val="18"/>
          <w:szCs w:val="18"/>
        </w:rPr>
        <w:t xml:space="preserve"> • </w:t>
      </w:r>
      <w:r w:rsidRPr="00D56B3E">
        <w:rPr>
          <w:i/>
          <w:iCs/>
          <w:sz w:val="18"/>
          <w:szCs w:val="18"/>
        </w:rPr>
        <w:t>Sistema di caste</w:t>
      </w:r>
      <w:r w:rsidRPr="00D56B3E">
        <w:rPr>
          <w:sz w:val="18"/>
          <w:szCs w:val="18"/>
        </w:rPr>
        <w:t xml:space="preserve"> di Giovanni Collazos • </w:t>
      </w:r>
      <w:r w:rsidRPr="00D56B3E">
        <w:rPr>
          <w:i/>
          <w:iCs/>
          <w:sz w:val="18"/>
          <w:szCs w:val="18"/>
        </w:rPr>
        <w:t>Adattiva</w:t>
      </w:r>
      <w:r w:rsidRPr="00D56B3E">
        <w:rPr>
          <w:sz w:val="18"/>
          <w:szCs w:val="18"/>
        </w:rPr>
        <w:t xml:space="preserve"> di Stefania Zampiga • </w:t>
      </w:r>
      <w:r w:rsidRPr="00D56B3E">
        <w:rPr>
          <w:i/>
          <w:iCs/>
          <w:sz w:val="18"/>
          <w:szCs w:val="18"/>
        </w:rPr>
        <w:t>Ora sì</w:t>
      </w:r>
      <w:r w:rsidRPr="00D56B3E">
        <w:rPr>
          <w:sz w:val="18"/>
          <w:szCs w:val="18"/>
        </w:rPr>
        <w:t xml:space="preserve"> di Nicola Barbato</w:t>
      </w:r>
      <w:r w:rsidRPr="00D56B3E">
        <w:rPr>
          <w:sz w:val="18"/>
          <w:szCs w:val="18"/>
        </w:rPr>
        <w:br/>
        <w:t>SPOKEN WORD / ODILE</w:t>
      </w:r>
      <w:r w:rsidRPr="00D56B3E">
        <w:rPr>
          <w:sz w:val="18"/>
          <w:szCs w:val="18"/>
        </w:rPr>
        <w:br/>
      </w:r>
      <w:r w:rsidRPr="00D56B3E">
        <w:rPr>
          <w:i/>
          <w:iCs/>
          <w:sz w:val="18"/>
          <w:szCs w:val="18"/>
        </w:rPr>
        <w:t>La tua assenza è un assedio. Intervista a Emidio Clementi</w:t>
      </w:r>
      <w:r w:rsidRPr="00D56B3E">
        <w:rPr>
          <w:sz w:val="18"/>
          <w:szCs w:val="18"/>
        </w:rPr>
        <w:t xml:space="preserve"> a cura di Barbara Giuliani</w:t>
      </w:r>
      <w:r w:rsidRPr="00D56B3E">
        <w:rPr>
          <w:sz w:val="18"/>
          <w:szCs w:val="18"/>
        </w:rPr>
        <w:br/>
        <w:t>RECENSIONI E CRITICA / NOUMENO</w:t>
      </w:r>
      <w:r w:rsidRPr="00D56B3E">
        <w:rPr>
          <w:sz w:val="18"/>
          <w:szCs w:val="18"/>
        </w:rPr>
        <w:br/>
      </w:r>
      <w:r w:rsidRPr="00D56B3E">
        <w:rPr>
          <w:i/>
          <w:iCs/>
          <w:sz w:val="18"/>
          <w:szCs w:val="18"/>
        </w:rPr>
        <w:t>Maranza, che sorpresa! Per un’alleanza dei barbari nelle periferie</w:t>
      </w:r>
      <w:r w:rsidRPr="00D56B3E">
        <w:rPr>
          <w:sz w:val="18"/>
          <w:szCs w:val="18"/>
        </w:rPr>
        <w:t xml:space="preserve"> a cura di Davide Galipò</w:t>
      </w:r>
      <w:r w:rsidRPr="00D56B3E">
        <w:rPr>
          <w:sz w:val="18"/>
          <w:szCs w:val="18"/>
        </w:rPr>
        <w:br/>
        <w:t>REPORTAGE &amp; VISIONI / ALEPH</w:t>
      </w:r>
      <w:r w:rsidRPr="00D56B3E">
        <w:rPr>
          <w:sz w:val="18"/>
          <w:szCs w:val="18"/>
        </w:rPr>
        <w:br/>
      </w:r>
      <w:proofErr w:type="spellStart"/>
      <w:r w:rsidRPr="00D56B3E">
        <w:rPr>
          <w:i/>
          <w:iCs/>
          <w:sz w:val="18"/>
          <w:szCs w:val="18"/>
        </w:rPr>
        <w:t>Mutonia</w:t>
      </w:r>
      <w:proofErr w:type="spellEnd"/>
      <w:r w:rsidRPr="00D56B3E">
        <w:rPr>
          <w:i/>
          <w:iCs/>
          <w:sz w:val="18"/>
          <w:szCs w:val="18"/>
        </w:rPr>
        <w:t>: un’utopia sotto sgombero</w:t>
      </w:r>
      <w:r w:rsidRPr="00D56B3E">
        <w:rPr>
          <w:sz w:val="18"/>
          <w:szCs w:val="18"/>
        </w:rPr>
        <w:t xml:space="preserve"> di Irene Dorigotti</w:t>
      </w:r>
      <w:r w:rsidRPr="00D56B3E">
        <w:rPr>
          <w:sz w:val="18"/>
          <w:szCs w:val="18"/>
        </w:rPr>
        <w:br/>
        <w:t>FUMETTO / ECFRASI</w:t>
      </w:r>
      <w:r w:rsidRPr="00D56B3E">
        <w:rPr>
          <w:sz w:val="18"/>
          <w:szCs w:val="18"/>
        </w:rPr>
        <w:br/>
      </w:r>
      <w:r w:rsidRPr="00D56B3E">
        <w:rPr>
          <w:i/>
          <w:iCs/>
          <w:sz w:val="18"/>
          <w:szCs w:val="18"/>
        </w:rPr>
        <w:t>Wild Boys</w:t>
      </w:r>
      <w:r w:rsidRPr="00D56B3E">
        <w:rPr>
          <w:sz w:val="18"/>
          <w:szCs w:val="18"/>
        </w:rPr>
        <w:t xml:space="preserve"> di Holly Heuser</w:t>
      </w:r>
      <w:r w:rsidRPr="00D56B3E">
        <w:rPr>
          <w:sz w:val="18"/>
          <w:szCs w:val="18"/>
        </w:rPr>
        <w:br/>
        <w:t>Illustrazioni di Enrico Pantani, Irene Dorigotti, Luca Font, Francesco Jodice, Holly Heuser</w:t>
      </w:r>
    </w:p>
    <w:p w14:paraId="22F02A15" w14:textId="77777777" w:rsidR="00A94EE4" w:rsidRPr="00D56B3E" w:rsidRDefault="00A94EE4" w:rsidP="00D56B3E">
      <w:pPr>
        <w:spacing w:after="0" w:line="240" w:lineRule="auto"/>
        <w:rPr>
          <w:sz w:val="18"/>
          <w:szCs w:val="18"/>
        </w:rPr>
      </w:pPr>
      <w:r w:rsidRPr="00D56B3E">
        <w:rPr>
          <w:sz w:val="18"/>
          <w:szCs w:val="18"/>
        </w:rPr>
        <w:t>pp. 100 • illustrato • 2025</w:t>
      </w:r>
    </w:p>
    <w:p w14:paraId="5F9B60F6" w14:textId="5768BFB9" w:rsidR="00A94EE4" w:rsidRPr="00D56B3E" w:rsidRDefault="00A94EE4" w:rsidP="00D56B3E">
      <w:pPr>
        <w:spacing w:after="0" w:line="240" w:lineRule="auto"/>
        <w:rPr>
          <w:sz w:val="18"/>
          <w:szCs w:val="18"/>
        </w:rPr>
      </w:pPr>
      <w:r w:rsidRPr="00D56B3E">
        <w:rPr>
          <w:sz w:val="18"/>
          <w:szCs w:val="18"/>
        </w:rPr>
        <w:t>ISBN</w:t>
      </w:r>
      <w:r w:rsid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>979-12-81438-53-8</w:t>
      </w:r>
    </w:p>
    <w:p w14:paraId="66E3A0CC" w14:textId="77777777" w:rsidR="00A94EE4" w:rsidRPr="00D56B3E" w:rsidRDefault="00A94EE4" w:rsidP="00D56B3E">
      <w:pPr>
        <w:spacing w:after="0" w:line="240" w:lineRule="auto"/>
        <w:rPr>
          <w:sz w:val="18"/>
          <w:szCs w:val="18"/>
        </w:rPr>
      </w:pPr>
      <w:r w:rsidRPr="00D56B3E">
        <w:rPr>
          <w:sz w:val="18"/>
          <w:szCs w:val="18"/>
        </w:rPr>
        <w:t>Ordinabile tramite sito, in libreria dal 21 novembre 2025</w:t>
      </w:r>
    </w:p>
    <w:p w14:paraId="31FCE80A" w14:textId="6F8B72FC" w:rsidR="00A94EE4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b/>
          <w:bCs/>
          <w:sz w:val="18"/>
          <w:szCs w:val="18"/>
        </w:rPr>
        <w:t>Agenzia X</w:t>
      </w:r>
      <w:r w:rsidRPr="00D56B3E">
        <w:rPr>
          <w:sz w:val="18"/>
          <w:szCs w:val="18"/>
        </w:rPr>
        <w:t xml:space="preserve"> è un laboratorio editoriale che pubblica libri al confine tra narrativa e saggistica. Racconti orali, </w:t>
      </w:r>
      <w:proofErr w:type="spellStart"/>
      <w:r w:rsidRPr="00D56B3E">
        <w:rPr>
          <w:sz w:val="18"/>
          <w:szCs w:val="18"/>
        </w:rPr>
        <w:t>memoir</w:t>
      </w:r>
      <w:proofErr w:type="spellEnd"/>
      <w:r w:rsidRPr="00D56B3E">
        <w:rPr>
          <w:sz w:val="18"/>
          <w:szCs w:val="18"/>
        </w:rPr>
        <w:t>, autobiografie e testimonianze s’incrociano a riflessioni, analisi e approfondimenti di carattere storico. La redazione di Agenzia X si affaccia sulla strada nel quartiere Vigentino a Milano. Un luogo di condivisione che prova a mettere in relazione diverse intelligenze, da quelle accademiche ai saperi espressi dalle culture underground.</w:t>
      </w:r>
    </w:p>
    <w:p w14:paraId="5004502B" w14:textId="2EBCDE3F" w:rsidR="00A94EE4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hyperlink r:id="rId16" w:history="1">
        <w:r w:rsidRPr="00D56B3E">
          <w:rPr>
            <w:rStyle w:val="Collegamentoipertestuale"/>
            <w:sz w:val="18"/>
            <w:szCs w:val="18"/>
          </w:rPr>
          <w:t>https://www.agenziax.it/i-selvaggi</w:t>
        </w:r>
      </w:hyperlink>
      <w:r w:rsidRPr="00D56B3E">
        <w:rPr>
          <w:sz w:val="18"/>
          <w:szCs w:val="18"/>
        </w:rPr>
        <w:t xml:space="preserve">. </w:t>
      </w:r>
    </w:p>
    <w:p w14:paraId="685FE2F3" w14:textId="77777777" w:rsidR="00D56B3E" w:rsidRPr="00D56B3E" w:rsidRDefault="00D56B3E" w:rsidP="00D56B3E">
      <w:pPr>
        <w:spacing w:after="0" w:line="240" w:lineRule="auto"/>
        <w:jc w:val="both"/>
        <w:rPr>
          <w:b/>
          <w:bCs/>
          <w:sz w:val="18"/>
          <w:szCs w:val="18"/>
        </w:rPr>
      </w:pPr>
    </w:p>
    <w:p w14:paraId="798811DE" w14:textId="77777777" w:rsid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b/>
          <w:bCs/>
          <w:sz w:val="18"/>
          <w:szCs w:val="18"/>
        </w:rPr>
        <w:t>Agenzia X</w:t>
      </w:r>
      <w:r w:rsidRPr="00D56B3E">
        <w:rPr>
          <w:sz w:val="18"/>
          <w:szCs w:val="18"/>
        </w:rPr>
        <w:t xml:space="preserve"> è un laboratorio editoriale che pubblica libri al confine tra narrativa e saggistica, mettendo in risalto la voce dei rappresentanti di controculture e movimenti sociali. Racconti orali, </w:t>
      </w:r>
      <w:proofErr w:type="spellStart"/>
      <w:r w:rsidRPr="00D56B3E">
        <w:rPr>
          <w:sz w:val="18"/>
          <w:szCs w:val="18"/>
        </w:rPr>
        <w:t>memoir</w:t>
      </w:r>
      <w:proofErr w:type="spellEnd"/>
      <w:r w:rsidRPr="00D56B3E">
        <w:rPr>
          <w:sz w:val="18"/>
          <w:szCs w:val="18"/>
        </w:rPr>
        <w:t>, autobiografie e testimonianze si incrociano a riflessioni, analisi e approfondimenti di carattere storico.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 xml:space="preserve">La redazione di </w:t>
      </w:r>
      <w:r w:rsidRPr="00D56B3E">
        <w:rPr>
          <w:b/>
          <w:bCs/>
          <w:sz w:val="18"/>
          <w:szCs w:val="18"/>
        </w:rPr>
        <w:t>Agenzia X</w:t>
      </w:r>
      <w:r w:rsidRPr="00D56B3E">
        <w:rPr>
          <w:sz w:val="18"/>
          <w:szCs w:val="18"/>
        </w:rPr>
        <w:t xml:space="preserve"> si affaccia sulla strada nel quartiere del Vigentino in via Ripamonti 13, a Milano. Un luogo partecipativo che prova a mettere in relazione diverse intelligenze, da quelle accademiche a quelle espresse dalle culture underground.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sz w:val="18"/>
          <w:szCs w:val="18"/>
        </w:rPr>
        <w:t xml:space="preserve">I titoli pubblicati da </w:t>
      </w:r>
      <w:r w:rsidRPr="00D56B3E">
        <w:rPr>
          <w:b/>
          <w:bCs/>
          <w:sz w:val="18"/>
          <w:szCs w:val="18"/>
        </w:rPr>
        <w:t>Agenzia X</w:t>
      </w:r>
      <w:r w:rsidRPr="00D56B3E">
        <w:rPr>
          <w:sz w:val="18"/>
          <w:szCs w:val="18"/>
        </w:rPr>
        <w:t xml:space="preserve"> sono frutto di una ricerca e di una sperimentazione letteraria, ogni libro viene concepito insieme all’autore, seguito con cura artigianale durante la sua realizzazione e poi promosso con presentazioni ed eventi performativi in tutta Italia negli ambienti più trasversali (spazi pubblici, biblioteche, librerie di qualità, festival musicali, fiere letterarie, rassegne di cinema e teatro).</w:t>
      </w:r>
      <w:r w:rsidR="00D56B3E" w:rsidRPr="00D56B3E">
        <w:rPr>
          <w:sz w:val="18"/>
          <w:szCs w:val="18"/>
        </w:rPr>
        <w:t xml:space="preserve"> </w:t>
      </w:r>
      <w:r w:rsidRPr="00D56B3E">
        <w:rPr>
          <w:b/>
          <w:bCs/>
          <w:sz w:val="18"/>
          <w:szCs w:val="18"/>
        </w:rPr>
        <w:t>Agenzia X</w:t>
      </w:r>
      <w:r w:rsidRPr="00D56B3E">
        <w:rPr>
          <w:sz w:val="18"/>
          <w:szCs w:val="18"/>
        </w:rPr>
        <w:t xml:space="preserve"> organizza ogni anno il festival </w:t>
      </w:r>
      <w:r w:rsidRPr="00D56B3E">
        <w:rPr>
          <w:b/>
          <w:bCs/>
          <w:sz w:val="18"/>
          <w:szCs w:val="18"/>
        </w:rPr>
        <w:t xml:space="preserve">Slam X </w:t>
      </w:r>
      <w:r w:rsidRPr="00D56B3E">
        <w:rPr>
          <w:sz w:val="18"/>
          <w:szCs w:val="18"/>
        </w:rPr>
        <w:t>in quattro città diverse: Milano, Roma, Bologna e Pisa. Un festival innovativo in cui decine di autori e artisti, dai più famosi agli esordienti, si alternano sul palco con reading e brevi concerti, dalla prima serata fino a notte fonda.</w:t>
      </w:r>
      <w:r w:rsidRPr="00D56B3E">
        <w:rPr>
          <w:sz w:val="18"/>
          <w:szCs w:val="18"/>
        </w:rPr>
        <w:br/>
        <w:t>I workshop di scrittura promossi dalla casa editrice forniscono ai partecipanti gli strumenti per esprimere e testimoniare la propria realtà, tentando di abbattere la distinzione convenzionale tra l’autore – considerato genio creatore di mondi – e i lettori relegati al ruolo di fruitori passivi.</w:t>
      </w:r>
    </w:p>
    <w:p w14:paraId="28993779" w14:textId="423024BC" w:rsidR="00A94EE4" w:rsidRPr="00D56B3E" w:rsidRDefault="00A94EE4" w:rsidP="00D56B3E">
      <w:pPr>
        <w:spacing w:after="0" w:line="240" w:lineRule="auto"/>
        <w:jc w:val="both"/>
        <w:rPr>
          <w:sz w:val="18"/>
          <w:szCs w:val="18"/>
        </w:rPr>
      </w:pPr>
      <w:r w:rsidRPr="00D56B3E">
        <w:rPr>
          <w:b/>
          <w:bCs/>
          <w:sz w:val="18"/>
          <w:szCs w:val="18"/>
        </w:rPr>
        <w:t>X</w:t>
      </w:r>
      <w:r w:rsidRPr="00D56B3E">
        <w:rPr>
          <w:sz w:val="18"/>
          <w:szCs w:val="18"/>
        </w:rPr>
        <w:t xml:space="preserve"> è il simbolo grafico che richiama l’acronimo ICS, ovvero </w:t>
      </w:r>
      <w:r w:rsidRPr="00D56B3E">
        <w:rPr>
          <w:b/>
          <w:bCs/>
          <w:sz w:val="18"/>
          <w:szCs w:val="18"/>
        </w:rPr>
        <w:t>Idee per la Condivisione dei Saperi</w:t>
      </w:r>
      <w:r w:rsidRPr="00D56B3E">
        <w:rPr>
          <w:sz w:val="18"/>
          <w:szCs w:val="18"/>
        </w:rPr>
        <w:t>. Ma è anche l’incognita di un territorio affascinante e sconosciuto da continuare a esplorare, oggi più che mai.</w:t>
      </w:r>
      <w:r w:rsidR="00D56B3E">
        <w:rPr>
          <w:sz w:val="18"/>
          <w:szCs w:val="18"/>
        </w:rPr>
        <w:t xml:space="preserve"> </w:t>
      </w:r>
      <w:hyperlink r:id="rId17" w:history="1">
        <w:r w:rsidRPr="00D56B3E">
          <w:rPr>
            <w:rStyle w:val="Collegamentoipertestuale"/>
            <w:sz w:val="18"/>
            <w:szCs w:val="18"/>
          </w:rPr>
          <w:t>https://www.agenziax.it/chi-siamo</w:t>
        </w:r>
      </w:hyperlink>
      <w:r w:rsidRPr="00D56B3E">
        <w:rPr>
          <w:sz w:val="18"/>
          <w:szCs w:val="18"/>
        </w:rPr>
        <w:t xml:space="preserve">. </w:t>
      </w:r>
    </w:p>
    <w:sectPr w:rsidR="00A94EE4" w:rsidRPr="00D56B3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E509E"/>
    <w:rsid w:val="00297AD0"/>
    <w:rsid w:val="0031062F"/>
    <w:rsid w:val="003605E3"/>
    <w:rsid w:val="00375F4B"/>
    <w:rsid w:val="003811E4"/>
    <w:rsid w:val="00653982"/>
    <w:rsid w:val="008E509E"/>
    <w:rsid w:val="00946776"/>
    <w:rsid w:val="00A676DE"/>
    <w:rsid w:val="00A94EE4"/>
    <w:rsid w:val="00BE0F87"/>
    <w:rsid w:val="00C71CAA"/>
    <w:rsid w:val="00D544E6"/>
    <w:rsid w:val="00D56B3E"/>
    <w:rsid w:val="00E21C8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3D99D"/>
  <w15:chartTrackingRefBased/>
  <w15:docId w15:val="{99BCC47C-E0E0-446D-9DBF-165565CE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5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5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50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5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50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5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5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5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5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50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50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50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509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509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50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50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50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50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5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5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50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5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50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50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50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509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50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509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509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21C8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1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emagro.wordpress.com/2020/05/21/neutopia-vol-ii/" TargetMode="External"/><Relationship Id="rId13" Type="http://schemas.openxmlformats.org/officeDocument/2006/relationships/hyperlink" Target="https://canemagro.wordpress.com/2020/05/21/neutopia-vol-v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nemagro.wordpress.com/2020/05/21/neutopia-vol-i/" TargetMode="External"/><Relationship Id="rId12" Type="http://schemas.openxmlformats.org/officeDocument/2006/relationships/hyperlink" Target="https://canemagro.wordpress.com/2020/05/21/neutopia-vol-iv/" TargetMode="External"/><Relationship Id="rId17" Type="http://schemas.openxmlformats.org/officeDocument/2006/relationships/hyperlink" Target="https://www.agenziax.it/chi-siam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genziax.it/i-selvaggi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hyperlink" Target="https://www.agenziax.it/neutopia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www.canalearte.tv/neutopia-un-salto-nel-pieno-presso-auror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2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2026-10-10T14:54:00Z</dcterms:created>
  <dcterms:modified xsi:type="dcterms:W3CDTF">2026-10-11T05:53:00Z</dcterms:modified>
</cp:coreProperties>
</file>