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9802" w14:textId="03C28C2C" w:rsidR="00435903" w:rsidRDefault="00435903" w:rsidP="00435903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D</w:t>
      </w:r>
      <w:r>
        <w:rPr>
          <w:b/>
          <w:color w:val="C00000"/>
          <w:sz w:val="44"/>
          <w:szCs w:val="44"/>
        </w:rPr>
        <w:t>5026</w:t>
      </w:r>
      <w:r>
        <w:rPr>
          <w:b/>
          <w:color w:val="C00000"/>
          <w:sz w:val="44"/>
          <w:szCs w:val="4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20</w:t>
      </w:r>
      <w:r>
        <w:rPr>
          <w:i/>
          <w:sz w:val="16"/>
          <w:szCs w:val="16"/>
        </w:rPr>
        <w:t xml:space="preserve"> febbraio 2026</w:t>
      </w:r>
    </w:p>
    <w:p w14:paraId="1D8E562D" w14:textId="77777777" w:rsidR="00435903" w:rsidRPr="003C2E3F" w:rsidRDefault="00435903" w:rsidP="00435903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4EADD4A1" w14:textId="739A9C95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  <w:r w:rsidRPr="00435903">
        <w:rPr>
          <w:b/>
          <w:bCs/>
          <w:sz w:val="30"/>
          <w:szCs w:val="30"/>
        </w:rPr>
        <w:t>*Novità lavoro</w:t>
      </w:r>
      <w:r w:rsidRPr="00435903">
        <w:rPr>
          <w:bCs/>
          <w:sz w:val="30"/>
          <w:szCs w:val="30"/>
        </w:rPr>
        <w:t xml:space="preserve"> : contratti contributi tabelle.</w:t>
      </w:r>
      <w:r w:rsidRPr="00435903">
        <w:rPr>
          <w:b/>
          <w:bCs/>
          <w:sz w:val="30"/>
          <w:szCs w:val="30"/>
        </w:rPr>
        <w:t xml:space="preserve"> </w:t>
      </w:r>
      <w:r w:rsidRPr="00435903">
        <w:rPr>
          <w:sz w:val="30"/>
          <w:szCs w:val="30"/>
        </w:rPr>
        <w:t>- Milano : Il sole-24 ore Pirola, 1994-1997. – 4 volumi ; 25 cm. ((Mensile. - Descrizione basata su: Lug.-ago. 1994. - RMG0016403</w:t>
      </w:r>
    </w:p>
    <w:p w14:paraId="25013EB4" w14:textId="77777777" w:rsidR="003C4AC7" w:rsidRPr="003C4AC7" w:rsidRDefault="003C4AC7" w:rsidP="00435903">
      <w:pPr>
        <w:spacing w:after="0" w:line="240" w:lineRule="auto"/>
        <w:jc w:val="both"/>
        <w:rPr>
          <w:sz w:val="30"/>
          <w:szCs w:val="30"/>
        </w:rPr>
      </w:pPr>
    </w:p>
    <w:p w14:paraId="4D22B169" w14:textId="4006569E" w:rsidR="00435903" w:rsidRPr="003C4AC7" w:rsidRDefault="003C4AC7" w:rsidP="00435903">
      <w:pPr>
        <w:spacing w:after="0" w:line="240" w:lineRule="auto"/>
        <w:jc w:val="both"/>
        <w:rPr>
          <w:sz w:val="30"/>
          <w:szCs w:val="30"/>
        </w:rPr>
      </w:pPr>
      <w:r w:rsidRPr="003C4AC7">
        <w:rPr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3352B7AC" wp14:editId="1F6CF94A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724400" cy="2458800"/>
            <wp:effectExtent l="0" t="0" r="9525" b="0"/>
            <wp:wrapSquare wrapText="bothSides"/>
            <wp:docPr id="1636521578" name="Immagine 1" descr="Immagine che contiene testo, schermata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21578" name="Immagine 1" descr="Immagine che contiene testo, schermata, Carattere, Marchi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903" w:rsidRPr="003C4AC7">
        <w:rPr>
          <w:sz w:val="30"/>
          <w:szCs w:val="30"/>
        </w:rPr>
        <w:t>*</w:t>
      </w:r>
      <w:r w:rsidR="00435903" w:rsidRPr="003C4AC7">
        <w:rPr>
          <w:b/>
          <w:bCs/>
          <w:sz w:val="30"/>
          <w:szCs w:val="30"/>
        </w:rPr>
        <w:t>Novità lavoro</w:t>
      </w:r>
      <w:r w:rsidR="00435903" w:rsidRPr="003C4AC7">
        <w:rPr>
          <w:sz w:val="30"/>
          <w:szCs w:val="30"/>
        </w:rPr>
        <w:t xml:space="preserve"> ... / a cura del Centro studi normativa del lavoro. - 2026-</w:t>
      </w:r>
      <w:r w:rsidR="00435903" w:rsidRPr="003C4AC7">
        <w:rPr>
          <w:sz w:val="30"/>
          <w:szCs w:val="30"/>
        </w:rPr>
        <w:t xml:space="preserve">    </w:t>
      </w:r>
      <w:r w:rsidR="00435903" w:rsidRPr="003C4AC7">
        <w:rPr>
          <w:sz w:val="30"/>
          <w:szCs w:val="30"/>
        </w:rPr>
        <w:t>. - Trento : SEAC, 2026-</w:t>
      </w:r>
      <w:r w:rsidR="00435903" w:rsidRPr="003C4AC7">
        <w:rPr>
          <w:sz w:val="30"/>
          <w:szCs w:val="30"/>
        </w:rPr>
        <w:t xml:space="preserve">    </w:t>
      </w:r>
      <w:r w:rsidR="00435903" w:rsidRPr="003C4AC7">
        <w:rPr>
          <w:sz w:val="30"/>
          <w:szCs w:val="30"/>
        </w:rPr>
        <w:t xml:space="preserve">. - volumi ; 30 cm. </w:t>
      </w:r>
      <w:r w:rsidR="00435903" w:rsidRPr="003C4AC7">
        <w:rPr>
          <w:sz w:val="30"/>
          <w:szCs w:val="30"/>
        </w:rPr>
        <w:t>((</w:t>
      </w:r>
      <w:r w:rsidR="00435903" w:rsidRPr="003C4AC7">
        <w:rPr>
          <w:sz w:val="30"/>
          <w:szCs w:val="30"/>
        </w:rPr>
        <w:t>Annuale.</w:t>
      </w:r>
      <w:r w:rsidR="00435903" w:rsidRPr="003C4AC7">
        <w:rPr>
          <w:sz w:val="30"/>
          <w:szCs w:val="30"/>
        </w:rPr>
        <w:t xml:space="preserve"> </w:t>
      </w:r>
      <w:r w:rsidRPr="003C4AC7">
        <w:rPr>
          <w:sz w:val="30"/>
          <w:szCs w:val="30"/>
        </w:rPr>
        <w:t>–</w:t>
      </w:r>
      <w:r w:rsidR="00435903" w:rsidRPr="003C4AC7">
        <w:rPr>
          <w:sz w:val="30"/>
          <w:szCs w:val="30"/>
        </w:rPr>
        <w:t xml:space="preserve"> </w:t>
      </w:r>
      <w:hyperlink r:id="rId6" w:history="1">
        <w:r w:rsidRPr="003C4AC7">
          <w:rPr>
            <w:rStyle w:val="Collegamentoipertestuale"/>
            <w:sz w:val="30"/>
            <w:szCs w:val="30"/>
          </w:rPr>
          <w:t>Indici online</w:t>
        </w:r>
      </w:hyperlink>
      <w:r w:rsidRPr="003C4AC7">
        <w:rPr>
          <w:sz w:val="30"/>
          <w:szCs w:val="30"/>
        </w:rPr>
        <w:t xml:space="preserve">. - </w:t>
      </w:r>
      <w:r w:rsidR="00435903" w:rsidRPr="003C4AC7">
        <w:rPr>
          <w:sz w:val="30"/>
          <w:szCs w:val="30"/>
        </w:rPr>
        <w:t>CFI1166897</w:t>
      </w:r>
    </w:p>
    <w:p w14:paraId="1D05AA18" w14:textId="6AA269CC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  <w:r w:rsidRPr="003C4AC7">
        <w:rPr>
          <w:sz w:val="30"/>
          <w:szCs w:val="30"/>
        </w:rPr>
        <w:t>Fa parte della collezione: *</w:t>
      </w:r>
      <w:r w:rsidRPr="003C4AC7">
        <w:rPr>
          <w:sz w:val="30"/>
          <w:szCs w:val="30"/>
        </w:rPr>
        <w:t>Amministrazione del personale</w:t>
      </w:r>
    </w:p>
    <w:p w14:paraId="39EF2DD3" w14:textId="1E8D0930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  <w:r w:rsidRPr="003C4AC7">
        <w:rPr>
          <w:sz w:val="30"/>
          <w:szCs w:val="30"/>
        </w:rPr>
        <w:t xml:space="preserve">Autore: </w:t>
      </w:r>
      <w:r w:rsidRPr="003C4AC7">
        <w:rPr>
          <w:sz w:val="30"/>
          <w:szCs w:val="30"/>
        </w:rPr>
        <w:t xml:space="preserve">SEAC : Centro studi normativa del lavoro </w:t>
      </w:r>
    </w:p>
    <w:p w14:paraId="1AEFAB1E" w14:textId="77777777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</w:p>
    <w:p w14:paraId="29A00825" w14:textId="2C3B65BC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  <w:r w:rsidRPr="003C4AC7">
        <w:rPr>
          <w:sz w:val="30"/>
          <w:szCs w:val="30"/>
        </w:rPr>
        <w:t xml:space="preserve">Soggetto: </w:t>
      </w:r>
      <w:r w:rsidRPr="003C4AC7">
        <w:rPr>
          <w:sz w:val="30"/>
          <w:szCs w:val="30"/>
        </w:rPr>
        <w:t xml:space="preserve">Aziende - Personale - Amministrazione </w:t>
      </w:r>
      <w:r w:rsidRPr="003C4AC7">
        <w:rPr>
          <w:sz w:val="30"/>
          <w:szCs w:val="30"/>
        </w:rPr>
        <w:t>–</w:t>
      </w:r>
      <w:r w:rsidRPr="003C4AC7">
        <w:rPr>
          <w:sz w:val="30"/>
          <w:szCs w:val="30"/>
        </w:rPr>
        <w:t xml:space="preserve"> Periodici</w:t>
      </w:r>
      <w:r w:rsidRPr="003C4AC7">
        <w:rPr>
          <w:sz w:val="30"/>
          <w:szCs w:val="30"/>
        </w:rPr>
        <w:t xml:space="preserve">; </w:t>
      </w:r>
      <w:r w:rsidRPr="003C4AC7">
        <w:rPr>
          <w:sz w:val="30"/>
          <w:szCs w:val="30"/>
        </w:rPr>
        <w:t xml:space="preserve">Diritto del lavoro </w:t>
      </w:r>
      <w:r w:rsidRPr="003C4AC7">
        <w:rPr>
          <w:sz w:val="30"/>
          <w:szCs w:val="30"/>
        </w:rPr>
        <w:t>–</w:t>
      </w:r>
      <w:r w:rsidRPr="003C4AC7">
        <w:rPr>
          <w:sz w:val="30"/>
          <w:szCs w:val="30"/>
        </w:rPr>
        <w:t xml:space="preserve"> Italia</w:t>
      </w:r>
      <w:r w:rsidRPr="003C4AC7">
        <w:rPr>
          <w:sz w:val="30"/>
          <w:szCs w:val="30"/>
        </w:rPr>
        <w:t xml:space="preserve"> – Periodici</w:t>
      </w:r>
    </w:p>
    <w:p w14:paraId="31DEF02E" w14:textId="18AB9D70" w:rsidR="00435903" w:rsidRPr="003C4AC7" w:rsidRDefault="00435903" w:rsidP="00435903">
      <w:pPr>
        <w:spacing w:after="0" w:line="240" w:lineRule="auto"/>
        <w:jc w:val="both"/>
        <w:rPr>
          <w:sz w:val="30"/>
          <w:szCs w:val="30"/>
        </w:rPr>
      </w:pPr>
      <w:r w:rsidRPr="003C4AC7">
        <w:rPr>
          <w:sz w:val="30"/>
          <w:szCs w:val="30"/>
        </w:rPr>
        <w:t>Classe: D</w:t>
      </w:r>
      <w:r w:rsidRPr="003C4AC7">
        <w:rPr>
          <w:sz w:val="30"/>
          <w:szCs w:val="30"/>
        </w:rPr>
        <w:t>658.3005</w:t>
      </w:r>
    </w:p>
    <w:p w14:paraId="6BCC1D9D" w14:textId="77777777" w:rsidR="00435903" w:rsidRDefault="00435903" w:rsidP="00435903">
      <w:pPr>
        <w:spacing w:after="0" w:line="240" w:lineRule="auto"/>
        <w:jc w:val="both"/>
      </w:pPr>
    </w:p>
    <w:p w14:paraId="4C103CA3" w14:textId="77777777" w:rsidR="00435903" w:rsidRDefault="00435903" w:rsidP="0043590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591A263B" w14:textId="77777777" w:rsid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  <w:sectPr w:rsidR="003C4AC7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2AECB41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NOVITÀ LAVORO - Legge Semplificazioni e Legge di Bilancio 2026</w:t>
      </w:r>
    </w:p>
    <w:p w14:paraId="31D27973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Novità Lavoro 2026: Guida alle Riforme, Semplificazioni e Incentivi all'Occupazione </w:t>
      </w:r>
    </w:p>
    <w:p w14:paraId="7289F7BB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 xml:space="preserve">Il volume </w:t>
      </w:r>
      <w:r w:rsidRPr="003C4AC7">
        <w:rPr>
          <w:rFonts w:cstheme="minorHAnsi"/>
          <w:b/>
          <w:bCs/>
          <w:sz w:val="20"/>
          <w:szCs w:val="20"/>
        </w:rPr>
        <w:t>"Novità Lavoro 2026"</w:t>
      </w:r>
      <w:r w:rsidRPr="003C4AC7">
        <w:rPr>
          <w:rFonts w:cstheme="minorHAnsi"/>
          <w:sz w:val="20"/>
          <w:szCs w:val="20"/>
        </w:rPr>
        <w:t xml:space="preserve"> di </w:t>
      </w:r>
      <w:proofErr w:type="spellStart"/>
      <w:r w:rsidRPr="003C4AC7">
        <w:rPr>
          <w:rFonts w:cstheme="minorHAnsi"/>
          <w:sz w:val="20"/>
          <w:szCs w:val="20"/>
        </w:rPr>
        <w:t>Seac</w:t>
      </w:r>
      <w:proofErr w:type="spellEnd"/>
      <w:r w:rsidRPr="003C4AC7">
        <w:rPr>
          <w:rFonts w:cstheme="minorHAnsi"/>
          <w:sz w:val="20"/>
          <w:szCs w:val="20"/>
        </w:rPr>
        <w:t xml:space="preserve"> Editore è lo strumento indispensabile per Consulenti del Lavoro, Responsabili HR e Sostituti d'Imposta. Il testo analizza in modo sistematico le radicali novità introdotte dalla </w:t>
      </w:r>
      <w:r w:rsidRPr="003C4AC7">
        <w:rPr>
          <w:rFonts w:cstheme="minorHAnsi"/>
          <w:b/>
          <w:bCs/>
          <w:sz w:val="20"/>
          <w:szCs w:val="20"/>
        </w:rPr>
        <w:t>Legge di Bilancio 2026 (L. 199/2025)</w:t>
      </w:r>
      <w:r w:rsidRPr="003C4AC7">
        <w:rPr>
          <w:rFonts w:cstheme="minorHAnsi"/>
          <w:sz w:val="20"/>
          <w:szCs w:val="20"/>
        </w:rPr>
        <w:t xml:space="preserve"> e dalla </w:t>
      </w:r>
      <w:r w:rsidRPr="003C4AC7">
        <w:rPr>
          <w:rFonts w:cstheme="minorHAnsi"/>
          <w:b/>
          <w:bCs/>
          <w:sz w:val="20"/>
          <w:szCs w:val="20"/>
        </w:rPr>
        <w:t>Legge Semplificazioni 2025 (L. 182/2025)</w:t>
      </w:r>
      <w:r w:rsidRPr="003C4AC7">
        <w:rPr>
          <w:rFonts w:cstheme="minorHAnsi"/>
          <w:sz w:val="20"/>
          <w:szCs w:val="20"/>
        </w:rPr>
        <w:t>, offrendo chiarimenti normativi e soluzioni gestionali immediate.</w:t>
      </w:r>
    </w:p>
    <w:p w14:paraId="31F1C1A9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Sezione 1: Legge Semplificazioni 2025 (L. 182/2025)</w:t>
      </w:r>
    </w:p>
    <w:p w14:paraId="229F4CA2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Il manuale approfondisce le misure volte a snellire la burocrazia aziendale e le nuove regole settoriali:</w:t>
      </w:r>
    </w:p>
    <w:p w14:paraId="544BAD54" w14:textId="77777777" w:rsidR="003C4AC7" w:rsidRPr="003C4AC7" w:rsidRDefault="003C4AC7" w:rsidP="003C4AC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Immigrazione e Nulla Osta:</w:t>
      </w:r>
      <w:r w:rsidRPr="003C4AC7">
        <w:rPr>
          <w:rFonts w:cstheme="minorHAnsi"/>
          <w:sz w:val="20"/>
          <w:szCs w:val="20"/>
        </w:rPr>
        <w:t xml:space="preserve"> Le nuove procedure per l'ingresso di lavoratori stranieri.</w:t>
      </w:r>
    </w:p>
    <w:p w14:paraId="76455E7B" w14:textId="77777777" w:rsidR="003C4AC7" w:rsidRPr="003C4AC7" w:rsidRDefault="003C4AC7" w:rsidP="003C4AC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Agricoltura (</w:t>
      </w:r>
      <w:proofErr w:type="spellStart"/>
      <w:r w:rsidRPr="003C4AC7">
        <w:rPr>
          <w:rFonts w:cstheme="minorHAnsi"/>
          <w:b/>
          <w:bCs/>
          <w:sz w:val="20"/>
          <w:szCs w:val="20"/>
        </w:rPr>
        <w:t>LOAgri</w:t>
      </w:r>
      <w:proofErr w:type="spellEnd"/>
      <w:r w:rsidRPr="003C4AC7">
        <w:rPr>
          <w:rFonts w:cstheme="minorHAnsi"/>
          <w:b/>
          <w:bCs/>
          <w:sz w:val="20"/>
          <w:szCs w:val="20"/>
        </w:rPr>
        <w:t>):</w:t>
      </w:r>
      <w:r w:rsidRPr="003C4AC7">
        <w:rPr>
          <w:rFonts w:cstheme="minorHAnsi"/>
          <w:sz w:val="20"/>
          <w:szCs w:val="20"/>
        </w:rPr>
        <w:t xml:space="preserve"> Focus sulla disciplina del lavoro occasionale a tempo determinato in agricoltura.</w:t>
      </w:r>
    </w:p>
    <w:p w14:paraId="5E469542" w14:textId="77777777" w:rsidR="003C4AC7" w:rsidRPr="003C4AC7" w:rsidRDefault="003C4AC7" w:rsidP="003C4AC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Comparto Turismo e Navigazione:</w:t>
      </w:r>
      <w:r w:rsidRPr="003C4AC7">
        <w:rPr>
          <w:rFonts w:cstheme="minorHAnsi"/>
          <w:sz w:val="20"/>
          <w:szCs w:val="20"/>
        </w:rPr>
        <w:t xml:space="preserve"> Agevolazioni e semplificazioni specifiche per il settore ricettivo.</w:t>
      </w:r>
    </w:p>
    <w:p w14:paraId="54D8F97D" w14:textId="77777777" w:rsidR="003C4AC7" w:rsidRPr="003C4AC7" w:rsidRDefault="003C4AC7" w:rsidP="003C4AC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Ammortizzatori Sociali:</w:t>
      </w:r>
      <w:r w:rsidRPr="003C4AC7">
        <w:rPr>
          <w:rFonts w:cstheme="minorHAnsi"/>
          <w:sz w:val="20"/>
          <w:szCs w:val="20"/>
        </w:rPr>
        <w:t xml:space="preserve"> Il nuovo obbligo di comunicazione per i lavoratori beneficiari di </w:t>
      </w:r>
      <w:r w:rsidRPr="003C4AC7">
        <w:rPr>
          <w:rFonts w:cstheme="minorHAnsi"/>
          <w:b/>
          <w:bCs/>
          <w:sz w:val="20"/>
          <w:szCs w:val="20"/>
        </w:rPr>
        <w:t>CIG</w:t>
      </w:r>
      <w:r w:rsidRPr="003C4AC7">
        <w:rPr>
          <w:rFonts w:cstheme="minorHAnsi"/>
          <w:sz w:val="20"/>
          <w:szCs w:val="20"/>
        </w:rPr>
        <w:t>.</w:t>
      </w:r>
    </w:p>
    <w:p w14:paraId="22E81B8F" w14:textId="77777777" w:rsidR="003C4AC7" w:rsidRPr="003C4AC7" w:rsidRDefault="003C4AC7" w:rsidP="003C4AC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Salute e Digitale:</w:t>
      </w:r>
      <w:r w:rsidRPr="003C4AC7">
        <w:rPr>
          <w:rFonts w:cstheme="minorHAnsi"/>
          <w:sz w:val="20"/>
          <w:szCs w:val="20"/>
        </w:rPr>
        <w:t xml:space="preserve"> Semplificazioni per la certificazione medica in </w:t>
      </w:r>
      <w:r w:rsidRPr="003C4AC7">
        <w:rPr>
          <w:rFonts w:cstheme="minorHAnsi"/>
          <w:b/>
          <w:bCs/>
          <w:sz w:val="20"/>
          <w:szCs w:val="20"/>
        </w:rPr>
        <w:t>telemedicina</w:t>
      </w:r>
      <w:r w:rsidRPr="003C4AC7">
        <w:rPr>
          <w:rFonts w:cstheme="minorHAnsi"/>
          <w:sz w:val="20"/>
          <w:szCs w:val="20"/>
        </w:rPr>
        <w:t xml:space="preserve"> e nuove regole per l'utilizzo di software gestionali HR.</w:t>
      </w:r>
    </w:p>
    <w:p w14:paraId="3D760D0C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Sezione 2: Legge di Bilancio 2026 (L. 199/2025)</w:t>
      </w:r>
    </w:p>
    <w:p w14:paraId="74DF65DD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Un'analisi dettagliata degli interventi fiscali e previdenziali che impattano sul costo del lavoro e sul welfare:</w:t>
      </w:r>
    </w:p>
    <w:p w14:paraId="3953CDB1" w14:textId="77777777" w:rsidR="003C4AC7" w:rsidRPr="003C4AC7" w:rsidRDefault="003C4AC7" w:rsidP="003C4AC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Fisco e Retribuzione:</w:t>
      </w:r>
      <w:r w:rsidRPr="003C4AC7">
        <w:rPr>
          <w:rFonts w:cstheme="minorHAnsi"/>
          <w:sz w:val="20"/>
          <w:szCs w:val="20"/>
        </w:rPr>
        <w:t xml:space="preserve"> Nuove </w:t>
      </w:r>
      <w:r w:rsidRPr="003C4AC7">
        <w:rPr>
          <w:rFonts w:cstheme="minorHAnsi"/>
          <w:b/>
          <w:bCs/>
          <w:sz w:val="20"/>
          <w:szCs w:val="20"/>
        </w:rPr>
        <w:t>aliquote IRPEF</w:t>
      </w:r>
      <w:r w:rsidRPr="003C4AC7">
        <w:rPr>
          <w:rFonts w:cstheme="minorHAnsi"/>
          <w:sz w:val="20"/>
          <w:szCs w:val="20"/>
        </w:rPr>
        <w:t xml:space="preserve">, tassazione agevolata per i </w:t>
      </w:r>
      <w:r w:rsidRPr="003C4AC7">
        <w:rPr>
          <w:rFonts w:cstheme="minorHAnsi"/>
          <w:b/>
          <w:bCs/>
          <w:sz w:val="20"/>
          <w:szCs w:val="20"/>
        </w:rPr>
        <w:t>rinnovi dei CCNL</w:t>
      </w:r>
      <w:r w:rsidRPr="003C4AC7">
        <w:rPr>
          <w:rFonts w:cstheme="minorHAnsi"/>
          <w:sz w:val="20"/>
          <w:szCs w:val="20"/>
        </w:rPr>
        <w:t xml:space="preserve"> e stabilizzazione dei premi di produttività.</w:t>
      </w:r>
    </w:p>
    <w:p w14:paraId="5F06C342" w14:textId="77777777" w:rsidR="003C4AC7" w:rsidRPr="003C4AC7" w:rsidRDefault="003C4AC7" w:rsidP="003C4AC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Welfare e Fringe Benefits:</w:t>
      </w:r>
      <w:r w:rsidRPr="003C4AC7">
        <w:rPr>
          <w:rFonts w:cstheme="minorHAnsi"/>
          <w:sz w:val="20"/>
          <w:szCs w:val="20"/>
        </w:rPr>
        <w:t xml:space="preserve"> Nuova disciplina per i </w:t>
      </w:r>
      <w:r w:rsidRPr="003C4AC7">
        <w:rPr>
          <w:rFonts w:cstheme="minorHAnsi"/>
          <w:b/>
          <w:bCs/>
          <w:sz w:val="20"/>
          <w:szCs w:val="20"/>
        </w:rPr>
        <w:t>buoni pasto elettronici</w:t>
      </w:r>
      <w:r w:rsidRPr="003C4AC7">
        <w:rPr>
          <w:rFonts w:cstheme="minorHAnsi"/>
          <w:sz w:val="20"/>
          <w:szCs w:val="20"/>
        </w:rPr>
        <w:t xml:space="preserve"> e misure per i dipendenti del settore turistico.</w:t>
      </w:r>
    </w:p>
    <w:p w14:paraId="217DB184" w14:textId="77777777" w:rsidR="003C4AC7" w:rsidRPr="003C4AC7" w:rsidRDefault="003C4AC7" w:rsidP="003C4AC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Incentivi all'Assunzione:</w:t>
      </w:r>
      <w:r w:rsidRPr="003C4AC7">
        <w:rPr>
          <w:rFonts w:cstheme="minorHAnsi"/>
          <w:sz w:val="20"/>
          <w:szCs w:val="20"/>
        </w:rPr>
        <w:t xml:space="preserve"> Esonero contributivo totale per le </w:t>
      </w:r>
      <w:r w:rsidRPr="003C4AC7">
        <w:rPr>
          <w:rFonts w:cstheme="minorHAnsi"/>
          <w:b/>
          <w:bCs/>
          <w:sz w:val="20"/>
          <w:szCs w:val="20"/>
        </w:rPr>
        <w:t>assunzioni e trasformazioni a tempo indeterminato</w:t>
      </w:r>
      <w:r w:rsidRPr="003C4AC7">
        <w:rPr>
          <w:rFonts w:cstheme="minorHAnsi"/>
          <w:sz w:val="20"/>
          <w:szCs w:val="20"/>
        </w:rPr>
        <w:t xml:space="preserve"> effettuate nel 2026.</w:t>
      </w:r>
    </w:p>
    <w:p w14:paraId="6E0FD610" w14:textId="77777777" w:rsidR="003C4AC7" w:rsidRPr="003C4AC7" w:rsidRDefault="003C4AC7" w:rsidP="003C4AC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Famiglia e Congedi:</w:t>
      </w:r>
      <w:r w:rsidRPr="003C4AC7">
        <w:rPr>
          <w:rFonts w:cstheme="minorHAnsi"/>
          <w:sz w:val="20"/>
          <w:szCs w:val="20"/>
        </w:rPr>
        <w:t xml:space="preserve"> Rafforzamento del </w:t>
      </w:r>
      <w:r w:rsidRPr="003C4AC7">
        <w:rPr>
          <w:rFonts w:cstheme="minorHAnsi"/>
          <w:b/>
          <w:bCs/>
          <w:sz w:val="20"/>
          <w:szCs w:val="20"/>
        </w:rPr>
        <w:t>congedo parentale</w:t>
      </w:r>
      <w:r w:rsidRPr="003C4AC7">
        <w:rPr>
          <w:rFonts w:cstheme="minorHAnsi"/>
          <w:sz w:val="20"/>
          <w:szCs w:val="20"/>
        </w:rPr>
        <w:t xml:space="preserve">, integrazione al reddito per le </w:t>
      </w:r>
      <w:r w:rsidRPr="003C4AC7">
        <w:rPr>
          <w:rFonts w:cstheme="minorHAnsi"/>
          <w:b/>
          <w:bCs/>
          <w:sz w:val="20"/>
          <w:szCs w:val="20"/>
        </w:rPr>
        <w:t>lavoratrici madri</w:t>
      </w:r>
      <w:r w:rsidRPr="003C4AC7">
        <w:rPr>
          <w:rFonts w:cstheme="minorHAnsi"/>
          <w:sz w:val="20"/>
          <w:szCs w:val="20"/>
        </w:rPr>
        <w:t xml:space="preserve"> (con 2 o più figli) e potenziamento del congedo per malattia del bambino.</w:t>
      </w:r>
    </w:p>
    <w:p w14:paraId="70941E18" w14:textId="77777777" w:rsidR="003C4AC7" w:rsidRPr="003C4AC7" w:rsidRDefault="003C4AC7" w:rsidP="003C4AC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lastRenderedPageBreak/>
        <w:t>Riforma TFR e Pensioni:</w:t>
      </w:r>
      <w:r w:rsidRPr="003C4AC7">
        <w:rPr>
          <w:rFonts w:cstheme="minorHAnsi"/>
          <w:sz w:val="20"/>
          <w:szCs w:val="20"/>
        </w:rPr>
        <w:t xml:space="preserve"> Ampliamento del </w:t>
      </w:r>
      <w:r w:rsidRPr="003C4AC7">
        <w:rPr>
          <w:rFonts w:cstheme="minorHAnsi"/>
          <w:b/>
          <w:bCs/>
          <w:sz w:val="20"/>
          <w:szCs w:val="20"/>
        </w:rPr>
        <w:t>Fondo Tesoreria INPS</w:t>
      </w:r>
      <w:r w:rsidRPr="003C4AC7">
        <w:rPr>
          <w:rFonts w:cstheme="minorHAnsi"/>
          <w:sz w:val="20"/>
          <w:szCs w:val="20"/>
        </w:rPr>
        <w:t xml:space="preserve">, nuove regole sul </w:t>
      </w:r>
      <w:r w:rsidRPr="003C4AC7">
        <w:rPr>
          <w:rFonts w:cstheme="minorHAnsi"/>
          <w:b/>
          <w:bCs/>
          <w:sz w:val="20"/>
          <w:szCs w:val="20"/>
        </w:rPr>
        <w:t>silenzio-assenso</w:t>
      </w:r>
      <w:r w:rsidRPr="003C4AC7">
        <w:rPr>
          <w:rFonts w:cstheme="minorHAnsi"/>
          <w:sz w:val="20"/>
          <w:szCs w:val="20"/>
        </w:rPr>
        <w:t xml:space="preserve"> per la previdenza complementare e adeguamento dei requisiti pensionistici.</w:t>
      </w:r>
    </w:p>
    <w:p w14:paraId="7D536957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Strumenti Operativi e Casi Pratici</w:t>
      </w:r>
    </w:p>
    <w:p w14:paraId="03FD1ABB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Il volume non è solo una raccolta normativa, ma un vero manuale d'uso:</w:t>
      </w:r>
    </w:p>
    <w:p w14:paraId="1FF72F9C" w14:textId="77777777" w:rsidR="003C4AC7" w:rsidRPr="003C4AC7" w:rsidRDefault="003C4AC7" w:rsidP="003C4AC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Schemi di Confronto:</w:t>
      </w:r>
      <w:r w:rsidRPr="003C4AC7">
        <w:rPr>
          <w:rFonts w:cstheme="minorHAnsi"/>
          <w:sz w:val="20"/>
          <w:szCs w:val="20"/>
        </w:rPr>
        <w:t xml:space="preserve"> Tabelle che mettono a paragone la vecchia e la nuova disciplina (es. aliquote IRPEF).</w:t>
      </w:r>
    </w:p>
    <w:p w14:paraId="68EA2592" w14:textId="77777777" w:rsidR="003C4AC7" w:rsidRPr="003C4AC7" w:rsidRDefault="003C4AC7" w:rsidP="003C4AC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Esempi di Calcolo:</w:t>
      </w:r>
      <w:r w:rsidRPr="003C4AC7">
        <w:rPr>
          <w:rFonts w:cstheme="minorHAnsi"/>
          <w:sz w:val="20"/>
          <w:szCs w:val="20"/>
        </w:rPr>
        <w:t xml:space="preserve"> Casi numerici su incentivi alle assunzioni e calcolo del netto in busta dopo le riforme.</w:t>
      </w:r>
    </w:p>
    <w:p w14:paraId="79B05130" w14:textId="77777777" w:rsidR="003C4AC7" w:rsidRPr="003C4AC7" w:rsidRDefault="003C4AC7" w:rsidP="003C4AC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Focus Sanzioni:</w:t>
      </w:r>
      <w:r w:rsidRPr="003C4AC7">
        <w:rPr>
          <w:rFonts w:cstheme="minorHAnsi"/>
          <w:sz w:val="20"/>
          <w:szCs w:val="20"/>
        </w:rPr>
        <w:t xml:space="preserve"> Guida al contrasto delle indebite compensazioni e alla corretta gestione degli adempimenti.</w:t>
      </w:r>
    </w:p>
    <w:p w14:paraId="7C27A801" w14:textId="77777777" w:rsidR="003C4AC7" w:rsidRPr="003C4AC7" w:rsidRDefault="003C4AC7" w:rsidP="003C4A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4AC7">
        <w:rPr>
          <w:rFonts w:cstheme="minorHAnsi"/>
          <w:b/>
          <w:bCs/>
          <w:sz w:val="20"/>
          <w:szCs w:val="20"/>
        </w:rPr>
        <w:t>STRUTTURA DEL LIBRO:</w:t>
      </w:r>
    </w:p>
    <w:p w14:paraId="18651B1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Premessa</w:t>
      </w:r>
    </w:p>
    <w:p w14:paraId="79CCE40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Sezione Prima - Legge Semplificazioni 2025</w:t>
      </w:r>
    </w:p>
    <w:p w14:paraId="44557E0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Misure di semplificazione in materia di immigrazione</w:t>
      </w:r>
    </w:p>
    <w:p w14:paraId="1ED061C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Documentazione relativa alle modalità di sistemazione alloggiativa</w:t>
      </w:r>
    </w:p>
    <w:p w14:paraId="3B42FE1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Stranieri che partecipano ai programmi di formazione professionale e civico-linguistica nei Paesi di origine</w:t>
      </w:r>
    </w:p>
    <w:p w14:paraId="141A44B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Misure di semplificazione per i lavoratori del comparto turistico-ricettivo</w:t>
      </w:r>
    </w:p>
    <w:p w14:paraId="4ECB1F8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beneficiari</w:t>
      </w:r>
    </w:p>
    <w:p w14:paraId="61868D2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Gli immobili oggetto dell’intervento</w:t>
      </w:r>
    </w:p>
    <w:p w14:paraId="01E334E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Cumulabilità con altre agevolazioni</w:t>
      </w:r>
    </w:p>
    <w:p w14:paraId="0471E3F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Misure di semplificazione in materia di navigazione</w:t>
      </w:r>
    </w:p>
    <w:p w14:paraId="2043C80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Marittimi arruolati con patto espresso di prestare servizio su più unità appartenenti alla medesima impresa armatoriale</w:t>
      </w:r>
    </w:p>
    <w:p w14:paraId="635DE66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Contratti di arruolamento dell’equipaggio</w:t>
      </w:r>
    </w:p>
    <w:p w14:paraId="245D435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Contratti di arruolamento del comandante</w:t>
      </w:r>
    </w:p>
    <w:p w14:paraId="28ED460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Il comandante del porto</w:t>
      </w:r>
    </w:p>
    <w:p w14:paraId="31A5850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Servizio sanitario</w:t>
      </w:r>
    </w:p>
    <w:p w14:paraId="35EDB76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Attività del consulente chimico di porto</w:t>
      </w:r>
    </w:p>
    <w:p w14:paraId="7BA2FF4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Conclusioni</w:t>
      </w:r>
    </w:p>
    <w:p w14:paraId="372749F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in materia di rilascio del nulla osta al lavoro</w:t>
      </w:r>
    </w:p>
    <w:p w14:paraId="794D4B3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Ingresso e soggiorno di lavoratori altamente qualificati</w:t>
      </w:r>
    </w:p>
    <w:p w14:paraId="254A751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Lavoratore in CIG: obbligo di comunicazione raddoppiato</w:t>
      </w:r>
    </w:p>
    <w:p w14:paraId="3479ADC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in materia di lavoro occasionale in agricoltura</w:t>
      </w:r>
    </w:p>
    <w:p w14:paraId="3B0C38E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Caratteristiche</w:t>
      </w:r>
    </w:p>
    <w:p w14:paraId="5EF0DE8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Prestatori ammessi</w:t>
      </w:r>
    </w:p>
    <w:p w14:paraId="599683C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Datori di lavoro ammessi </w:t>
      </w:r>
    </w:p>
    <w:p w14:paraId="7E49C70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Obblighi in capo al datore di lavoro </w:t>
      </w:r>
    </w:p>
    <w:p w14:paraId="6F66172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Tutele per i lavoratori</w:t>
      </w:r>
    </w:p>
    <w:p w14:paraId="3A9461C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Sanzioni </w:t>
      </w:r>
    </w:p>
    <w:p w14:paraId="69780B4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Semplificazione degli adempimenti amministrativi che richiedono l’utilizzo di soluzioni software</w:t>
      </w:r>
    </w:p>
    <w:p w14:paraId="3D56540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 arrivo la certificazione medica in telemedicina</w:t>
      </w:r>
    </w:p>
    <w:p w14:paraId="33E350B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Riconoscimento dei diritti delle persone sordocieche</w:t>
      </w:r>
    </w:p>
    <w:p w14:paraId="329C35B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Evoluzione normativa</w:t>
      </w:r>
    </w:p>
    <w:p w14:paraId="2DC5F1B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Definizione</w:t>
      </w:r>
    </w:p>
    <w:p w14:paraId="1DD6EED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Riconoscimento delle indennità</w:t>
      </w:r>
    </w:p>
    <w:p w14:paraId="5994B2F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Accertamento e valutazione della sordocecità</w:t>
      </w:r>
    </w:p>
    <w:p w14:paraId="38A3D02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Sezione Seconda - Legge di Bilancio 2026</w:t>
      </w:r>
    </w:p>
    <w:p w14:paraId="7F74669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Revisione delle aliquote IRPEF dal 2026</w:t>
      </w:r>
    </w:p>
    <w:p w14:paraId="2F91931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Riduzione della detrazione per oneri dal 2026</w:t>
      </w:r>
    </w:p>
    <w:p w14:paraId="7EC3BAB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Reddito da considerare ai fini della nuova riduzione</w:t>
      </w:r>
    </w:p>
    <w:p w14:paraId="35DF83A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Oneri per i quali opera la riduzione</w:t>
      </w:r>
    </w:p>
    <w:p w14:paraId="5ACB8BD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Applicazione pratica della nuova riduzione e coordinamento con gli altri meccanismi</w:t>
      </w:r>
    </w:p>
    <w:p w14:paraId="4DC0AAF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Computo delle spese e calcolo di convenienza</w:t>
      </w:r>
    </w:p>
    <w:p w14:paraId="736AD8B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Carta “Dedicata a te” per l’acquisto di beni alimentari di prima necessità</w:t>
      </w:r>
    </w:p>
    <w:p w14:paraId="65088CF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beneficiari </w:t>
      </w:r>
    </w:p>
    <w:p w14:paraId="1413D6B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Tipologia di agevolazione</w:t>
      </w:r>
    </w:p>
    <w:p w14:paraId="581FEF4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Modalità di erogazione</w:t>
      </w:r>
    </w:p>
    <w:p w14:paraId="5C2C8D9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Detassazione incrementi retributivi contrattuali</w:t>
      </w:r>
    </w:p>
    <w:p w14:paraId="3440457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interessati e limite reddituale</w:t>
      </w:r>
    </w:p>
    <w:p w14:paraId="20B6239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Somme soggette a imposta sostitutiva</w:t>
      </w:r>
    </w:p>
    <w:p w14:paraId="067F987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Meccanismo dell’agevolazione</w:t>
      </w:r>
    </w:p>
    <w:p w14:paraId="6808F3C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Imposta sostitutiva su premi e partecipazione agli utili</w:t>
      </w:r>
    </w:p>
    <w:p w14:paraId="3A7E193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interessati e limite reddituale</w:t>
      </w:r>
    </w:p>
    <w:p w14:paraId="129A956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Somme soggette ad imposta sostitutiva</w:t>
      </w:r>
    </w:p>
    <w:p w14:paraId="4F63116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Meccanismo dell’agevolazione</w:t>
      </w:r>
    </w:p>
    <w:p w14:paraId="26A0372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Imposta sostitutiva su maggiorazioni e indennità per lavoro notturno, festivo e su turni</w:t>
      </w:r>
    </w:p>
    <w:p w14:paraId="6B6F86C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interessati e limite reddituale</w:t>
      </w:r>
    </w:p>
    <w:p w14:paraId="3091D34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Somme soggette a imposta sostitutiva</w:t>
      </w:r>
    </w:p>
    <w:p w14:paraId="656284E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Meccanismo dell’agevolazione</w:t>
      </w:r>
    </w:p>
    <w:p w14:paraId="0F90C04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Partecipazione dei lavoratori nelle imprese ed esenzione IRPEF sui dividendi di azioni</w:t>
      </w:r>
    </w:p>
    <w:p w14:paraId="3F2C0B2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 Legge n. 76/2025</w:t>
      </w:r>
    </w:p>
    <w:p w14:paraId="17B5927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Modalità di partecipazione</w:t>
      </w:r>
    </w:p>
    <w:p w14:paraId="2BC0C64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Prestazioni sostitutive del vitto rese in forma elettronica</w:t>
      </w:r>
    </w:p>
    <w:p w14:paraId="1D82A27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Prestazioni sostitutive del vitto: disciplina</w:t>
      </w:r>
    </w:p>
    <w:p w14:paraId="379EF2C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Trattamento integrativo speciale per i dipendenti del settore turistico</w:t>
      </w:r>
    </w:p>
    <w:p w14:paraId="67D40CA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beneficiari e limite reddituale</w:t>
      </w:r>
    </w:p>
    <w:p w14:paraId="4CF5B55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lastRenderedPageBreak/>
        <w:t>Somme soggette a imposta sostitutiva</w:t>
      </w:r>
    </w:p>
    <w:p w14:paraId="093A823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Modalità di riconoscimento del trattamento integrativo</w:t>
      </w:r>
    </w:p>
    <w:p w14:paraId="24A1D63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Compensazione credito maturato dal sostituto d’imposta</w:t>
      </w:r>
    </w:p>
    <w:p w14:paraId="6FA2CC5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Imposta sostitutiva per persone fisiche che trasferiscono la residenza fiscale in Italia</w:t>
      </w:r>
    </w:p>
    <w:p w14:paraId="5386552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interessati</w:t>
      </w:r>
    </w:p>
    <w:p w14:paraId="637DF63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Redditi soggetti ed esclusi dalla tassazione sostitutiva</w:t>
      </w:r>
    </w:p>
    <w:p w14:paraId="725B5A2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Imposta sostitutiva</w:t>
      </w:r>
    </w:p>
    <w:p w14:paraId="359F1AA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Procedura per esercizio, modifica o revoca dell’opzione</w:t>
      </w:r>
    </w:p>
    <w:p w14:paraId="33CF772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Cumulabilità con altre agevolazioni</w:t>
      </w:r>
    </w:p>
    <w:p w14:paraId="391BDDC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Novità in materia di compensazioni</w:t>
      </w:r>
    </w:p>
    <w:p w14:paraId="7D16F7D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Blocco alle compensazioni di crediti per ruoli/accertamenti superiori a euro 50.000</w:t>
      </w:r>
    </w:p>
    <w:p w14:paraId="7530202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Addizionale su stock options ed emolumenti variabili</w:t>
      </w:r>
    </w:p>
    <w:p w14:paraId="524E084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Esonero contributivo per le assunzioni/trasformazioni a tempo indeterminato nel 2026</w:t>
      </w:r>
    </w:p>
    <w:p w14:paraId="16A067B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Misura e durata dell’esonero</w:t>
      </w:r>
    </w:p>
    <w:p w14:paraId="22B845E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Stanziamento</w:t>
      </w:r>
    </w:p>
    <w:p w14:paraId="125E880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attuative</w:t>
      </w:r>
    </w:p>
    <w:p w14:paraId="4F948D7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Lavoro occasionale in agricoltura</w:t>
      </w:r>
    </w:p>
    <w:p w14:paraId="1103044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su contratti di rete in agricoltura</w:t>
      </w:r>
    </w:p>
    <w:p w14:paraId="3BC8555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Assegno di inclusione (ADI)</w:t>
      </w:r>
    </w:p>
    <w:p w14:paraId="0F7F996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beneficiari</w:t>
      </w:r>
    </w:p>
    <w:p w14:paraId="2D2C6B8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 per l’accesso al beneficio</w:t>
      </w:r>
    </w:p>
    <w:p w14:paraId="1C2681A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Misura e durata del beneficio</w:t>
      </w:r>
    </w:p>
    <w:p w14:paraId="0C48821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Caratteristiche del beneficio</w:t>
      </w:r>
    </w:p>
    <w:p w14:paraId="54B37C7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Percorsi personalizzati di inclusione sociale e lavorativa </w:t>
      </w:r>
    </w:p>
    <w:p w14:paraId="04BA4EA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Compatibilità con lo svolgimento di attività lavorativa</w:t>
      </w:r>
    </w:p>
    <w:p w14:paraId="7A680E5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Decadenza dal beneficio </w:t>
      </w:r>
    </w:p>
    <w:p w14:paraId="04FB303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APE sociale</w:t>
      </w:r>
    </w:p>
    <w:p w14:paraId="33759DB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</w:t>
      </w:r>
    </w:p>
    <w:p w14:paraId="422FAF3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Condizioni</w:t>
      </w:r>
    </w:p>
    <w:p w14:paraId="3A6102D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Decorrenza e durata</w:t>
      </w:r>
    </w:p>
    <w:p w14:paraId="36B66DE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Misura del trattamento</w:t>
      </w:r>
    </w:p>
    <w:p w14:paraId="0FA356E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Incumulabilità con i redditi di lavoro</w:t>
      </w:r>
    </w:p>
    <w:p w14:paraId="08493B1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Domanda</w:t>
      </w:r>
    </w:p>
    <w:p w14:paraId="7C6D18D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Misure in materia di ammortizzatori sociali</w:t>
      </w:r>
    </w:p>
    <w:p w14:paraId="005F5D2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Indennità per i lavoratori della pesca</w:t>
      </w:r>
    </w:p>
    <w:p w14:paraId="65867C7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Proroga CIGS ed esonero dal relativo contributo addizionale nelle aree di crisi industriale complessa</w:t>
      </w:r>
    </w:p>
    <w:p w14:paraId="7361910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Proroga CIGS per cessazione di attività</w:t>
      </w:r>
    </w:p>
    <w:p w14:paraId="0105EA2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Integrazione delle misure di sostegno al reddito per i dipendenti ex ILVA</w:t>
      </w:r>
    </w:p>
    <w:p w14:paraId="5AF4929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Convenzioni per l’utilizzazione di lavoratori socialmente utili</w:t>
      </w:r>
    </w:p>
    <w:p w14:paraId="73A87C1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Sostegno al reddito per i lavoratori dei call center</w:t>
      </w:r>
    </w:p>
    <w:p w14:paraId="21ACECA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CIGS per le imprese di interesse strategico nazionale</w:t>
      </w:r>
    </w:p>
    <w:p w14:paraId="0200616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CIGS per riorganizzazione, contratti di solidarietà e crisi aziendale</w:t>
      </w:r>
    </w:p>
    <w:p w14:paraId="63A6250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Esoneri per le imprese costituite attraverso processi di aggregazione: incrementati i limiti di spesa per il 2027 e il 2028</w:t>
      </w:r>
    </w:p>
    <w:p w14:paraId="77E7719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beneficiari</w:t>
      </w:r>
    </w:p>
    <w:p w14:paraId="04FE460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Misura e durata degli esoneri</w:t>
      </w:r>
    </w:p>
    <w:p w14:paraId="29D0C0E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Cumulabilità con altri incentivi</w:t>
      </w:r>
    </w:p>
    <w:p w14:paraId="488603C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Fruizione degli esoneri</w:t>
      </w:r>
    </w:p>
    <w:p w14:paraId="584C1EF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Controlli in merito agli esoneri</w:t>
      </w:r>
    </w:p>
    <w:p w14:paraId="7B4DE27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 revoca degli esoneri</w:t>
      </w:r>
    </w:p>
    <w:p w14:paraId="75F5FA8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 xml:space="preserve">Nuove modalità di erogazione anticipata della </w:t>
      </w:r>
      <w:proofErr w:type="spellStart"/>
      <w:r w:rsidRPr="003C4AC7">
        <w:rPr>
          <w:rFonts w:cstheme="minorHAnsi"/>
          <w:sz w:val="20"/>
          <w:szCs w:val="20"/>
        </w:rPr>
        <w:t>NASpI</w:t>
      </w:r>
      <w:proofErr w:type="spellEnd"/>
    </w:p>
    <w:p w14:paraId="7898B3E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 xml:space="preserve">Beneficiari dell’indennità </w:t>
      </w:r>
      <w:proofErr w:type="spellStart"/>
      <w:r w:rsidRPr="003C4AC7">
        <w:rPr>
          <w:rFonts w:cstheme="minorHAnsi"/>
          <w:sz w:val="20"/>
          <w:szCs w:val="20"/>
        </w:rPr>
        <w:t>NASpI</w:t>
      </w:r>
      <w:proofErr w:type="spellEnd"/>
      <w:r w:rsidRPr="003C4AC7">
        <w:rPr>
          <w:rFonts w:cstheme="minorHAnsi"/>
          <w:sz w:val="20"/>
          <w:szCs w:val="20"/>
        </w:rPr>
        <w:t xml:space="preserve"> anticipata</w:t>
      </w:r>
    </w:p>
    <w:p w14:paraId="153B95C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Modalità di richiesta</w:t>
      </w:r>
    </w:p>
    <w:p w14:paraId="29EE489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Restituzione dell’indennità</w:t>
      </w:r>
    </w:p>
    <w:p w14:paraId="35648DE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Tavolo tecnico in materia di retribuzioni dei dipendenti civili italiani impiegati presso basi militari statunitensi in Italia</w:t>
      </w:r>
    </w:p>
    <w:p w14:paraId="6DA4626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Incremento delle maggiorazioni sociali per pensionati in condizioni di disagio</w:t>
      </w:r>
    </w:p>
    <w:p w14:paraId="565F1B6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 soggettivi</w:t>
      </w:r>
    </w:p>
    <w:p w14:paraId="19ABE59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 reddituali</w:t>
      </w:r>
    </w:p>
    <w:p w14:paraId="72928B4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Adeguamento dei requisiti di accesso al pensionamento</w:t>
      </w:r>
    </w:p>
    <w:p w14:paraId="7AF6AF1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Incremento dell’età pensionabile</w:t>
      </w:r>
    </w:p>
    <w:p w14:paraId="64A8B08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Termini di decorrenza per la corresponsione del TFR</w:t>
      </w:r>
    </w:p>
    <w:p w14:paraId="3689A99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Incentivo al posticipo del pensionamento</w:t>
      </w:r>
    </w:p>
    <w:p w14:paraId="5A3B478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Chi può accedere al beneficio</w:t>
      </w:r>
    </w:p>
    <w:p w14:paraId="2F33680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Assetto, misura e durata dell’incentivo</w:t>
      </w:r>
    </w:p>
    <w:p w14:paraId="622981B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Condizioni di spettanza dell’incentivo</w:t>
      </w:r>
    </w:p>
    <w:p w14:paraId="6D615E4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Pensione anticipata e previdenza complementare: norme abrogate</w:t>
      </w:r>
    </w:p>
    <w:p w14:paraId="4B69E69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Le norme abrogate</w:t>
      </w:r>
    </w:p>
    <w:p w14:paraId="38BFF5D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Aggiornamento degli oneri di riscatto dei periodi per contributi omessi e prescritti</w:t>
      </w:r>
    </w:p>
    <w:p w14:paraId="374606E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Quadro normativo</w:t>
      </w:r>
    </w:p>
    <w:p w14:paraId="14848E3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Soggetti coinvolti</w:t>
      </w:r>
    </w:p>
    <w:p w14:paraId="3C4F83F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Periodi riscattabili</w:t>
      </w:r>
    </w:p>
    <w:p w14:paraId="5187050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</w:t>
      </w:r>
    </w:p>
    <w:p w14:paraId="43D8DD5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Oneri di riscatto</w:t>
      </w:r>
    </w:p>
    <w:p w14:paraId="71B15AB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in materia di previdenza complementare</w:t>
      </w:r>
    </w:p>
    <w:p w14:paraId="3BF1996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Aumento del limite di deducibilità dei contributi alla previdenza complementare</w:t>
      </w:r>
    </w:p>
    <w:p w14:paraId="3E96375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Novità in materia di trasferimento della posizione individuale</w:t>
      </w:r>
    </w:p>
    <w:p w14:paraId="23D4FBC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Modifiche sulla liquidazione delle prestazioni da previdenza complementare</w:t>
      </w:r>
    </w:p>
    <w:p w14:paraId="3CCC344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lastRenderedPageBreak/>
        <w:t>Ampliamento della platea dei datori tenuti al versamento del TFR al Fondo Tesoreria INPS</w:t>
      </w:r>
    </w:p>
    <w:p w14:paraId="00FF1F2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 disciplina in vigore fino al 31 dicembre 2025</w:t>
      </w:r>
    </w:p>
    <w:p w14:paraId="5659EE7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Modifiche alla disciplina del conferimento del TFR a previdenza complementare e al meccanismo del silenzio-assenso</w:t>
      </w:r>
    </w:p>
    <w:p w14:paraId="531DE48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Dipendenti di prima assunzione</w:t>
      </w:r>
    </w:p>
    <w:p w14:paraId="3CD6100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Dipendenti non di prima assunzione</w:t>
      </w:r>
    </w:p>
    <w:p w14:paraId="7B319A5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Il Nuovo bonus mamme 2026</w:t>
      </w:r>
    </w:p>
    <w:p w14:paraId="38FB8FA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Assetto e misura</w:t>
      </w:r>
    </w:p>
    <w:p w14:paraId="25C266B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Modalità di presentazione della domanda</w:t>
      </w:r>
    </w:p>
    <w:p w14:paraId="2DEB2FA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Regime fiscale e non rilevanza ai fini ISEE</w:t>
      </w:r>
    </w:p>
    <w:p w14:paraId="3290FEB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Modifiche alla disciplina del calcolo ISEE: impatto su specifiche prestazioni familiari e per l’inclusione</w:t>
      </w:r>
    </w:p>
    <w:p w14:paraId="7F8806B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Valore della casa di abitazione di proprietà in cui risiede il nucleo familiare</w:t>
      </w:r>
    </w:p>
    <w:p w14:paraId="2076BE0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Maggiorazione del parametro della scala di equivalenza</w:t>
      </w:r>
    </w:p>
    <w:p w14:paraId="0665C04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Esoneri contributivi per l’assunzione di madri lavoratrici</w:t>
      </w:r>
    </w:p>
    <w:p w14:paraId="088E4F8B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Requisiti, misura e durata degli esoneri</w:t>
      </w:r>
    </w:p>
    <w:p w14:paraId="568E429D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Coordinamento con altri incentivi</w:t>
      </w:r>
    </w:p>
    <w:p w14:paraId="2A9E66F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attuative</w:t>
      </w:r>
    </w:p>
    <w:p w14:paraId="19DFE03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Incentivo per la trasformazione a tempo parziale dei contratti di lavoro</w:t>
      </w:r>
    </w:p>
    <w:p w14:paraId="3CA9DF2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Esonero contributivo</w:t>
      </w:r>
    </w:p>
    <w:p w14:paraId="5BE2729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Stanziamento</w:t>
      </w:r>
    </w:p>
    <w:p w14:paraId="195411F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Disposizioni attuative</w:t>
      </w:r>
    </w:p>
    <w:p w14:paraId="4942AA5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Misure in materia di congedi parentali e per malattia di figli minorenni</w:t>
      </w:r>
    </w:p>
    <w:p w14:paraId="1D8CC0F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 congedi parentali</w:t>
      </w:r>
    </w:p>
    <w:p w14:paraId="3BD4826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 congedi per la malattia di figli minorenni</w:t>
      </w:r>
    </w:p>
    <w:p w14:paraId="629B70B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Prolungamento del contratto di lavoro stipulato per sostituzione della lavoratrice in congedo</w:t>
      </w:r>
    </w:p>
    <w:p w14:paraId="00414C9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Contratto a tempo determinato</w:t>
      </w:r>
    </w:p>
    <w:p w14:paraId="64242AB3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Contratto di sostituzione: disciplina e relativo incentivo</w:t>
      </w:r>
    </w:p>
    <w:p w14:paraId="5A86F9C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Novità della Legge di Bilancio 2026</w:t>
      </w:r>
    </w:p>
    <w:p w14:paraId="072A47D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Fondi e contributi in materia di lavoro</w:t>
      </w:r>
    </w:p>
    <w:p w14:paraId="7C124A6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Istituzione del fondo per il finanziamento delle iniziative legislative a sostegno del ruolo di cura e di assistenza del caregiver familiare</w:t>
      </w:r>
    </w:p>
    <w:p w14:paraId="64BC7E8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Rifinanziamento del fondo per le politiche relative ai diritti e alle pari opportunità</w:t>
      </w:r>
    </w:p>
    <w:p w14:paraId="2E4F9EE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Rifinanziamento del fondo per il reddito di libertà per le donne vittime di violenza</w:t>
      </w:r>
    </w:p>
    <w:p w14:paraId="3F8F8F7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Contributo per il sostegno abitativo dei genitori separati e divorziati</w:t>
      </w:r>
    </w:p>
    <w:p w14:paraId="017F544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Adeguamento delle piattaforme informatiche dell’INPS per il potenziamento dell’assistenza a tutela della salute psicologica e psicoterapica</w:t>
      </w:r>
    </w:p>
    <w:p w14:paraId="0CD1A47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Incremento del fondo di sostegno per le famiglie vittime di gravi infortuni sul lavoro</w:t>
      </w:r>
    </w:p>
    <w:p w14:paraId="619EBC7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Istituzione del fondo per il benessere psicologico dei lavoratori e degli studenti</w:t>
      </w:r>
    </w:p>
    <w:p w14:paraId="21B24EF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Sisma Centro Italia: proroga esenzioni zona franca urbana</w:t>
      </w:r>
    </w:p>
    <w:p w14:paraId="508CD87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Esenzioni imprese colpite dal sisma 2016</w:t>
      </w:r>
    </w:p>
    <w:p w14:paraId="4659FD1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Adeguamento addizionali regionali e comunali IRPEF</w:t>
      </w:r>
    </w:p>
    <w:p w14:paraId="054E3DD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Facoltà di aliquote addizionali differenziate in base a previgente struttura IRPEF</w:t>
      </w:r>
    </w:p>
    <w:p w14:paraId="25A7DBB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Mancata approvazione delle addizionali entro i termini</w:t>
      </w:r>
    </w:p>
    <w:p w14:paraId="33A5D20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Pensione lavoratori precoci</w:t>
      </w:r>
    </w:p>
    <w:p w14:paraId="7B78283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Destinatari</w:t>
      </w:r>
    </w:p>
    <w:p w14:paraId="4BACC57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Decorrenza del trattamento</w:t>
      </w:r>
    </w:p>
    <w:p w14:paraId="3E203248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Domanda di riconoscimento</w:t>
      </w:r>
    </w:p>
    <w:p w14:paraId="7435DC0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Termine di presentazione</w:t>
      </w:r>
    </w:p>
    <w:p w14:paraId="51460920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Incumulabilità</w:t>
      </w:r>
    </w:p>
    <w:p w14:paraId="06D8E6B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Pensione addetti a lavori usuranti</w:t>
      </w:r>
    </w:p>
    <w:p w14:paraId="4A17EF5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Destinatari</w:t>
      </w:r>
    </w:p>
    <w:p w14:paraId="1346D0C7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Condizioni</w:t>
      </w:r>
    </w:p>
    <w:p w14:paraId="1EC41DCA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Requisiti agevolati</w:t>
      </w:r>
    </w:p>
    <w:p w14:paraId="64B78A6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Decorrenza</w:t>
      </w:r>
    </w:p>
    <w:p w14:paraId="704557D9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Domanda</w:t>
      </w:r>
    </w:p>
    <w:p w14:paraId="2F48162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Abrogazione esonero contributivo ammodernamento laboratori e assunzione giovani</w:t>
      </w:r>
    </w:p>
    <w:p w14:paraId="7B865C16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Dipendenti pubblici e permessi Legge n. 104/1992</w:t>
      </w:r>
    </w:p>
    <w:p w14:paraId="6C879F3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Verifica dei requisiti sanitari</w:t>
      </w:r>
    </w:p>
    <w:p w14:paraId="29F4F30E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 xml:space="preserve">Compilazione </w:t>
      </w:r>
      <w:proofErr w:type="spellStart"/>
      <w:r w:rsidRPr="003C4AC7">
        <w:rPr>
          <w:rFonts w:cstheme="minorHAnsi"/>
          <w:sz w:val="20"/>
          <w:szCs w:val="20"/>
        </w:rPr>
        <w:t>dell’UniEmens</w:t>
      </w:r>
      <w:proofErr w:type="spellEnd"/>
    </w:p>
    <w:p w14:paraId="351D185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Pagamenti PA a liberi professionisti condizionati a regolarità fiscale e contributiva</w:t>
      </w:r>
    </w:p>
    <w:p w14:paraId="383C44B5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L’indennità di discontinuità: modifiche alla tutela per i lavoratori dello spettacolo</w:t>
      </w:r>
    </w:p>
    <w:p w14:paraId="7B24B1EF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Lavoratori “discontinui”</w:t>
      </w:r>
    </w:p>
    <w:p w14:paraId="49CB2A6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Contribuzione di finanziamento</w:t>
      </w:r>
    </w:p>
    <w:p w14:paraId="12260EE1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L’indennità di discontinuità</w:t>
      </w:r>
    </w:p>
    <w:p w14:paraId="59158B54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Estensione esoneri contributivi Legge di Bilancio 2021</w:t>
      </w:r>
    </w:p>
    <w:p w14:paraId="2A8EFB32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La novità della Legge di Bilancio 2026</w:t>
      </w:r>
    </w:p>
    <w:p w14:paraId="4A47734C" w14:textId="77777777" w:rsidR="003C4AC7" w:rsidRPr="003C4AC7" w:rsidRDefault="003C4AC7" w:rsidP="003C4AC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C7">
        <w:rPr>
          <w:rFonts w:cstheme="minorHAnsi"/>
          <w:sz w:val="20"/>
          <w:szCs w:val="20"/>
        </w:rPr>
        <w:t>Imposta sostitutiva per lo straordinario svolto dagli infermieri dipendenti da strutture private</w:t>
      </w:r>
    </w:p>
    <w:p w14:paraId="5B3978AD" w14:textId="0C558174" w:rsidR="003C4AC7" w:rsidRDefault="003C4AC7" w:rsidP="00435903">
      <w:pPr>
        <w:spacing w:after="0" w:line="240" w:lineRule="auto"/>
        <w:jc w:val="both"/>
        <w:rPr>
          <w:rFonts w:cstheme="minorHAnsi"/>
          <w:sz w:val="16"/>
          <w:szCs w:val="16"/>
        </w:rPr>
        <w:sectPr w:rsidR="003C4AC7" w:rsidSect="003C4AC7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  <w:hyperlink r:id="rId7" w:history="1">
        <w:r w:rsidRPr="003C4AC7">
          <w:rPr>
            <w:rStyle w:val="Collegamentoipertestuale"/>
            <w:rFonts w:cstheme="minorHAnsi"/>
            <w:sz w:val="20"/>
            <w:szCs w:val="20"/>
          </w:rPr>
          <w:t>https://shop.seac.it/guide-operative-lavoro/12518-novita-lavoro-legge-semplificazioni-e-legge-di-bilancio-2026-9791254655238.html?srsltid=AfmBOoolSx1jsPpdIdVzoICsSJl-rsleBw0jdg0bmKGYiOdnm4oU492Z</w:t>
        </w:r>
      </w:hyperlink>
    </w:p>
    <w:p w14:paraId="0446E7DA" w14:textId="77777777" w:rsidR="0031062F" w:rsidRDefault="0031062F" w:rsidP="00435903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5E4"/>
    <w:multiLevelType w:val="multilevel"/>
    <w:tmpl w:val="14A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C5390"/>
    <w:multiLevelType w:val="multilevel"/>
    <w:tmpl w:val="030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65536B"/>
    <w:multiLevelType w:val="multilevel"/>
    <w:tmpl w:val="F42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35A35"/>
    <w:multiLevelType w:val="multilevel"/>
    <w:tmpl w:val="C90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738836">
    <w:abstractNumId w:val="2"/>
  </w:num>
  <w:num w:numId="2" w16cid:durableId="1838499339">
    <w:abstractNumId w:val="0"/>
  </w:num>
  <w:num w:numId="3" w16cid:durableId="598757748">
    <w:abstractNumId w:val="3"/>
  </w:num>
  <w:num w:numId="4" w16cid:durableId="137685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4594"/>
    <w:rsid w:val="0031062F"/>
    <w:rsid w:val="003605E3"/>
    <w:rsid w:val="00375F4B"/>
    <w:rsid w:val="003811E4"/>
    <w:rsid w:val="00384594"/>
    <w:rsid w:val="003C4AC7"/>
    <w:rsid w:val="00435903"/>
    <w:rsid w:val="00653982"/>
    <w:rsid w:val="00B3190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45CB"/>
  <w15:chartTrackingRefBased/>
  <w15:docId w15:val="{45D17622-F31B-4B0B-B5A7-4F9738B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5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5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5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5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5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5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5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5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5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5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5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5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5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5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5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5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5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59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359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seac.it/guide-operative-lavoro/12518-novita-lavoro-legge-semplificazioni-e-legge-di-bilancio-2026-9791254655238.html?srsltid=AfmBOoolSx1jsPpdIdVzoICsSJl-rsleBw0jdg0bmKGYiOdnm4oU492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seac.it/guide-operative-lavoro/12518-novita-lavoro-legge-semplificazioni-e-legge-di-bilancio-2026-9791254655238.html?srsltid=AfmBOoolSx1jsPpdIdVzoICsSJl-rsleBw0jdg0bmKGYiOdnm4oU492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2026-02-20T11:19:00Z</dcterms:created>
  <dcterms:modified xsi:type="dcterms:W3CDTF">2026-02-20T11:35:00Z</dcterms:modified>
</cp:coreProperties>
</file>