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A47D" w14:textId="2F29B8F0" w:rsidR="0075716D" w:rsidRDefault="00E2467F" w:rsidP="0075716D">
      <w:pPr>
        <w:spacing w:after="0" w:line="240" w:lineRule="auto"/>
        <w:jc w:val="both"/>
        <w:rPr>
          <w:rFonts w:cstheme="minorHAnsi"/>
          <w:i/>
          <w:sz w:val="16"/>
          <w:szCs w:val="16"/>
        </w:rPr>
      </w:pPr>
      <w:r w:rsidRPr="0075716D">
        <w:rPr>
          <w:rFonts w:cstheme="minorHAnsi"/>
          <w:b/>
          <w:color w:val="C00000"/>
          <w:sz w:val="36"/>
          <w:szCs w:val="36"/>
        </w:rPr>
        <w:t>D5395</w:t>
      </w:r>
      <w:r w:rsidR="00E72DC4" w:rsidRPr="0075716D">
        <w:rPr>
          <w:rFonts w:cstheme="minorHAnsi"/>
          <w:b/>
          <w:color w:val="C00000"/>
          <w:sz w:val="36"/>
          <w:szCs w:val="36"/>
        </w:rPr>
        <w:t xml:space="preserve"> </w:t>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i/>
          <w:sz w:val="16"/>
          <w:szCs w:val="16"/>
        </w:rPr>
        <w:t>Scheda creata Il 22 maggio 2022</w:t>
      </w:r>
      <w:r w:rsidR="00C81EA3" w:rsidRPr="0075716D">
        <w:rPr>
          <w:rFonts w:cstheme="minorHAnsi"/>
          <w:i/>
          <w:sz w:val="16"/>
          <w:szCs w:val="16"/>
        </w:rPr>
        <w:t xml:space="preserve">; Ultimo aggiornamento: </w:t>
      </w:r>
      <w:r w:rsidR="00AE3758" w:rsidRPr="0075716D">
        <w:rPr>
          <w:rFonts w:cstheme="minorHAnsi"/>
          <w:i/>
          <w:sz w:val="16"/>
          <w:szCs w:val="16"/>
        </w:rPr>
        <w:t>3 maggio 2025</w:t>
      </w:r>
    </w:p>
    <w:p w14:paraId="4FEF9EB5" w14:textId="77777777" w:rsidR="0075716D" w:rsidRDefault="00057917" w:rsidP="0075716D">
      <w:pPr>
        <w:spacing w:after="0" w:line="240" w:lineRule="auto"/>
        <w:jc w:val="center"/>
        <w:rPr>
          <w:rFonts w:cstheme="minorHAnsi"/>
          <w:b/>
          <w:noProof/>
          <w:color w:val="C00000"/>
          <w:sz w:val="18"/>
          <w:szCs w:val="18"/>
        </w:rPr>
      </w:pPr>
      <w:r w:rsidRPr="0075716D">
        <w:rPr>
          <w:rFonts w:cstheme="minorHAnsi"/>
          <w:noProof/>
          <w:sz w:val="18"/>
          <w:szCs w:val="18"/>
          <w:lang w:eastAsia="it-IT"/>
        </w:rPr>
        <w:drawing>
          <wp:inline distT="0" distB="0" distL="0" distR="0" wp14:anchorId="6918D651" wp14:editId="78E2C1DB">
            <wp:extent cx="2077720" cy="1889760"/>
            <wp:effectExtent l="0" t="0" r="0" b="0"/>
            <wp:docPr id="3" name="Immagine 3" descr="Lunario Per L'Anno 1841, Dell'Insigne Astronomo Filosofo E Mattematico Sic Sesto Cajo Baccel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ario Per L'Anno 1841, Dell'Insigne Astronomo Filosofo E Mattematico Sic Sesto Cajo Baccelli - coper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757" cy="1892522"/>
                    </a:xfrm>
                    <a:prstGeom prst="rect">
                      <a:avLst/>
                    </a:prstGeom>
                    <a:noFill/>
                    <a:ln>
                      <a:noFill/>
                    </a:ln>
                  </pic:spPr>
                </pic:pic>
              </a:graphicData>
            </a:graphic>
          </wp:inline>
        </w:drawing>
      </w:r>
      <w:r w:rsidRPr="0075716D">
        <w:rPr>
          <w:rFonts w:cstheme="minorHAnsi"/>
          <w:noProof/>
          <w:sz w:val="18"/>
          <w:szCs w:val="18"/>
          <w:lang w:eastAsia="it-IT"/>
        </w:rPr>
        <w:drawing>
          <wp:inline distT="0" distB="0" distL="0" distR="0" wp14:anchorId="2E33E5FF" wp14:editId="555169FE">
            <wp:extent cx="2520000" cy="1890000"/>
            <wp:effectExtent l="0" t="0" r="0" b="0"/>
            <wp:docPr id="5" name="Immagine 5" descr="Immagine 1 - 1893 LUNARIO ALMANACCO DI SETTIMO CAJO BACCELLI DA FIRENZE LA CABALA DEL F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1893 LUNARIO ALMANACCO DI SETTIMO CAJO BACCELLI DA FIRENZE LA CABALA DEL FR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14:paraId="33A3CEF8" w14:textId="44717704" w:rsidR="00E2467F" w:rsidRPr="0075716D" w:rsidRDefault="0075716D" w:rsidP="0075716D">
      <w:pPr>
        <w:spacing w:after="0" w:line="240" w:lineRule="auto"/>
        <w:jc w:val="center"/>
        <w:rPr>
          <w:rFonts w:cstheme="minorHAnsi"/>
          <w:b/>
          <w:color w:val="C00000"/>
          <w:sz w:val="18"/>
          <w:szCs w:val="18"/>
        </w:rPr>
      </w:pPr>
      <w:r>
        <w:rPr>
          <w:rFonts w:cstheme="minorHAnsi"/>
          <w:b/>
          <w:noProof/>
          <w:color w:val="C00000"/>
          <w:sz w:val="18"/>
          <w:szCs w:val="18"/>
        </w:rPr>
        <w:drawing>
          <wp:inline distT="0" distB="0" distL="0" distR="0" wp14:anchorId="72988B92" wp14:editId="434F0FD0">
            <wp:extent cx="1322705" cy="1901825"/>
            <wp:effectExtent l="0" t="0" r="0" b="3175"/>
            <wp:docPr id="14504801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1901825"/>
                    </a:xfrm>
                    <a:prstGeom prst="rect">
                      <a:avLst/>
                    </a:prstGeom>
                    <a:noFill/>
                  </pic:spPr>
                </pic:pic>
              </a:graphicData>
            </a:graphic>
          </wp:inline>
        </w:drawing>
      </w:r>
      <w:r w:rsidR="008B4986" w:rsidRPr="0075716D">
        <w:rPr>
          <w:rFonts w:cstheme="minorHAnsi"/>
          <w:noProof/>
          <w:sz w:val="18"/>
          <w:szCs w:val="18"/>
          <w:lang w:eastAsia="it-IT"/>
        </w:rPr>
        <w:drawing>
          <wp:inline distT="0" distB="0" distL="0" distR="0" wp14:anchorId="3EC0E322" wp14:editId="757D8E37">
            <wp:extent cx="1312774" cy="1889760"/>
            <wp:effectExtent l="0" t="0" r="1905" b="0"/>
            <wp:docPr id="6" name="Immagine 6" descr="Immagine 1 - Il vero Sesto Cajo Baccelli.Lu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Il vero Sesto Cajo Baccelli.Lunar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000" cy="1891525"/>
                    </a:xfrm>
                    <a:prstGeom prst="rect">
                      <a:avLst/>
                    </a:prstGeom>
                    <a:noFill/>
                    <a:ln>
                      <a:noFill/>
                    </a:ln>
                  </pic:spPr>
                </pic:pic>
              </a:graphicData>
            </a:graphic>
          </wp:inline>
        </w:drawing>
      </w:r>
      <w:r>
        <w:rPr>
          <w:rFonts w:cstheme="minorHAnsi"/>
          <w:b/>
          <w:noProof/>
          <w:color w:val="C00000"/>
          <w:sz w:val="18"/>
          <w:szCs w:val="18"/>
        </w:rPr>
        <w:drawing>
          <wp:inline distT="0" distB="0" distL="0" distR="0" wp14:anchorId="787BCE15" wp14:editId="73DC5A4C">
            <wp:extent cx="1286510" cy="1889760"/>
            <wp:effectExtent l="0" t="0" r="8890" b="0"/>
            <wp:docPr id="5679966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889760"/>
                    </a:xfrm>
                    <a:prstGeom prst="rect">
                      <a:avLst/>
                    </a:prstGeom>
                    <a:noFill/>
                  </pic:spPr>
                </pic:pic>
              </a:graphicData>
            </a:graphic>
          </wp:inline>
        </w:drawing>
      </w:r>
    </w:p>
    <w:p w14:paraId="2E47C82D" w14:textId="77777777" w:rsidR="00E2467F" w:rsidRPr="0075716D" w:rsidRDefault="00E2467F" w:rsidP="0075716D">
      <w:pPr>
        <w:spacing w:after="0" w:line="240" w:lineRule="auto"/>
        <w:jc w:val="center"/>
        <w:rPr>
          <w:rFonts w:cstheme="minorHAnsi"/>
          <w:b/>
          <w:color w:val="C00000"/>
          <w:sz w:val="18"/>
          <w:szCs w:val="18"/>
        </w:rPr>
      </w:pPr>
    </w:p>
    <w:p w14:paraId="12D73626" w14:textId="77777777" w:rsidR="00E72DC4" w:rsidRPr="0075716D" w:rsidRDefault="00E72DC4" w:rsidP="00EB2EC3">
      <w:pPr>
        <w:spacing w:after="0" w:line="240" w:lineRule="auto"/>
        <w:jc w:val="both"/>
        <w:rPr>
          <w:rFonts w:cstheme="minorHAnsi"/>
          <w:b/>
          <w:color w:val="C00000"/>
          <w:sz w:val="36"/>
          <w:szCs w:val="36"/>
        </w:rPr>
      </w:pPr>
      <w:r w:rsidRPr="0075716D">
        <w:rPr>
          <w:rFonts w:cstheme="minorHAnsi"/>
          <w:b/>
          <w:color w:val="C00000"/>
          <w:sz w:val="36"/>
          <w:szCs w:val="36"/>
        </w:rPr>
        <w:t>Descrizione storico-bibliografica</w:t>
      </w:r>
    </w:p>
    <w:p w14:paraId="65451470" w14:textId="53BAEE59" w:rsidR="00572CF3" w:rsidRPr="0075716D" w:rsidRDefault="00E72DC4" w:rsidP="00EB2EC3">
      <w:pPr>
        <w:spacing w:after="0" w:line="240" w:lineRule="auto"/>
        <w:jc w:val="both"/>
        <w:rPr>
          <w:rFonts w:cstheme="minorHAnsi"/>
          <w:sz w:val="18"/>
          <w:szCs w:val="18"/>
        </w:rPr>
      </w:pPr>
      <w:r w:rsidRPr="0075716D">
        <w:rPr>
          <w:rFonts w:cstheme="minorHAnsi"/>
          <w:sz w:val="18"/>
          <w:szCs w:val="18"/>
        </w:rPr>
        <w:t>*</w:t>
      </w:r>
      <w:r w:rsidRPr="0075716D">
        <w:rPr>
          <w:rFonts w:cstheme="minorHAnsi"/>
          <w:b/>
          <w:sz w:val="18"/>
          <w:szCs w:val="18"/>
        </w:rPr>
        <w:t>Lunario per l'anno ... dell'insigne astronomo filosofo e matematico Sesto Cajo Baccelli</w:t>
      </w:r>
      <w:r w:rsidRPr="0075716D">
        <w:rPr>
          <w:rFonts w:cstheme="minorHAnsi"/>
          <w:sz w:val="18"/>
          <w:szCs w:val="18"/>
        </w:rPr>
        <w:t xml:space="preserve"> .... - </w:t>
      </w:r>
      <w:r w:rsidRPr="0075716D">
        <w:rPr>
          <w:rFonts w:cstheme="minorHAnsi"/>
          <w:bCs/>
          <w:sz w:val="18"/>
          <w:szCs w:val="18"/>
        </w:rPr>
        <w:t>Firenze</w:t>
      </w:r>
      <w:r w:rsidRPr="0075716D">
        <w:rPr>
          <w:rFonts w:cstheme="minorHAnsi"/>
          <w:sz w:val="18"/>
          <w:szCs w:val="18"/>
        </w:rPr>
        <w:t xml:space="preserve"> : Stamperia di Antonio Brazzini, 1800-</w:t>
      </w:r>
      <w:r w:rsidR="006C5774" w:rsidRPr="0075716D">
        <w:rPr>
          <w:rFonts w:cstheme="minorHAnsi"/>
          <w:sz w:val="18"/>
          <w:szCs w:val="18"/>
        </w:rPr>
        <w:t>18</w:t>
      </w:r>
      <w:r w:rsidR="005939DF" w:rsidRPr="0075716D">
        <w:rPr>
          <w:rFonts w:cstheme="minorHAnsi"/>
          <w:sz w:val="18"/>
          <w:szCs w:val="18"/>
        </w:rPr>
        <w:t>93</w:t>
      </w:r>
      <w:r w:rsidRPr="0075716D">
        <w:rPr>
          <w:rFonts w:cstheme="minorHAnsi"/>
          <w:sz w:val="18"/>
          <w:szCs w:val="18"/>
        </w:rPr>
        <w:t xml:space="preserve">. - volumi ; 11 cm. ((Annuale. – </w:t>
      </w:r>
      <w:r w:rsidR="00C81EA3" w:rsidRPr="0075716D">
        <w:rPr>
          <w:rFonts w:cstheme="minorHAnsi"/>
          <w:sz w:val="18"/>
          <w:szCs w:val="18"/>
        </w:rPr>
        <w:t>L’</w:t>
      </w:r>
      <w:r w:rsidRPr="0075716D">
        <w:rPr>
          <w:rFonts w:cstheme="minorHAnsi"/>
          <w:sz w:val="18"/>
          <w:szCs w:val="18"/>
        </w:rPr>
        <w:t>editore</w:t>
      </w:r>
      <w:r w:rsidR="00C81EA3" w:rsidRPr="0075716D">
        <w:rPr>
          <w:rFonts w:cstheme="minorHAnsi"/>
          <w:sz w:val="18"/>
          <w:szCs w:val="18"/>
        </w:rPr>
        <w:t xml:space="preserve"> varia</w:t>
      </w:r>
      <w:r w:rsidRPr="0075716D">
        <w:rPr>
          <w:rFonts w:cstheme="minorHAnsi"/>
          <w:sz w:val="18"/>
          <w:szCs w:val="18"/>
        </w:rPr>
        <w:t>: Formigli</w:t>
      </w:r>
      <w:r w:rsidR="00C81EA3" w:rsidRPr="0075716D">
        <w:rPr>
          <w:rFonts w:cstheme="minorHAnsi"/>
          <w:sz w:val="18"/>
          <w:szCs w:val="18"/>
        </w:rPr>
        <w:t xml:space="preserve"> (1830</w:t>
      </w:r>
      <w:r w:rsidR="00CC08E5" w:rsidRPr="0075716D">
        <w:rPr>
          <w:rFonts w:cstheme="minorHAnsi"/>
          <w:sz w:val="18"/>
          <w:szCs w:val="18"/>
        </w:rPr>
        <w:t>)</w:t>
      </w:r>
      <w:r w:rsidR="00057917" w:rsidRPr="0075716D">
        <w:rPr>
          <w:rFonts w:cstheme="minorHAnsi"/>
          <w:sz w:val="18"/>
          <w:szCs w:val="18"/>
        </w:rPr>
        <w:t xml:space="preserve">. - </w:t>
      </w:r>
      <w:r w:rsidRPr="0075716D">
        <w:rPr>
          <w:rFonts w:cstheme="minorHAnsi"/>
          <w:sz w:val="18"/>
          <w:szCs w:val="18"/>
        </w:rPr>
        <w:t xml:space="preserve">Descrizione basata su: 1818. - </w:t>
      </w:r>
      <w:r w:rsidR="00A006EA" w:rsidRPr="0075716D">
        <w:rPr>
          <w:rFonts w:cstheme="minorHAnsi"/>
          <w:sz w:val="18"/>
          <w:szCs w:val="18"/>
        </w:rPr>
        <w:t xml:space="preserve">CFI0784960; </w:t>
      </w:r>
      <w:r w:rsidRPr="0075716D">
        <w:rPr>
          <w:rFonts w:cstheme="minorHAnsi"/>
          <w:sz w:val="18"/>
          <w:szCs w:val="18"/>
        </w:rPr>
        <w:t>TO00630472; TO00630479; TO00630486</w:t>
      </w:r>
      <w:r w:rsidR="00392E8A" w:rsidRPr="0075716D">
        <w:rPr>
          <w:rFonts w:cstheme="minorHAnsi"/>
          <w:sz w:val="18"/>
          <w:szCs w:val="18"/>
        </w:rPr>
        <w:t>; UM10012720</w:t>
      </w:r>
    </w:p>
    <w:p w14:paraId="262DF537" w14:textId="77777777" w:rsidR="00057917" w:rsidRPr="0075716D" w:rsidRDefault="00057917" w:rsidP="00EB2EC3">
      <w:pPr>
        <w:spacing w:after="0" w:line="240" w:lineRule="auto"/>
        <w:jc w:val="both"/>
        <w:rPr>
          <w:rFonts w:cstheme="minorHAnsi"/>
          <w:sz w:val="18"/>
          <w:szCs w:val="18"/>
        </w:rPr>
      </w:pPr>
      <w:r w:rsidRPr="0075716D">
        <w:rPr>
          <w:rFonts w:cstheme="minorHAnsi"/>
          <w:sz w:val="18"/>
          <w:szCs w:val="18"/>
        </w:rPr>
        <w:t>Variant</w:t>
      </w:r>
      <w:r w:rsidR="00392E8A" w:rsidRPr="0075716D">
        <w:rPr>
          <w:rFonts w:cstheme="minorHAnsi"/>
          <w:sz w:val="18"/>
          <w:szCs w:val="18"/>
        </w:rPr>
        <w:t>i</w:t>
      </w:r>
      <w:r w:rsidRPr="0075716D">
        <w:rPr>
          <w:rFonts w:cstheme="minorHAnsi"/>
          <w:sz w:val="18"/>
          <w:szCs w:val="18"/>
        </w:rPr>
        <w:t xml:space="preserve"> del titolo: *Lunario per l'anno … dell'insigne astrologo filosofo e matematico Sesto Cajo Baccelli il vero legittimo</w:t>
      </w:r>
      <w:r w:rsidR="00392E8A" w:rsidRPr="0075716D">
        <w:rPr>
          <w:rFonts w:cstheme="minorHAnsi"/>
          <w:sz w:val="18"/>
          <w:szCs w:val="18"/>
        </w:rPr>
        <w:t xml:space="preserve"> rampollo dell'estinto Cajo ...; *Lunario dell'insigne astronomo filosofo e matematico Sesto Caio Baccelli</w:t>
      </w:r>
      <w:r w:rsidR="00B83F47" w:rsidRPr="0075716D">
        <w:rPr>
          <w:rFonts w:cstheme="minorHAnsi"/>
          <w:sz w:val="18"/>
          <w:szCs w:val="18"/>
        </w:rPr>
        <w:t>; *Lunario per l'anno … / Settimo Cajo Baccelli (1855-1862)</w:t>
      </w:r>
    </w:p>
    <w:p w14:paraId="4C25015E" w14:textId="77777777" w:rsidR="00EB2EC3" w:rsidRPr="0075716D" w:rsidRDefault="00EB2EC3" w:rsidP="00EB2EC3">
      <w:pPr>
        <w:spacing w:after="0" w:line="240" w:lineRule="auto"/>
        <w:jc w:val="both"/>
        <w:rPr>
          <w:rFonts w:cstheme="minorHAnsi"/>
          <w:sz w:val="18"/>
          <w:szCs w:val="18"/>
        </w:rPr>
      </w:pPr>
    </w:p>
    <w:p w14:paraId="42B24A71" w14:textId="24243EF9" w:rsidR="00EB2EC3" w:rsidRPr="0075716D" w:rsidRDefault="00EB2EC3" w:rsidP="00EB2EC3">
      <w:pPr>
        <w:spacing w:after="0" w:line="240" w:lineRule="auto"/>
        <w:jc w:val="both"/>
        <w:rPr>
          <w:rFonts w:cstheme="minorHAnsi"/>
          <w:sz w:val="18"/>
          <w:szCs w:val="18"/>
        </w:rPr>
      </w:pPr>
      <w:r w:rsidRPr="0075716D">
        <w:rPr>
          <w:rFonts w:cstheme="minorHAnsi"/>
          <w:sz w:val="18"/>
          <w:szCs w:val="18"/>
        </w:rPr>
        <w:t>*</w:t>
      </w:r>
      <w:r w:rsidRPr="0075716D">
        <w:rPr>
          <w:rFonts w:cstheme="minorHAnsi"/>
          <w:b/>
          <w:sz w:val="18"/>
          <w:szCs w:val="18"/>
        </w:rPr>
        <w:t xml:space="preserve">Lunario per l'anno … dell'insigne astronomo, filosofo, matematico Sesto Cajo Baccelli </w:t>
      </w:r>
      <w:r w:rsidRPr="0075716D">
        <w:rPr>
          <w:rFonts w:cstheme="minorHAnsi"/>
          <w:sz w:val="18"/>
          <w:szCs w:val="18"/>
        </w:rPr>
        <w:t xml:space="preserve">.... – 1838-1845. - </w:t>
      </w:r>
      <w:r w:rsidRPr="0075716D">
        <w:rPr>
          <w:rFonts w:cstheme="minorHAnsi"/>
          <w:b/>
          <w:sz w:val="18"/>
          <w:szCs w:val="18"/>
        </w:rPr>
        <w:t>Prato</w:t>
      </w:r>
      <w:r w:rsidRPr="0075716D">
        <w:rPr>
          <w:rFonts w:cstheme="minorHAnsi"/>
          <w:sz w:val="18"/>
          <w:szCs w:val="18"/>
        </w:rPr>
        <w:t xml:space="preserve"> : </w:t>
      </w:r>
      <w:r w:rsidR="00CC08E5" w:rsidRPr="0075716D">
        <w:rPr>
          <w:rFonts w:cstheme="minorHAnsi"/>
          <w:sz w:val="18"/>
          <w:szCs w:val="18"/>
        </w:rPr>
        <w:t>Ved. e figli Vannini</w:t>
      </w:r>
      <w:r w:rsidRPr="0075716D">
        <w:rPr>
          <w:rFonts w:cstheme="minorHAnsi"/>
          <w:sz w:val="18"/>
          <w:szCs w:val="18"/>
        </w:rPr>
        <w:t>, 1838-1845. - volumi ; 11 cm. ((Annuale. – L’editore varia: Stamperia Vestri; Firenze : Francesco Spiombi (1846-1847). - TO00630482; TO00630483</w:t>
      </w:r>
    </w:p>
    <w:p w14:paraId="0955F741" w14:textId="77777777" w:rsidR="00AE3758" w:rsidRPr="0075716D" w:rsidRDefault="00AE3758" w:rsidP="00EB2EC3">
      <w:pPr>
        <w:spacing w:after="0" w:line="240" w:lineRule="auto"/>
        <w:jc w:val="both"/>
        <w:rPr>
          <w:rFonts w:cstheme="minorHAnsi"/>
          <w:sz w:val="18"/>
          <w:szCs w:val="18"/>
        </w:rPr>
      </w:pPr>
    </w:p>
    <w:p w14:paraId="5B7E2409" w14:textId="76E08B68" w:rsidR="00AE3758" w:rsidRPr="0075716D" w:rsidRDefault="00AE3758" w:rsidP="00EB2EC3">
      <w:pPr>
        <w:spacing w:after="0" w:line="240" w:lineRule="auto"/>
        <w:jc w:val="both"/>
        <w:rPr>
          <w:rFonts w:cstheme="minorHAnsi"/>
          <w:sz w:val="18"/>
          <w:szCs w:val="18"/>
        </w:rPr>
      </w:pPr>
      <w:r w:rsidRPr="0075716D">
        <w:rPr>
          <w:rFonts w:cstheme="minorHAnsi"/>
          <w:sz w:val="18"/>
          <w:szCs w:val="18"/>
        </w:rPr>
        <w:t>*</w:t>
      </w:r>
      <w:r w:rsidRPr="0075716D">
        <w:rPr>
          <w:rFonts w:cstheme="minorHAnsi"/>
          <w:b/>
          <w:bCs/>
          <w:sz w:val="18"/>
          <w:szCs w:val="18"/>
        </w:rPr>
        <w:t>Agricoltore</w:t>
      </w:r>
      <w:r w:rsidRPr="0075716D">
        <w:rPr>
          <w:rFonts w:cstheme="minorHAnsi"/>
          <w:sz w:val="18"/>
          <w:szCs w:val="18"/>
        </w:rPr>
        <w:t xml:space="preserve"> : lunario per l'anno ... / Sesto C. Baccelli. </w:t>
      </w:r>
      <w:r w:rsidRPr="0075716D">
        <w:rPr>
          <w:rFonts w:cstheme="minorHAnsi"/>
          <w:sz w:val="18"/>
          <w:szCs w:val="18"/>
        </w:rPr>
        <w:t>–</w:t>
      </w:r>
      <w:r w:rsidRPr="0075716D">
        <w:rPr>
          <w:rFonts w:cstheme="minorHAnsi"/>
          <w:sz w:val="18"/>
          <w:szCs w:val="18"/>
        </w:rPr>
        <w:t xml:space="preserve"> </w:t>
      </w:r>
      <w:r w:rsidR="00B50756" w:rsidRPr="0075716D">
        <w:rPr>
          <w:rFonts w:cstheme="minorHAnsi"/>
          <w:sz w:val="18"/>
          <w:szCs w:val="18"/>
        </w:rPr>
        <w:t>6</w:t>
      </w:r>
      <w:r w:rsidRPr="0075716D">
        <w:rPr>
          <w:rFonts w:cstheme="minorHAnsi"/>
          <w:sz w:val="18"/>
          <w:szCs w:val="18"/>
        </w:rPr>
        <w:t>. (186</w:t>
      </w:r>
      <w:r w:rsidR="00B50756" w:rsidRPr="0075716D">
        <w:rPr>
          <w:rFonts w:cstheme="minorHAnsi"/>
          <w:sz w:val="18"/>
          <w:szCs w:val="18"/>
        </w:rPr>
        <w:t>2</w:t>
      </w:r>
      <w:r w:rsidRPr="0075716D">
        <w:rPr>
          <w:rFonts w:cstheme="minorHAnsi"/>
          <w:sz w:val="18"/>
          <w:szCs w:val="18"/>
        </w:rPr>
        <w:t xml:space="preserve">)-1900. - </w:t>
      </w:r>
      <w:r w:rsidR="00B50756" w:rsidRPr="0075716D">
        <w:rPr>
          <w:rFonts w:cstheme="minorHAnsi"/>
          <w:sz w:val="18"/>
          <w:szCs w:val="18"/>
        </w:rPr>
        <w:t>Prato : Matteo Contrucci e comp., 1861</w:t>
      </w:r>
      <w:r w:rsidRPr="0075716D">
        <w:rPr>
          <w:rFonts w:cstheme="minorHAnsi"/>
          <w:sz w:val="18"/>
          <w:szCs w:val="18"/>
        </w:rPr>
        <w:t>-1899</w:t>
      </w:r>
      <w:r w:rsidRPr="0075716D">
        <w:rPr>
          <w:rFonts w:cstheme="minorHAnsi"/>
          <w:sz w:val="18"/>
          <w:szCs w:val="18"/>
        </w:rPr>
        <w:t xml:space="preserve">. - </w:t>
      </w:r>
      <w:r w:rsidRPr="0075716D">
        <w:rPr>
          <w:rFonts w:cstheme="minorHAnsi"/>
          <w:sz w:val="18"/>
          <w:szCs w:val="18"/>
        </w:rPr>
        <w:t>volumi</w:t>
      </w:r>
      <w:r w:rsidRPr="0075716D">
        <w:rPr>
          <w:rFonts w:cstheme="minorHAnsi"/>
          <w:sz w:val="18"/>
          <w:szCs w:val="18"/>
        </w:rPr>
        <w:t xml:space="preserve"> : ill. ; 12 cm. </w:t>
      </w:r>
      <w:r w:rsidRPr="0075716D">
        <w:rPr>
          <w:rFonts w:cstheme="minorHAnsi"/>
          <w:sz w:val="18"/>
          <w:szCs w:val="18"/>
        </w:rPr>
        <w:t xml:space="preserve">((Annuale. – </w:t>
      </w:r>
      <w:r w:rsidR="00B50756" w:rsidRPr="0075716D">
        <w:rPr>
          <w:rFonts w:cstheme="minorHAnsi"/>
          <w:sz w:val="18"/>
          <w:szCs w:val="18"/>
        </w:rPr>
        <w:t>Dal 1864 sottotitolo: lunario fiorentino per l’anno. - L’</w:t>
      </w:r>
      <w:r w:rsidRPr="0075716D">
        <w:rPr>
          <w:rFonts w:cstheme="minorHAnsi"/>
          <w:sz w:val="18"/>
          <w:szCs w:val="18"/>
        </w:rPr>
        <w:t>editore</w:t>
      </w:r>
      <w:r w:rsidR="00B50756" w:rsidRPr="0075716D">
        <w:rPr>
          <w:rFonts w:cstheme="minorHAnsi"/>
          <w:sz w:val="18"/>
          <w:szCs w:val="18"/>
        </w:rPr>
        <w:t xml:space="preserve"> varia</w:t>
      </w:r>
      <w:r w:rsidRPr="0075716D">
        <w:rPr>
          <w:rFonts w:cstheme="minorHAnsi"/>
          <w:sz w:val="18"/>
          <w:szCs w:val="18"/>
        </w:rPr>
        <w:t xml:space="preserve">: </w:t>
      </w:r>
      <w:r w:rsidR="00B50756" w:rsidRPr="0075716D">
        <w:rPr>
          <w:rFonts w:cstheme="minorHAnsi"/>
          <w:sz w:val="18"/>
          <w:szCs w:val="18"/>
        </w:rPr>
        <w:t>Firenze : G</w:t>
      </w:r>
      <w:r w:rsidR="00B50756" w:rsidRPr="0075716D">
        <w:rPr>
          <w:rFonts w:cstheme="minorHAnsi"/>
          <w:sz w:val="18"/>
          <w:szCs w:val="18"/>
        </w:rPr>
        <w:t xml:space="preserve">iovanni Canale </w:t>
      </w:r>
      <w:r w:rsidR="00B50756" w:rsidRPr="0075716D">
        <w:rPr>
          <w:rFonts w:cstheme="minorHAnsi"/>
          <w:sz w:val="18"/>
          <w:szCs w:val="18"/>
        </w:rPr>
        <w:t>(</w:t>
      </w:r>
      <w:r w:rsidR="00B50756" w:rsidRPr="0075716D">
        <w:rPr>
          <w:rFonts w:cstheme="minorHAnsi"/>
          <w:sz w:val="18"/>
          <w:szCs w:val="18"/>
        </w:rPr>
        <w:t>186</w:t>
      </w:r>
      <w:r w:rsidR="00B50756" w:rsidRPr="0075716D">
        <w:rPr>
          <w:rFonts w:cstheme="minorHAnsi"/>
          <w:sz w:val="18"/>
          <w:szCs w:val="18"/>
        </w:rPr>
        <w:t xml:space="preserve">3); </w:t>
      </w:r>
      <w:r w:rsidRPr="0075716D">
        <w:rPr>
          <w:rFonts w:cstheme="minorHAnsi"/>
          <w:sz w:val="18"/>
          <w:szCs w:val="18"/>
        </w:rPr>
        <w:t>B. Sborgi</w:t>
      </w:r>
      <w:r w:rsidR="00B50756" w:rsidRPr="0075716D">
        <w:rPr>
          <w:rFonts w:cstheme="minorHAnsi"/>
          <w:sz w:val="18"/>
          <w:szCs w:val="18"/>
        </w:rPr>
        <w:t xml:space="preserve"> (1878)</w:t>
      </w:r>
      <w:r w:rsidRPr="0075716D">
        <w:rPr>
          <w:rFonts w:cstheme="minorHAnsi"/>
          <w:sz w:val="18"/>
          <w:szCs w:val="18"/>
        </w:rPr>
        <w:t xml:space="preserve">. - </w:t>
      </w:r>
      <w:r w:rsidRPr="0075716D">
        <w:rPr>
          <w:rFonts w:cstheme="minorHAnsi"/>
          <w:sz w:val="18"/>
          <w:szCs w:val="18"/>
        </w:rPr>
        <w:t>LO10741683</w:t>
      </w:r>
    </w:p>
    <w:p w14:paraId="4C22E917" w14:textId="77777777" w:rsidR="00AE3758" w:rsidRPr="0075716D" w:rsidRDefault="00AE3758" w:rsidP="00AE3758">
      <w:pPr>
        <w:spacing w:after="0" w:line="240" w:lineRule="auto"/>
        <w:jc w:val="both"/>
        <w:rPr>
          <w:rFonts w:cstheme="minorHAnsi"/>
          <w:sz w:val="18"/>
          <w:szCs w:val="18"/>
        </w:rPr>
      </w:pPr>
    </w:p>
    <w:p w14:paraId="1F18658C" w14:textId="57BB6BC9" w:rsidR="00AE3758" w:rsidRPr="00AE3758" w:rsidRDefault="00AE3758" w:rsidP="00AE3758">
      <w:pPr>
        <w:spacing w:after="0" w:line="240" w:lineRule="auto"/>
        <w:jc w:val="both"/>
        <w:rPr>
          <w:rFonts w:cstheme="minorHAnsi"/>
          <w:sz w:val="18"/>
          <w:szCs w:val="18"/>
        </w:rPr>
      </w:pPr>
      <w:r w:rsidRPr="00AE3758">
        <w:rPr>
          <w:rFonts w:cstheme="minorHAnsi"/>
          <w:sz w:val="18"/>
          <w:szCs w:val="18"/>
        </w:rPr>
        <w:t>L'</w:t>
      </w:r>
      <w:r w:rsidRPr="0075716D">
        <w:rPr>
          <w:rFonts w:cstheme="minorHAnsi"/>
          <w:sz w:val="18"/>
          <w:szCs w:val="18"/>
        </w:rPr>
        <w:t>*</w:t>
      </w:r>
      <w:r w:rsidRPr="00AE3758">
        <w:rPr>
          <w:rFonts w:cstheme="minorHAnsi"/>
          <w:b/>
          <w:bCs/>
          <w:sz w:val="18"/>
          <w:szCs w:val="18"/>
        </w:rPr>
        <w:t>italiano</w:t>
      </w:r>
      <w:r w:rsidRPr="00AE3758">
        <w:rPr>
          <w:rFonts w:cstheme="minorHAnsi"/>
          <w:sz w:val="18"/>
          <w:szCs w:val="18"/>
        </w:rPr>
        <w:t xml:space="preserve"> : lunario fiorentino per l'anno ... / Sesto C. Baccelli. - </w:t>
      </w:r>
      <w:r w:rsidRPr="0075716D">
        <w:rPr>
          <w:rFonts w:cstheme="minorHAnsi"/>
          <w:sz w:val="18"/>
          <w:szCs w:val="18"/>
        </w:rPr>
        <w:t>Anno</w:t>
      </w:r>
      <w:r w:rsidRPr="00AE3758">
        <w:rPr>
          <w:rFonts w:cstheme="minorHAnsi"/>
          <w:sz w:val="18"/>
          <w:szCs w:val="18"/>
        </w:rPr>
        <w:t xml:space="preserve"> 17. (1867)-</w:t>
      </w:r>
      <w:r w:rsidRPr="0075716D">
        <w:rPr>
          <w:rFonts w:cstheme="minorHAnsi"/>
          <w:sz w:val="18"/>
          <w:szCs w:val="18"/>
        </w:rPr>
        <w:t>anno 22. (1872)</w:t>
      </w:r>
      <w:r w:rsidRPr="00AE3758">
        <w:rPr>
          <w:rFonts w:cstheme="minorHAnsi"/>
          <w:sz w:val="18"/>
          <w:szCs w:val="18"/>
        </w:rPr>
        <w:t xml:space="preserve">. - Firenze : A spese d'una Società, </w:t>
      </w:r>
      <w:r w:rsidRPr="0075716D">
        <w:rPr>
          <w:rFonts w:cstheme="minorHAnsi"/>
          <w:sz w:val="18"/>
          <w:szCs w:val="18"/>
        </w:rPr>
        <w:t xml:space="preserve">1866-1872 </w:t>
      </w:r>
      <w:r w:rsidRPr="00AE3758">
        <w:rPr>
          <w:rFonts w:cstheme="minorHAnsi"/>
          <w:sz w:val="18"/>
          <w:szCs w:val="18"/>
        </w:rPr>
        <w:t>(Pistoia : Tip. Rossetti). - v</w:t>
      </w:r>
      <w:r w:rsidRPr="0075716D">
        <w:rPr>
          <w:rFonts w:cstheme="minorHAnsi"/>
          <w:sz w:val="18"/>
          <w:szCs w:val="18"/>
        </w:rPr>
        <w:t>olumi</w:t>
      </w:r>
      <w:r w:rsidRPr="00AE3758">
        <w:rPr>
          <w:rFonts w:cstheme="minorHAnsi"/>
          <w:sz w:val="18"/>
          <w:szCs w:val="18"/>
        </w:rPr>
        <w:t xml:space="preserve"> ; 11 cm. </w:t>
      </w:r>
      <w:r w:rsidRPr="0075716D">
        <w:rPr>
          <w:rFonts w:cstheme="minorHAnsi"/>
          <w:sz w:val="18"/>
          <w:szCs w:val="18"/>
        </w:rPr>
        <w:t>((A</w:t>
      </w:r>
      <w:r w:rsidRPr="00AE3758">
        <w:rPr>
          <w:rFonts w:cstheme="minorHAnsi"/>
          <w:sz w:val="18"/>
          <w:szCs w:val="18"/>
        </w:rPr>
        <w:t xml:space="preserve">nnuale. - </w:t>
      </w:r>
      <w:r w:rsidRPr="0075716D">
        <w:rPr>
          <w:rFonts w:cstheme="minorHAnsi"/>
          <w:sz w:val="18"/>
          <w:szCs w:val="18"/>
        </w:rPr>
        <w:t>PIS0054698</w:t>
      </w:r>
    </w:p>
    <w:p w14:paraId="4CDE9BFB" w14:textId="77777777" w:rsidR="00EB2EC3" w:rsidRPr="0075716D" w:rsidRDefault="00EB2EC3" w:rsidP="00EB2EC3">
      <w:pPr>
        <w:spacing w:after="0" w:line="240" w:lineRule="auto"/>
        <w:jc w:val="both"/>
        <w:rPr>
          <w:rFonts w:cstheme="minorHAnsi"/>
          <w:sz w:val="18"/>
          <w:szCs w:val="18"/>
        </w:rPr>
      </w:pPr>
    </w:p>
    <w:p w14:paraId="1312B83D" w14:textId="77777777" w:rsidR="006C5774" w:rsidRPr="0075716D" w:rsidRDefault="006C5774" w:rsidP="00EB2EC3">
      <w:pPr>
        <w:spacing w:after="0" w:line="240" w:lineRule="auto"/>
        <w:jc w:val="both"/>
        <w:rPr>
          <w:rFonts w:cstheme="minorHAnsi"/>
          <w:sz w:val="18"/>
          <w:szCs w:val="18"/>
        </w:rPr>
      </w:pPr>
      <w:r w:rsidRPr="0075716D">
        <w:rPr>
          <w:rFonts w:cstheme="minorHAnsi"/>
          <w:sz w:val="18"/>
          <w:szCs w:val="18"/>
        </w:rPr>
        <w:t>*</w:t>
      </w:r>
      <w:r w:rsidRPr="0075716D">
        <w:rPr>
          <w:rFonts w:cstheme="minorHAnsi"/>
          <w:b/>
          <w:sz w:val="18"/>
          <w:szCs w:val="18"/>
        </w:rPr>
        <w:t>Sesto Caio Baccelli</w:t>
      </w:r>
      <w:r w:rsidRPr="0075716D">
        <w:rPr>
          <w:rFonts w:cstheme="minorHAnsi"/>
          <w:sz w:val="18"/>
          <w:szCs w:val="18"/>
        </w:rPr>
        <w:t xml:space="preserve"> : lunario fiorentino : per l'anno bisestile .... - Firenze : Cartoleria di Alessandro Formigli, successore Erasmo Canale, 1876-1879. - volumi : ill. ; 13 cm. ((Annuale. - Descrizione basata su: 1876. - CFI0784940</w:t>
      </w:r>
    </w:p>
    <w:p w14:paraId="5032BDA6" w14:textId="77777777" w:rsidR="00EB2EC3" w:rsidRPr="0075716D" w:rsidRDefault="00EB2EC3" w:rsidP="00EB2EC3">
      <w:pPr>
        <w:spacing w:after="0" w:line="240" w:lineRule="auto"/>
        <w:jc w:val="both"/>
        <w:rPr>
          <w:rFonts w:cstheme="minorHAnsi"/>
          <w:sz w:val="18"/>
          <w:szCs w:val="18"/>
        </w:rPr>
      </w:pPr>
    </w:p>
    <w:p w14:paraId="45A259B4" w14:textId="07026500" w:rsidR="006C5774" w:rsidRPr="0075716D" w:rsidRDefault="006C5774" w:rsidP="00EB2EC3">
      <w:pPr>
        <w:spacing w:after="0" w:line="240" w:lineRule="auto"/>
        <w:jc w:val="both"/>
        <w:rPr>
          <w:rFonts w:cstheme="minorHAnsi"/>
          <w:sz w:val="18"/>
          <w:szCs w:val="18"/>
        </w:rPr>
      </w:pPr>
      <w:r w:rsidRPr="0075716D">
        <w:rPr>
          <w:rFonts w:cstheme="minorHAnsi"/>
          <w:sz w:val="18"/>
          <w:szCs w:val="18"/>
        </w:rPr>
        <w:t>Il *</w:t>
      </w:r>
      <w:r w:rsidRPr="0075716D">
        <w:rPr>
          <w:rFonts w:cstheme="minorHAnsi"/>
          <w:b/>
          <w:sz w:val="18"/>
          <w:szCs w:val="18"/>
        </w:rPr>
        <w:t>vero agricoltore Sesto Caio Baccelli</w:t>
      </w:r>
      <w:r w:rsidRPr="0075716D">
        <w:rPr>
          <w:rFonts w:cstheme="minorHAnsi"/>
          <w:sz w:val="18"/>
          <w:szCs w:val="18"/>
        </w:rPr>
        <w:t xml:space="preserve"> : lunario fiorentino per l'anno... accresciuto di notizie agricole / per cura di un agente agrario toscano. - Firenze : a spese dell'editore, 1886-189</w:t>
      </w:r>
      <w:r w:rsidR="0075716D" w:rsidRPr="0075716D">
        <w:rPr>
          <w:rFonts w:cstheme="minorHAnsi"/>
          <w:sz w:val="18"/>
          <w:szCs w:val="18"/>
        </w:rPr>
        <w:t>6</w:t>
      </w:r>
      <w:r w:rsidRPr="0075716D">
        <w:rPr>
          <w:rFonts w:cstheme="minorHAnsi"/>
          <w:sz w:val="18"/>
          <w:szCs w:val="18"/>
        </w:rPr>
        <w:t>. – volumi ; 13 cm. ((Annuale. - CFI0303022</w:t>
      </w:r>
    </w:p>
    <w:p w14:paraId="0058246A" w14:textId="77777777" w:rsidR="00EB2EC3" w:rsidRPr="0075716D" w:rsidRDefault="00EB2EC3" w:rsidP="00EB2EC3">
      <w:pPr>
        <w:spacing w:after="0" w:line="240" w:lineRule="auto"/>
        <w:jc w:val="both"/>
        <w:rPr>
          <w:rFonts w:cstheme="minorHAnsi"/>
          <w:sz w:val="18"/>
          <w:szCs w:val="18"/>
        </w:rPr>
      </w:pPr>
    </w:p>
    <w:p w14:paraId="507997B3" w14:textId="77777777" w:rsidR="006C5774" w:rsidRPr="0075716D" w:rsidRDefault="006C5774" w:rsidP="00EB2EC3">
      <w:pPr>
        <w:spacing w:after="0" w:line="240" w:lineRule="auto"/>
        <w:jc w:val="both"/>
        <w:rPr>
          <w:rFonts w:cstheme="minorHAnsi"/>
          <w:sz w:val="18"/>
          <w:szCs w:val="18"/>
        </w:rPr>
      </w:pPr>
      <w:r w:rsidRPr="0075716D">
        <w:rPr>
          <w:rFonts w:cstheme="minorHAnsi"/>
          <w:sz w:val="18"/>
          <w:szCs w:val="18"/>
        </w:rPr>
        <w:t>Il *</w:t>
      </w:r>
      <w:r w:rsidRPr="0075716D">
        <w:rPr>
          <w:rFonts w:cstheme="minorHAnsi"/>
          <w:b/>
          <w:sz w:val="18"/>
          <w:szCs w:val="18"/>
        </w:rPr>
        <w:t>vero Sesto Cajo Baccelli</w:t>
      </w:r>
      <w:r w:rsidRPr="0075716D">
        <w:rPr>
          <w:rFonts w:cstheme="minorHAnsi"/>
          <w:sz w:val="18"/>
          <w:szCs w:val="18"/>
        </w:rPr>
        <w:t xml:space="preserve"> : indovino-agricoltore</w:t>
      </w:r>
      <w:r w:rsidR="00EB2EC3" w:rsidRPr="0075716D">
        <w:rPr>
          <w:rFonts w:cstheme="minorHAnsi"/>
          <w:sz w:val="18"/>
          <w:szCs w:val="18"/>
        </w:rPr>
        <w:t>, fratello maggiore di Settimo Cajo Baccelli, nipote del celebre Rutilio Benincasa astronomo cabalista, soprannominato lo Strologo di Brozzi</w:t>
      </w:r>
      <w:r w:rsidRPr="0075716D">
        <w:rPr>
          <w:rFonts w:cstheme="minorHAnsi"/>
          <w:sz w:val="18"/>
          <w:szCs w:val="18"/>
        </w:rPr>
        <w:t xml:space="preserve"> : lunario per l'anno ...</w:t>
      </w:r>
      <w:r w:rsidR="00EB2EC3" w:rsidRPr="0075716D">
        <w:rPr>
          <w:rFonts w:cstheme="minorHAnsi"/>
          <w:sz w:val="18"/>
          <w:szCs w:val="18"/>
        </w:rPr>
        <w:t xml:space="preserve"> / compilato da Eduardo Ducci</w:t>
      </w:r>
      <w:r w:rsidRPr="0075716D">
        <w:rPr>
          <w:rFonts w:cstheme="minorHAnsi"/>
          <w:sz w:val="18"/>
          <w:szCs w:val="18"/>
        </w:rPr>
        <w:t>. – 189</w:t>
      </w:r>
      <w:r w:rsidR="00EB2EC3" w:rsidRPr="0075716D">
        <w:rPr>
          <w:rFonts w:cstheme="minorHAnsi"/>
          <w:sz w:val="18"/>
          <w:szCs w:val="18"/>
        </w:rPr>
        <w:t>8</w:t>
      </w:r>
      <w:r w:rsidRPr="0075716D">
        <w:rPr>
          <w:rFonts w:cstheme="minorHAnsi"/>
          <w:sz w:val="18"/>
          <w:szCs w:val="18"/>
        </w:rPr>
        <w:t>-   . - Firenze : Eduardo Ducci, 189</w:t>
      </w:r>
      <w:r w:rsidR="00EB2EC3" w:rsidRPr="0075716D">
        <w:rPr>
          <w:rFonts w:cstheme="minorHAnsi"/>
          <w:sz w:val="18"/>
          <w:szCs w:val="18"/>
        </w:rPr>
        <w:t>7</w:t>
      </w:r>
      <w:r w:rsidRPr="0075716D">
        <w:rPr>
          <w:rFonts w:cstheme="minorHAnsi"/>
          <w:sz w:val="18"/>
          <w:szCs w:val="18"/>
        </w:rPr>
        <w:t>-    . – volumi ; 13 cm. ((Annuale. - Il complemento del titolo varia. – L’editore varia: C. Ruffilli (1928); Edizioni Ofiria (1992). - BVE0223958</w:t>
      </w:r>
    </w:p>
    <w:p w14:paraId="63BD99C6" w14:textId="77777777" w:rsidR="00EB2EC3" w:rsidRPr="0075716D" w:rsidRDefault="00EB2EC3" w:rsidP="00EB2EC3">
      <w:pPr>
        <w:spacing w:after="0" w:line="240" w:lineRule="auto"/>
        <w:jc w:val="both"/>
        <w:rPr>
          <w:rFonts w:cstheme="minorHAnsi"/>
          <w:sz w:val="18"/>
          <w:szCs w:val="18"/>
        </w:rPr>
      </w:pPr>
      <w:r w:rsidRPr="0075716D">
        <w:rPr>
          <w:rFonts w:cstheme="minorHAnsi"/>
          <w:sz w:val="18"/>
          <w:szCs w:val="18"/>
        </w:rPr>
        <w:t>Compilatore: Ducci, Eduardo</w:t>
      </w:r>
    </w:p>
    <w:p w14:paraId="7BC130CB" w14:textId="77777777" w:rsidR="00622056" w:rsidRPr="0075716D" w:rsidRDefault="00622056" w:rsidP="00EB2EC3">
      <w:pPr>
        <w:spacing w:after="0" w:line="240" w:lineRule="auto"/>
        <w:jc w:val="both"/>
        <w:rPr>
          <w:rFonts w:cstheme="minorHAnsi"/>
          <w:sz w:val="18"/>
          <w:szCs w:val="18"/>
        </w:rPr>
      </w:pPr>
    </w:p>
    <w:p w14:paraId="3D79E338" w14:textId="77777777" w:rsidR="00057917" w:rsidRPr="0075716D" w:rsidRDefault="00057917" w:rsidP="00EB2EC3">
      <w:pPr>
        <w:spacing w:after="0" w:line="240" w:lineRule="auto"/>
        <w:jc w:val="both"/>
        <w:rPr>
          <w:rFonts w:cstheme="minorHAnsi"/>
          <w:sz w:val="18"/>
          <w:szCs w:val="18"/>
        </w:rPr>
      </w:pPr>
      <w:r w:rsidRPr="0075716D">
        <w:rPr>
          <w:rStyle w:val="Enfasigrassetto"/>
          <w:rFonts w:cstheme="minorHAnsi"/>
          <w:b w:val="0"/>
          <w:sz w:val="18"/>
          <w:szCs w:val="18"/>
        </w:rPr>
        <w:t>Autore:</w:t>
      </w:r>
      <w:r w:rsidRPr="0075716D">
        <w:rPr>
          <w:rStyle w:val="Enfasigrassetto"/>
          <w:rFonts w:cstheme="minorHAnsi"/>
          <w:sz w:val="18"/>
          <w:szCs w:val="18"/>
        </w:rPr>
        <w:t xml:space="preserve"> </w:t>
      </w:r>
      <w:r w:rsidRPr="0075716D">
        <w:rPr>
          <w:rFonts w:cstheme="minorHAnsi"/>
          <w:sz w:val="18"/>
          <w:szCs w:val="18"/>
        </w:rPr>
        <w:t>Baccelli, Sesto Cajo</w:t>
      </w:r>
    </w:p>
    <w:p w14:paraId="080E9E69" w14:textId="77777777" w:rsidR="00F94911" w:rsidRPr="0075716D" w:rsidRDefault="00F94911" w:rsidP="00EB2EC3">
      <w:pPr>
        <w:spacing w:after="0" w:line="240" w:lineRule="auto"/>
        <w:jc w:val="both"/>
        <w:rPr>
          <w:rFonts w:cstheme="minorHAnsi"/>
          <w:sz w:val="18"/>
          <w:szCs w:val="18"/>
        </w:rPr>
      </w:pPr>
      <w:r w:rsidRPr="0075716D">
        <w:rPr>
          <w:rFonts w:cstheme="minorHAnsi"/>
          <w:sz w:val="18"/>
          <w:szCs w:val="18"/>
        </w:rPr>
        <w:t xml:space="preserve">Soggetto: </w:t>
      </w:r>
      <w:r w:rsidR="00135CDC" w:rsidRPr="0075716D">
        <w:rPr>
          <w:rFonts w:cstheme="minorHAnsi"/>
          <w:sz w:val="18"/>
          <w:szCs w:val="18"/>
        </w:rPr>
        <w:t xml:space="preserve">Agricoltura – Almanacchi; </w:t>
      </w:r>
      <w:r w:rsidRPr="0075716D">
        <w:rPr>
          <w:rFonts w:cstheme="minorHAnsi"/>
          <w:sz w:val="18"/>
          <w:szCs w:val="18"/>
        </w:rPr>
        <w:t>Lunar</w:t>
      </w:r>
      <w:r w:rsidR="00E2467F" w:rsidRPr="0075716D">
        <w:rPr>
          <w:rFonts w:cstheme="minorHAnsi"/>
          <w:sz w:val="18"/>
          <w:szCs w:val="18"/>
        </w:rPr>
        <w:t>i</w:t>
      </w:r>
      <w:r w:rsidR="008B4986" w:rsidRPr="0075716D">
        <w:rPr>
          <w:rFonts w:cstheme="minorHAnsi"/>
          <w:sz w:val="18"/>
          <w:szCs w:val="18"/>
        </w:rPr>
        <w:t xml:space="preserve"> - Toscana</w:t>
      </w:r>
    </w:p>
    <w:p w14:paraId="33DFC510" w14:textId="77777777" w:rsidR="00701685" w:rsidRPr="0075716D" w:rsidRDefault="00701685" w:rsidP="00EB2EC3">
      <w:pPr>
        <w:spacing w:after="0" w:line="240" w:lineRule="auto"/>
        <w:jc w:val="both"/>
        <w:rPr>
          <w:rFonts w:cstheme="minorHAnsi"/>
          <w:b/>
          <w:color w:val="C00000"/>
          <w:sz w:val="18"/>
          <w:szCs w:val="18"/>
        </w:rPr>
      </w:pPr>
    </w:p>
    <w:p w14:paraId="2A97C304" w14:textId="77777777" w:rsidR="00057917" w:rsidRPr="0075716D" w:rsidRDefault="00057917" w:rsidP="00EB2EC3">
      <w:pPr>
        <w:spacing w:after="0" w:line="240" w:lineRule="auto"/>
        <w:jc w:val="both"/>
        <w:rPr>
          <w:rFonts w:cstheme="minorHAnsi"/>
          <w:b/>
          <w:color w:val="C00000"/>
          <w:sz w:val="36"/>
          <w:szCs w:val="36"/>
        </w:rPr>
      </w:pPr>
      <w:r w:rsidRPr="0075716D">
        <w:rPr>
          <w:rFonts w:cstheme="minorHAnsi"/>
          <w:b/>
          <w:color w:val="C00000"/>
          <w:sz w:val="36"/>
          <w:szCs w:val="36"/>
        </w:rPr>
        <w:t>Informazioni storico-bibliografiche</w:t>
      </w:r>
    </w:p>
    <w:p w14:paraId="1B213FE1" w14:textId="77777777" w:rsidR="00057917" w:rsidRPr="0075716D" w:rsidRDefault="00057917" w:rsidP="00EB2EC3">
      <w:pPr>
        <w:spacing w:after="0" w:line="240" w:lineRule="auto"/>
        <w:jc w:val="both"/>
        <w:rPr>
          <w:rFonts w:cstheme="minorHAnsi"/>
          <w:i/>
          <w:sz w:val="18"/>
          <w:szCs w:val="18"/>
        </w:rPr>
      </w:pPr>
      <w:r w:rsidRPr="0075716D">
        <w:rPr>
          <w:rFonts w:cstheme="minorHAnsi"/>
          <w:sz w:val="18"/>
          <w:szCs w:val="18"/>
        </w:rPr>
        <w:t xml:space="preserve">Nel 1800 fa la sua comparsa il Lunario per l’anno ... dell’insigne astronomo filosofo e mattematico Sesto Cajo Baccelli, che, seppure con alterne fortune di pubblico e di critica, si pubblica ancora oggi. Alle rubriche legate al trascorrere del tempo e alle numerose notizie utili per il vivere quotidiano, a qualche sonetto o breve componimento in prosa propri delle pubblicazioni del secolo precedente, si vanno via via aggiungendo informazioni di carattere politico-sociale e scientifico, reportage, giochi e passatempi con il proposito di dilettare e istruire i lettori e si nota sempre più una differenziazione dei contenuti e degli obiettivi che le diverse testate si pongono e degli influssi delle testate straniere, soprattutto inglesi e francesi, che subiscono. </w:t>
      </w:r>
      <w:r w:rsidR="00F94911" w:rsidRPr="0075716D">
        <w:rPr>
          <w:rFonts w:cstheme="minorHAnsi"/>
          <w:i/>
          <w:sz w:val="18"/>
          <w:szCs w:val="18"/>
        </w:rPr>
        <w:t>Barducci, p</w:t>
      </w:r>
      <w:r w:rsidRPr="0075716D">
        <w:rPr>
          <w:rFonts w:cstheme="minorHAnsi"/>
          <w:i/>
          <w:sz w:val="18"/>
          <w:szCs w:val="18"/>
        </w:rPr>
        <w:t>.41</w:t>
      </w:r>
    </w:p>
    <w:p w14:paraId="659C62E4" w14:textId="77777777" w:rsidR="00701685" w:rsidRPr="0075716D" w:rsidRDefault="00701685" w:rsidP="00EB2EC3">
      <w:pPr>
        <w:spacing w:after="0" w:line="240" w:lineRule="auto"/>
        <w:jc w:val="both"/>
        <w:rPr>
          <w:rFonts w:cstheme="minorHAnsi"/>
          <w:sz w:val="18"/>
          <w:szCs w:val="18"/>
        </w:rPr>
      </w:pPr>
    </w:p>
    <w:p w14:paraId="3B8AC1F5" w14:textId="77777777" w:rsidR="00E2467F" w:rsidRPr="0075716D" w:rsidRDefault="00E2467F" w:rsidP="00EB2EC3">
      <w:pPr>
        <w:spacing w:after="0" w:line="240" w:lineRule="auto"/>
        <w:jc w:val="both"/>
        <w:rPr>
          <w:rFonts w:cstheme="minorHAnsi"/>
          <w:sz w:val="18"/>
          <w:szCs w:val="18"/>
        </w:rPr>
      </w:pPr>
      <w:r w:rsidRPr="0075716D">
        <w:rPr>
          <w:rFonts w:cstheme="minorHAnsi"/>
          <w:sz w:val="18"/>
          <w:szCs w:val="18"/>
        </w:rPr>
        <w:t>Quello del Vero Sesto Cajo Baccelli, lo storico lunario tascabile intitolato allo ''strolago'' di Brozzi, è per i fiorentini l'appuntamento annuale da non perdere. Ogni anno infatti, intorno al primo di novembre, spunta nelle edicole e nelle librerie il mitico libretto celeste, compagno fedele di quanti, coltivatori e non, amano la natura e la tradizione più vera. In apertura del volumetto si trovano le immancabili sestine, seguite dall'elenco delle eclissi e dal calendario con l'indicazione delle fasi lunari, dove vengono forniti consigli e indicazioni sui lavori da fare nell'orto, nel giardino e nel frutteto. Completano l'opera gli articoli a tema agricolo e astronomico, l'oroscopo, le barzellette dal sapore toscano e la sezione dedicata alle Fiere, Sagre e Mercati della Toscana, con tutti gli eventi organizzati dai Comuni durante l'anno.</w:t>
      </w:r>
      <w:r w:rsidR="00135CDC" w:rsidRPr="0075716D">
        <w:rPr>
          <w:rFonts w:cstheme="minorHAnsi"/>
          <w:sz w:val="18"/>
          <w:szCs w:val="18"/>
        </w:rPr>
        <w:t xml:space="preserve"> </w:t>
      </w:r>
      <w:hyperlink r:id="rId10" w:history="1">
        <w:r w:rsidR="00135CDC" w:rsidRPr="0075716D">
          <w:rPr>
            <w:rStyle w:val="Collegamentoipertestuale"/>
            <w:rFonts w:cstheme="minorHAnsi"/>
            <w:sz w:val="18"/>
            <w:szCs w:val="18"/>
          </w:rPr>
          <w:t>https://www.ibs.it/vero-sesto-cajo-baccelli-guida-libro-vari/e/9788809948143?lgw_code=1122-B9788809948143&amp;gclid=Cj0KCQjwvqeUBhCBARIsAOdt45bda4eLQPAp2tkJ7hTwdrG3kIo9V0fO3dv_rLOtcD8TIAkbCN-2fgQaAifiEALw_wcB</w:t>
        </w:r>
      </w:hyperlink>
    </w:p>
    <w:p w14:paraId="553FBAE1" w14:textId="77777777" w:rsidR="00392E8A" w:rsidRPr="0075716D" w:rsidRDefault="00392E8A" w:rsidP="00EB2EC3">
      <w:pPr>
        <w:spacing w:after="0" w:line="240" w:lineRule="auto"/>
        <w:jc w:val="both"/>
        <w:rPr>
          <w:rFonts w:cstheme="minorHAnsi"/>
          <w:b/>
          <w:color w:val="C00000"/>
          <w:sz w:val="18"/>
          <w:szCs w:val="18"/>
        </w:rPr>
      </w:pPr>
    </w:p>
    <w:p w14:paraId="08F132A4"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sz w:val="18"/>
          <w:szCs w:val="18"/>
        </w:rPr>
        <w:t xml:space="preserve">Per un contadino toscano avere in casa l’ </w:t>
      </w:r>
      <w:r w:rsidRPr="0075716D">
        <w:rPr>
          <w:rStyle w:val="Enfasigrassetto"/>
          <w:rFonts w:asciiTheme="minorHAnsi" w:hAnsiTheme="minorHAnsi" w:cstheme="minorHAnsi"/>
          <w:sz w:val="18"/>
          <w:szCs w:val="18"/>
        </w:rPr>
        <w:t>almanacco del Sesto Cajo Baccelli</w:t>
      </w:r>
      <w:r w:rsidRPr="0075716D">
        <w:rPr>
          <w:rFonts w:asciiTheme="minorHAnsi" w:hAnsiTheme="minorHAnsi" w:cstheme="minorHAnsi"/>
          <w:sz w:val="18"/>
          <w:szCs w:val="18"/>
        </w:rPr>
        <w:t xml:space="preserve"> era ed è una tradizione, quasi un rito obbligatorio per iniziare con un buon auspicio il nuovo anno.</w:t>
      </w:r>
    </w:p>
    <w:p w14:paraId="28307C72" w14:textId="77777777" w:rsidR="00701685" w:rsidRPr="0075716D" w:rsidRDefault="00701685" w:rsidP="00EB2EC3">
      <w:pPr>
        <w:pStyle w:val="NormaleWeb"/>
        <w:spacing w:before="0" w:beforeAutospacing="0" w:after="0" w:afterAutospacing="0"/>
        <w:jc w:val="both"/>
        <w:rPr>
          <w:rStyle w:val="Enfasigrassetto"/>
          <w:rFonts w:asciiTheme="minorHAnsi" w:hAnsiTheme="minorHAnsi" w:cstheme="minorHAnsi"/>
          <w:sz w:val="18"/>
          <w:szCs w:val="18"/>
        </w:rPr>
      </w:pPr>
      <w:r w:rsidRPr="0075716D">
        <w:rPr>
          <w:rStyle w:val="Enfasigrassetto"/>
          <w:rFonts w:asciiTheme="minorHAnsi" w:hAnsiTheme="minorHAnsi" w:cstheme="minorHAnsi"/>
          <w:sz w:val="18"/>
          <w:szCs w:val="18"/>
        </w:rPr>
        <w:t>Chi era Sesto Cajo Baccelli?</w:t>
      </w:r>
    </w:p>
    <w:p w14:paraId="6722E419"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sz w:val="18"/>
          <w:szCs w:val="18"/>
        </w:rPr>
        <w:t>Nato e vissuto a Firenze intorno al Seicento, le notizie cha abbiamo di questo astrologo e cabalista sono molte poche e confuse. Si sa solo che viveva in via di Brozzi, e per questo lo chiamavano lo “</w:t>
      </w:r>
      <w:r w:rsidRPr="0075716D">
        <w:rPr>
          <w:rStyle w:val="Enfasicorsivo"/>
          <w:rFonts w:asciiTheme="minorHAnsi" w:hAnsiTheme="minorHAnsi" w:cstheme="minorHAnsi"/>
          <w:sz w:val="18"/>
          <w:szCs w:val="18"/>
        </w:rPr>
        <w:t>Strolago di Brozzi</w:t>
      </w:r>
      <w:r w:rsidRPr="0075716D">
        <w:rPr>
          <w:rFonts w:asciiTheme="minorHAnsi" w:hAnsiTheme="minorHAnsi" w:cstheme="minorHAnsi"/>
          <w:sz w:val="18"/>
          <w:szCs w:val="18"/>
        </w:rPr>
        <w:t>”, ed era nipote del celebre astrologo Benincasa. L’almanacco a lui dedicato è diventato così popolare tra gli agricoltori toscani e fiorentini, che già a partire dal mese di Novembre,  lo si può trovare ovunque: in libreria, dal cartolaio, in edicola e perfino al supermercato!</w:t>
      </w:r>
    </w:p>
    <w:p w14:paraId="4095863F" w14:textId="77777777" w:rsidR="00701685" w:rsidRPr="0075716D" w:rsidRDefault="00701685" w:rsidP="00EB2EC3">
      <w:pPr>
        <w:pStyle w:val="NormaleWeb"/>
        <w:spacing w:before="0" w:beforeAutospacing="0" w:after="0" w:afterAutospacing="0"/>
        <w:jc w:val="both"/>
        <w:rPr>
          <w:rStyle w:val="Enfasigrassetto"/>
          <w:rFonts w:asciiTheme="minorHAnsi" w:hAnsiTheme="minorHAnsi" w:cstheme="minorHAnsi"/>
          <w:sz w:val="18"/>
          <w:szCs w:val="18"/>
        </w:rPr>
      </w:pPr>
      <w:r w:rsidRPr="0075716D">
        <w:rPr>
          <w:rStyle w:val="Enfasigrassetto"/>
          <w:rFonts w:asciiTheme="minorHAnsi" w:hAnsiTheme="minorHAnsi" w:cstheme="minorHAnsi"/>
          <w:sz w:val="18"/>
          <w:szCs w:val="18"/>
        </w:rPr>
        <w:t>Il vero Sesto Cajo Baccelli-Guida dell’agricoltore</w:t>
      </w:r>
    </w:p>
    <w:p w14:paraId="434BFFB2"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sz w:val="18"/>
          <w:szCs w:val="18"/>
        </w:rPr>
        <w:t xml:space="preserve">Nel suo formato tascabile, è’ questo il nome esteso dell’almanacco toscano che si legge in copertina, la stessa ormai da anni, cambia solo l’anno.  Nelle prime pagine del libretto sono riportate le sestine, seguite dall’elenco delle eclissi e dal calendario con l’indicazione delle fasi lunari. Tanti poi sono i consigli e le indicazioni su come e quando fare i lavori dedicati alla campagna, all’ orto e in giardino. Ci sono poi articoli che parlano di argomenti seri quali agricoltura e astronomia, ma non mancano argomenti più leggeri come l’oroscopo e le barzellette in tipico stile toscano. All’interno c’è pure una parte che riporta le </w:t>
      </w:r>
      <w:hyperlink r:id="rId11" w:tgtFrame="_blank" w:history="1">
        <w:r w:rsidRPr="0075716D">
          <w:rPr>
            <w:rStyle w:val="Collegamentoipertestuale"/>
            <w:rFonts w:asciiTheme="minorHAnsi" w:hAnsiTheme="minorHAnsi" w:cstheme="minorHAnsi"/>
            <w:sz w:val="18"/>
            <w:szCs w:val="18"/>
          </w:rPr>
          <w:t>Sagre, le Fiere e i Mercati della Toscana</w:t>
        </w:r>
      </w:hyperlink>
      <w:r w:rsidRPr="0075716D">
        <w:rPr>
          <w:rFonts w:asciiTheme="minorHAnsi" w:hAnsiTheme="minorHAnsi" w:cstheme="minorHAnsi"/>
          <w:sz w:val="18"/>
          <w:szCs w:val="18"/>
        </w:rPr>
        <w:t xml:space="preserve"> e altri eventi organizzati durante l’ anno. </w:t>
      </w:r>
      <w:hyperlink r:id="rId12" w:history="1">
        <w:r w:rsidRPr="0075716D">
          <w:rPr>
            <w:rStyle w:val="Collegamentoipertestuale"/>
            <w:rFonts w:asciiTheme="minorHAnsi" w:hAnsiTheme="minorHAnsi" w:cstheme="minorHAnsi"/>
            <w:sz w:val="18"/>
            <w:szCs w:val="18"/>
          </w:rPr>
          <w:t>https://www.poderiarcangelo.it/sesto-cajo-baccelli-ovvero-lalmanacco-della-tradizione-toscana/</w:t>
        </w:r>
      </w:hyperlink>
    </w:p>
    <w:p w14:paraId="559D1D37" w14:textId="77777777" w:rsidR="00701685" w:rsidRPr="0075716D" w:rsidRDefault="00701685" w:rsidP="00EB2EC3">
      <w:pPr>
        <w:spacing w:after="0" w:line="240" w:lineRule="auto"/>
        <w:jc w:val="both"/>
        <w:rPr>
          <w:rFonts w:cstheme="minorHAnsi"/>
          <w:sz w:val="18"/>
          <w:szCs w:val="18"/>
        </w:rPr>
      </w:pPr>
    </w:p>
    <w:p w14:paraId="0776A0C0"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b/>
          <w:bCs/>
          <w:sz w:val="18"/>
          <w:szCs w:val="18"/>
        </w:rPr>
        <w:t>Sesto Caio Baccelli</w:t>
      </w:r>
      <w:r w:rsidRPr="0075716D">
        <w:rPr>
          <w:rFonts w:asciiTheme="minorHAnsi" w:hAnsiTheme="minorHAnsi" w:cstheme="minorHAnsi"/>
          <w:sz w:val="18"/>
          <w:szCs w:val="18"/>
        </w:rPr>
        <w:t xml:space="preserve"> o </w:t>
      </w:r>
      <w:r w:rsidRPr="0075716D">
        <w:rPr>
          <w:rFonts w:asciiTheme="minorHAnsi" w:hAnsiTheme="minorHAnsi" w:cstheme="minorHAnsi"/>
          <w:b/>
          <w:bCs/>
          <w:sz w:val="18"/>
          <w:szCs w:val="18"/>
        </w:rPr>
        <w:t>Sesto Cajo Baccelli</w:t>
      </w:r>
      <w:r w:rsidRPr="0075716D">
        <w:rPr>
          <w:rFonts w:asciiTheme="minorHAnsi" w:hAnsiTheme="minorHAnsi" w:cstheme="minorHAnsi"/>
          <w:sz w:val="18"/>
          <w:szCs w:val="18"/>
        </w:rPr>
        <w:t xml:space="preserve">, conosciuto anche popolarmente come "lo </w:t>
      </w:r>
      <w:r w:rsidRPr="0075716D">
        <w:rPr>
          <w:rFonts w:asciiTheme="minorHAnsi" w:hAnsiTheme="minorHAnsi" w:cstheme="minorHAnsi"/>
          <w:i/>
          <w:iCs/>
          <w:sz w:val="18"/>
          <w:szCs w:val="18"/>
        </w:rPr>
        <w:t xml:space="preserve">Strolago di </w:t>
      </w:r>
      <w:hyperlink r:id="rId13" w:tooltip="Brozzi" w:history="1">
        <w:r w:rsidRPr="0075716D">
          <w:rPr>
            <w:rStyle w:val="Collegamentoipertestuale"/>
            <w:rFonts w:asciiTheme="minorHAnsi" w:hAnsiTheme="minorHAnsi" w:cstheme="minorHAnsi"/>
            <w:i/>
            <w:iCs/>
            <w:color w:val="auto"/>
            <w:sz w:val="18"/>
            <w:szCs w:val="18"/>
            <w:u w:val="none"/>
          </w:rPr>
          <w:t>Brozzi</w:t>
        </w:r>
      </w:hyperlink>
      <w:r w:rsidRPr="0075716D">
        <w:rPr>
          <w:rFonts w:asciiTheme="minorHAnsi" w:hAnsiTheme="minorHAnsi" w:cstheme="minorHAnsi"/>
          <w:sz w:val="18"/>
          <w:szCs w:val="18"/>
        </w:rPr>
        <w:t xml:space="preserve">" (... – ...) è stato un </w:t>
      </w:r>
      <w:hyperlink r:id="rId14" w:tooltip="Astrologia" w:history="1">
        <w:r w:rsidRPr="0075716D">
          <w:rPr>
            <w:rStyle w:val="Collegamentoipertestuale"/>
            <w:rFonts w:asciiTheme="minorHAnsi" w:hAnsiTheme="minorHAnsi" w:cstheme="minorHAnsi"/>
            <w:color w:val="auto"/>
            <w:sz w:val="18"/>
            <w:szCs w:val="18"/>
            <w:u w:val="none"/>
          </w:rPr>
          <w:t>astrologo</w:t>
        </w:r>
      </w:hyperlink>
      <w:r w:rsidRPr="0075716D">
        <w:rPr>
          <w:rFonts w:asciiTheme="minorHAnsi" w:hAnsiTheme="minorHAnsi" w:cstheme="minorHAnsi"/>
          <w:sz w:val="18"/>
          <w:szCs w:val="18"/>
        </w:rPr>
        <w:t xml:space="preserve"> e cabalista </w:t>
      </w:r>
      <w:hyperlink r:id="rId15" w:tooltip="Italia" w:history="1">
        <w:r w:rsidRPr="0075716D">
          <w:rPr>
            <w:rStyle w:val="Collegamentoipertestuale"/>
            <w:rFonts w:asciiTheme="minorHAnsi" w:hAnsiTheme="minorHAnsi" w:cstheme="minorHAnsi"/>
            <w:color w:val="auto"/>
            <w:sz w:val="18"/>
            <w:szCs w:val="18"/>
            <w:u w:val="none"/>
          </w:rPr>
          <w:t>italiano</w:t>
        </w:r>
      </w:hyperlink>
      <w:r w:rsidRPr="0075716D">
        <w:rPr>
          <w:rFonts w:asciiTheme="minorHAnsi" w:hAnsiTheme="minorHAnsi" w:cstheme="minorHAnsi"/>
          <w:sz w:val="18"/>
          <w:szCs w:val="18"/>
        </w:rPr>
        <w:t xml:space="preserve"> vissuto intorno al </w:t>
      </w:r>
      <w:hyperlink r:id="rId16" w:tooltip="1600" w:history="1">
        <w:r w:rsidRPr="0075716D">
          <w:rPr>
            <w:rStyle w:val="Collegamentoipertestuale"/>
            <w:rFonts w:asciiTheme="minorHAnsi" w:hAnsiTheme="minorHAnsi" w:cstheme="minorHAnsi"/>
            <w:color w:val="auto"/>
            <w:sz w:val="18"/>
            <w:szCs w:val="18"/>
            <w:u w:val="none"/>
          </w:rPr>
          <w:t>1600</w:t>
        </w:r>
      </w:hyperlink>
      <w:r w:rsidRPr="0075716D">
        <w:rPr>
          <w:rFonts w:asciiTheme="minorHAnsi" w:hAnsiTheme="minorHAnsi" w:cstheme="minorHAnsi"/>
          <w:sz w:val="18"/>
          <w:szCs w:val="18"/>
        </w:rPr>
        <w:t xml:space="preserve">. </w:t>
      </w:r>
    </w:p>
    <w:p w14:paraId="6D018A16"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sz w:val="18"/>
          <w:szCs w:val="18"/>
        </w:rPr>
        <w:t xml:space="preserve">Non sappiamo molto di questo curioso personaggio, solo che nacque e visse nel sobborgo </w:t>
      </w:r>
      <w:hyperlink r:id="rId17" w:tooltip="Firenze" w:history="1">
        <w:r w:rsidRPr="0075716D">
          <w:rPr>
            <w:rStyle w:val="Collegamentoipertestuale"/>
            <w:rFonts w:asciiTheme="minorHAnsi" w:hAnsiTheme="minorHAnsi" w:cstheme="minorHAnsi"/>
            <w:color w:val="auto"/>
            <w:sz w:val="18"/>
            <w:szCs w:val="18"/>
            <w:u w:val="none"/>
          </w:rPr>
          <w:t>fiorentino</w:t>
        </w:r>
      </w:hyperlink>
      <w:r w:rsidRPr="0075716D">
        <w:rPr>
          <w:rFonts w:asciiTheme="minorHAnsi" w:hAnsiTheme="minorHAnsi" w:cstheme="minorHAnsi"/>
          <w:sz w:val="18"/>
          <w:szCs w:val="18"/>
        </w:rPr>
        <w:t xml:space="preserve"> (nell'attuale </w:t>
      </w:r>
      <w:hyperlink r:id="rId18" w:tooltip="Via di Brozzi" w:history="1">
        <w:r w:rsidRPr="0075716D">
          <w:rPr>
            <w:rStyle w:val="Collegamentoipertestuale"/>
            <w:rFonts w:asciiTheme="minorHAnsi" w:hAnsiTheme="minorHAnsi" w:cstheme="minorHAnsi"/>
            <w:color w:val="auto"/>
            <w:sz w:val="18"/>
            <w:szCs w:val="18"/>
            <w:u w:val="none"/>
          </w:rPr>
          <w:t>via di Brozzi</w:t>
        </w:r>
      </w:hyperlink>
      <w:r w:rsidRPr="0075716D">
        <w:rPr>
          <w:rFonts w:asciiTheme="minorHAnsi" w:hAnsiTheme="minorHAnsi" w:cstheme="minorHAnsi"/>
          <w:sz w:val="18"/>
          <w:szCs w:val="18"/>
        </w:rPr>
        <w:t xml:space="preserve">, nella zona tra l'ex comune e il "Torrione") e che era nipote del celebre astrologo </w:t>
      </w:r>
      <w:hyperlink r:id="rId19" w:tooltip="Cosenza" w:history="1">
        <w:r w:rsidRPr="0075716D">
          <w:rPr>
            <w:rStyle w:val="Collegamentoipertestuale"/>
            <w:rFonts w:asciiTheme="minorHAnsi" w:hAnsiTheme="minorHAnsi" w:cstheme="minorHAnsi"/>
            <w:color w:val="auto"/>
            <w:sz w:val="18"/>
            <w:szCs w:val="18"/>
            <w:u w:val="none"/>
          </w:rPr>
          <w:t>cosentino</w:t>
        </w:r>
      </w:hyperlink>
      <w:r w:rsidRPr="0075716D">
        <w:rPr>
          <w:rFonts w:asciiTheme="minorHAnsi" w:hAnsiTheme="minorHAnsi" w:cstheme="minorHAnsi"/>
          <w:sz w:val="18"/>
          <w:szCs w:val="18"/>
        </w:rPr>
        <w:t xml:space="preserve"> </w:t>
      </w:r>
      <w:hyperlink r:id="rId20" w:tooltip="Rutilio Benincasa" w:history="1">
        <w:r w:rsidRPr="0075716D">
          <w:rPr>
            <w:rStyle w:val="Collegamentoipertestuale"/>
            <w:rFonts w:asciiTheme="minorHAnsi" w:hAnsiTheme="minorHAnsi" w:cstheme="minorHAnsi"/>
            <w:color w:val="auto"/>
            <w:sz w:val="18"/>
            <w:szCs w:val="18"/>
            <w:u w:val="none"/>
          </w:rPr>
          <w:t>Rutilio Benincasa</w:t>
        </w:r>
      </w:hyperlink>
      <w:r w:rsidRPr="0075716D">
        <w:rPr>
          <w:rFonts w:asciiTheme="minorHAnsi" w:hAnsiTheme="minorHAnsi" w:cstheme="minorHAnsi"/>
          <w:sz w:val="18"/>
          <w:szCs w:val="18"/>
        </w:rPr>
        <w:t xml:space="preserve">, vissuto dal </w:t>
      </w:r>
      <w:hyperlink r:id="rId21" w:tooltip="1555" w:history="1">
        <w:r w:rsidRPr="0075716D">
          <w:rPr>
            <w:rStyle w:val="Collegamentoipertestuale"/>
            <w:rFonts w:asciiTheme="minorHAnsi" w:hAnsiTheme="minorHAnsi" w:cstheme="minorHAnsi"/>
            <w:color w:val="auto"/>
            <w:sz w:val="18"/>
            <w:szCs w:val="18"/>
            <w:u w:val="none"/>
          </w:rPr>
          <w:t>1555</w:t>
        </w:r>
      </w:hyperlink>
      <w:r w:rsidRPr="0075716D">
        <w:rPr>
          <w:rFonts w:asciiTheme="minorHAnsi" w:hAnsiTheme="minorHAnsi" w:cstheme="minorHAnsi"/>
          <w:sz w:val="18"/>
          <w:szCs w:val="18"/>
        </w:rPr>
        <w:t xml:space="preserve"> al </w:t>
      </w:r>
      <w:hyperlink r:id="rId22" w:tooltip="1626" w:history="1">
        <w:r w:rsidRPr="0075716D">
          <w:rPr>
            <w:rStyle w:val="Collegamentoipertestuale"/>
            <w:rFonts w:asciiTheme="minorHAnsi" w:hAnsiTheme="minorHAnsi" w:cstheme="minorHAnsi"/>
            <w:color w:val="auto"/>
            <w:sz w:val="18"/>
            <w:szCs w:val="18"/>
            <w:u w:val="none"/>
          </w:rPr>
          <w:t>1626</w:t>
        </w:r>
      </w:hyperlink>
      <w:r w:rsidRPr="0075716D">
        <w:rPr>
          <w:rFonts w:asciiTheme="minorHAnsi" w:hAnsiTheme="minorHAnsi" w:cstheme="minorHAnsi"/>
          <w:sz w:val="18"/>
          <w:szCs w:val="18"/>
        </w:rPr>
        <w:t xml:space="preserve">. </w:t>
      </w:r>
    </w:p>
    <w:p w14:paraId="6F1B71DD" w14:textId="77777777" w:rsidR="00701685" w:rsidRPr="0075716D" w:rsidRDefault="00701685" w:rsidP="00EB2EC3">
      <w:pPr>
        <w:pStyle w:val="NormaleWeb"/>
        <w:spacing w:before="0" w:beforeAutospacing="0" w:after="0" w:afterAutospacing="0"/>
        <w:jc w:val="both"/>
        <w:rPr>
          <w:rFonts w:asciiTheme="minorHAnsi" w:hAnsiTheme="minorHAnsi" w:cstheme="minorHAnsi"/>
          <w:sz w:val="18"/>
          <w:szCs w:val="18"/>
        </w:rPr>
      </w:pPr>
      <w:r w:rsidRPr="0075716D">
        <w:rPr>
          <w:rFonts w:asciiTheme="minorHAnsi" w:hAnsiTheme="minorHAnsi" w:cstheme="minorHAnsi"/>
          <w:sz w:val="18"/>
          <w:szCs w:val="18"/>
        </w:rPr>
        <w:t xml:space="preserve">La sua fama, oltre che ad un detto popolare ("Essere come lo strolago di Brozzi, che riconosceva la merda al puzzo e il rovo al tatto" pare cioè che riconoscesse il </w:t>
      </w:r>
      <w:hyperlink r:id="rId23" w:tooltip="Rovo" w:history="1">
        <w:r w:rsidRPr="0075716D">
          <w:rPr>
            <w:rStyle w:val="Collegamentoipertestuale"/>
            <w:rFonts w:asciiTheme="minorHAnsi" w:hAnsiTheme="minorHAnsi" w:cstheme="minorHAnsi"/>
            <w:color w:val="auto"/>
            <w:sz w:val="18"/>
            <w:szCs w:val="18"/>
            <w:u w:val="none"/>
          </w:rPr>
          <w:t>rovo</w:t>
        </w:r>
      </w:hyperlink>
      <w:r w:rsidRPr="0075716D">
        <w:rPr>
          <w:rFonts w:asciiTheme="minorHAnsi" w:hAnsiTheme="minorHAnsi" w:cstheme="minorHAnsi"/>
          <w:sz w:val="18"/>
          <w:szCs w:val="18"/>
        </w:rPr>
        <w:t xml:space="preserve"> al tasto e lo </w:t>
      </w:r>
      <w:hyperlink r:id="rId24" w:tooltip="Sterco" w:history="1">
        <w:r w:rsidRPr="0075716D">
          <w:rPr>
            <w:rStyle w:val="Collegamentoipertestuale"/>
            <w:rFonts w:asciiTheme="minorHAnsi" w:hAnsiTheme="minorHAnsi" w:cstheme="minorHAnsi"/>
            <w:color w:val="auto"/>
            <w:sz w:val="18"/>
            <w:szCs w:val="18"/>
            <w:u w:val="none"/>
          </w:rPr>
          <w:t>sterco</w:t>
        </w:r>
      </w:hyperlink>
      <w:r w:rsidRPr="0075716D">
        <w:rPr>
          <w:rFonts w:asciiTheme="minorHAnsi" w:hAnsiTheme="minorHAnsi" w:cstheme="minorHAnsi"/>
          <w:sz w:val="18"/>
          <w:szCs w:val="18"/>
        </w:rPr>
        <w:t xml:space="preserve"> coll'olfatto, che la dice lunga sulle effettive </w:t>
      </w:r>
      <w:hyperlink r:id="rId25" w:tooltip="Divinazione" w:history="1">
        <w:r w:rsidRPr="0075716D">
          <w:rPr>
            <w:rStyle w:val="Collegamentoipertestuale"/>
            <w:rFonts w:asciiTheme="minorHAnsi" w:hAnsiTheme="minorHAnsi" w:cstheme="minorHAnsi"/>
            <w:color w:val="auto"/>
            <w:sz w:val="18"/>
            <w:szCs w:val="18"/>
            <w:u w:val="none"/>
          </w:rPr>
          <w:t>capacità divinatorie</w:t>
        </w:r>
      </w:hyperlink>
      <w:r w:rsidRPr="0075716D">
        <w:rPr>
          <w:rFonts w:asciiTheme="minorHAnsi" w:hAnsiTheme="minorHAnsi" w:cstheme="minorHAnsi"/>
          <w:sz w:val="18"/>
          <w:szCs w:val="18"/>
        </w:rPr>
        <w:t xml:space="preserve"> del personaggio) è legata alla pubblicazione di un popolarissimo </w:t>
      </w:r>
      <w:hyperlink r:id="rId26" w:tooltip="Almanacco" w:history="1">
        <w:r w:rsidRPr="0075716D">
          <w:rPr>
            <w:rStyle w:val="Collegamentoipertestuale"/>
            <w:rFonts w:asciiTheme="minorHAnsi" w:hAnsiTheme="minorHAnsi" w:cstheme="minorHAnsi"/>
            <w:color w:val="auto"/>
            <w:sz w:val="18"/>
            <w:szCs w:val="18"/>
            <w:u w:val="none"/>
          </w:rPr>
          <w:t>almanacco</w:t>
        </w:r>
      </w:hyperlink>
      <w:r w:rsidRPr="0075716D">
        <w:rPr>
          <w:rFonts w:asciiTheme="minorHAnsi" w:hAnsiTheme="minorHAnsi" w:cstheme="minorHAnsi"/>
          <w:sz w:val="18"/>
          <w:szCs w:val="18"/>
        </w:rPr>
        <w:t>-</w:t>
      </w:r>
      <w:hyperlink r:id="rId27" w:tooltip="Lunario" w:history="1">
        <w:r w:rsidRPr="0075716D">
          <w:rPr>
            <w:rStyle w:val="Collegamentoipertestuale"/>
            <w:rFonts w:asciiTheme="minorHAnsi" w:hAnsiTheme="minorHAnsi" w:cstheme="minorHAnsi"/>
            <w:color w:val="auto"/>
            <w:sz w:val="18"/>
            <w:szCs w:val="18"/>
            <w:u w:val="none"/>
          </w:rPr>
          <w:t>lunario</w:t>
        </w:r>
      </w:hyperlink>
      <w:r w:rsidRPr="0075716D">
        <w:rPr>
          <w:rFonts w:asciiTheme="minorHAnsi" w:hAnsiTheme="minorHAnsi" w:cstheme="minorHAnsi"/>
          <w:sz w:val="18"/>
          <w:szCs w:val="18"/>
        </w:rPr>
        <w:t xml:space="preserve"> annuale per </w:t>
      </w:r>
      <w:hyperlink r:id="rId28" w:tooltip="Agricoltori" w:history="1">
        <w:r w:rsidRPr="0075716D">
          <w:rPr>
            <w:rStyle w:val="Collegamentoipertestuale"/>
            <w:rFonts w:asciiTheme="minorHAnsi" w:hAnsiTheme="minorHAnsi" w:cstheme="minorHAnsi"/>
            <w:color w:val="auto"/>
            <w:sz w:val="18"/>
            <w:szCs w:val="18"/>
            <w:u w:val="none"/>
          </w:rPr>
          <w:t>agricoltori</w:t>
        </w:r>
      </w:hyperlink>
      <w:r w:rsidRPr="0075716D">
        <w:rPr>
          <w:rFonts w:asciiTheme="minorHAnsi" w:hAnsiTheme="minorHAnsi" w:cstheme="minorHAnsi"/>
          <w:sz w:val="18"/>
          <w:szCs w:val="18"/>
        </w:rPr>
        <w:t xml:space="preserve"> (</w:t>
      </w:r>
      <w:r w:rsidRPr="0075716D">
        <w:rPr>
          <w:rFonts w:asciiTheme="minorHAnsi" w:hAnsiTheme="minorHAnsi" w:cstheme="minorHAnsi"/>
          <w:i/>
          <w:iCs/>
          <w:sz w:val="18"/>
          <w:szCs w:val="18"/>
        </w:rPr>
        <w:t>Il vero Sesto Caio Baccelli-Guida dell'agricoltore</w:t>
      </w:r>
      <w:r w:rsidRPr="0075716D">
        <w:rPr>
          <w:rFonts w:asciiTheme="minorHAnsi" w:hAnsiTheme="minorHAnsi" w:cstheme="minorHAnsi"/>
          <w:sz w:val="18"/>
          <w:szCs w:val="18"/>
        </w:rPr>
        <w:t xml:space="preserve">), non sappiamo se ideato dal Baccelli stesso o a lui dedicato (non è nota la data della prima edizione), tuttora pubblicato ogni anno, contenente consigli agricoli, </w:t>
      </w:r>
      <w:hyperlink r:id="rId29" w:tooltip="Fasi lunari" w:history="1">
        <w:r w:rsidRPr="0075716D">
          <w:rPr>
            <w:rStyle w:val="Collegamentoipertestuale"/>
            <w:rFonts w:asciiTheme="minorHAnsi" w:hAnsiTheme="minorHAnsi" w:cstheme="minorHAnsi"/>
            <w:color w:val="auto"/>
            <w:sz w:val="18"/>
            <w:szCs w:val="18"/>
            <w:u w:val="none"/>
          </w:rPr>
          <w:t>fasi lunari</w:t>
        </w:r>
      </w:hyperlink>
      <w:r w:rsidRPr="0075716D">
        <w:rPr>
          <w:rFonts w:asciiTheme="minorHAnsi" w:hAnsiTheme="minorHAnsi" w:cstheme="minorHAnsi"/>
          <w:sz w:val="18"/>
          <w:szCs w:val="18"/>
        </w:rPr>
        <w:t xml:space="preserve">, </w:t>
      </w:r>
      <w:hyperlink r:id="rId30" w:tooltip="Previsioni del tempo" w:history="1">
        <w:r w:rsidRPr="0075716D">
          <w:rPr>
            <w:rStyle w:val="Collegamentoipertestuale"/>
            <w:rFonts w:asciiTheme="minorHAnsi" w:hAnsiTheme="minorHAnsi" w:cstheme="minorHAnsi"/>
            <w:color w:val="auto"/>
            <w:sz w:val="18"/>
            <w:szCs w:val="18"/>
            <w:u w:val="none"/>
          </w:rPr>
          <w:t>previsioni del tempo</w:t>
        </w:r>
      </w:hyperlink>
      <w:r w:rsidRPr="0075716D">
        <w:rPr>
          <w:rFonts w:asciiTheme="minorHAnsi" w:hAnsiTheme="minorHAnsi" w:cstheme="minorHAnsi"/>
          <w:sz w:val="18"/>
          <w:szCs w:val="18"/>
        </w:rPr>
        <w:t xml:space="preserve">, rime e altro. </w:t>
      </w:r>
      <w:hyperlink r:id="rId31" w:history="1">
        <w:r w:rsidRPr="0075716D">
          <w:rPr>
            <w:rStyle w:val="Collegamentoipertestuale"/>
            <w:rFonts w:asciiTheme="minorHAnsi" w:hAnsiTheme="minorHAnsi" w:cstheme="minorHAnsi"/>
            <w:sz w:val="18"/>
            <w:szCs w:val="18"/>
          </w:rPr>
          <w:t>https://it.wikipedia.org/wiki/Sesto_Caio_Baccelli</w:t>
        </w:r>
      </w:hyperlink>
    </w:p>
    <w:p w14:paraId="0AEC1F81" w14:textId="77777777" w:rsidR="00701685" w:rsidRPr="0075716D" w:rsidRDefault="00701685" w:rsidP="00EB2EC3">
      <w:pPr>
        <w:spacing w:after="0" w:line="240" w:lineRule="auto"/>
        <w:jc w:val="both"/>
        <w:rPr>
          <w:rFonts w:cstheme="minorHAnsi"/>
          <w:color w:val="C00000"/>
          <w:sz w:val="18"/>
          <w:szCs w:val="18"/>
        </w:rPr>
      </w:pPr>
    </w:p>
    <w:p w14:paraId="1F8140DA" w14:textId="77777777" w:rsidR="00F94911" w:rsidRPr="0075716D" w:rsidRDefault="00F94911" w:rsidP="00EB2EC3">
      <w:pPr>
        <w:spacing w:after="0" w:line="240" w:lineRule="auto"/>
        <w:jc w:val="both"/>
        <w:rPr>
          <w:rFonts w:cstheme="minorHAnsi"/>
          <w:b/>
          <w:color w:val="C00000"/>
          <w:sz w:val="36"/>
          <w:szCs w:val="36"/>
        </w:rPr>
      </w:pPr>
      <w:r w:rsidRPr="0075716D">
        <w:rPr>
          <w:rFonts w:cstheme="minorHAnsi"/>
          <w:b/>
          <w:color w:val="C00000"/>
          <w:sz w:val="36"/>
          <w:szCs w:val="36"/>
        </w:rPr>
        <w:t>Note e riferimenti bibliografici</w:t>
      </w:r>
    </w:p>
    <w:p w14:paraId="3CA1AC62" w14:textId="77777777" w:rsidR="00F94911" w:rsidRPr="0075716D" w:rsidRDefault="00F94911" w:rsidP="00EB2EC3">
      <w:pPr>
        <w:spacing w:after="0" w:line="240" w:lineRule="auto"/>
        <w:jc w:val="both"/>
        <w:rPr>
          <w:rFonts w:eastAsia="Times New Roman" w:cstheme="minorHAnsi"/>
          <w:bCs/>
          <w:color w:val="0000FF"/>
          <w:sz w:val="18"/>
          <w:szCs w:val="18"/>
          <w:u w:val="single"/>
          <w:lang w:eastAsia="it-IT"/>
        </w:rPr>
      </w:pPr>
      <w:r w:rsidRPr="0075716D">
        <w:rPr>
          <w:rFonts w:eastAsia="Times New Roman" w:cstheme="minorHAnsi"/>
          <w:bCs/>
          <w:color w:val="0000FF"/>
          <w:sz w:val="18"/>
          <w:szCs w:val="18"/>
          <w:u w:val="single"/>
          <w:lang w:eastAsia="it-IT"/>
        </w:rPr>
        <w:t>Almanacchi Lunari Calendari Strenne / a cura di Manuela Barducci; Comune di Firenze, Assessorato alla cultura, Biblioteca comunale centrale, 2006</w:t>
      </w:r>
      <w:r w:rsidR="00135CDC" w:rsidRPr="0075716D">
        <w:rPr>
          <w:rFonts w:eastAsia="Times New Roman" w:cstheme="minorHAnsi"/>
          <w:bCs/>
          <w:color w:val="0000FF"/>
          <w:sz w:val="18"/>
          <w:szCs w:val="18"/>
          <w:u w:val="single"/>
          <w:lang w:eastAsia="it-IT"/>
        </w:rPr>
        <w:t xml:space="preserve"> </w:t>
      </w:r>
    </w:p>
    <w:p w14:paraId="215F067E" w14:textId="77777777" w:rsidR="00392E8A" w:rsidRPr="0075716D" w:rsidRDefault="00392E8A" w:rsidP="00EB2EC3">
      <w:pPr>
        <w:spacing w:after="0" w:line="240" w:lineRule="auto"/>
        <w:jc w:val="both"/>
        <w:rPr>
          <w:rFonts w:cstheme="minorHAnsi"/>
          <w:b/>
          <w:sz w:val="18"/>
          <w:szCs w:val="18"/>
        </w:rPr>
      </w:pPr>
      <w:r w:rsidRPr="0075716D">
        <w:rPr>
          <w:rStyle w:val="Enfasigrassetto"/>
          <w:rFonts w:cstheme="minorHAnsi"/>
          <w:b w:val="0"/>
          <w:sz w:val="18"/>
          <w:szCs w:val="18"/>
        </w:rPr>
        <w:t xml:space="preserve">I *lunari di Enrico Giusti : storia di un paese e di una fabbrica annotata nelle pagine del Sesto Caio Baccelli / a cura di Carlo Lapucci.  Firenze : Polistampa, 2000 </w:t>
      </w:r>
      <w:r w:rsidRPr="0075716D">
        <w:rPr>
          <w:rFonts w:cstheme="minorHAnsi"/>
          <w:b/>
          <w:sz w:val="18"/>
          <w:szCs w:val="18"/>
        </w:rPr>
        <w:t xml:space="preserve"> </w:t>
      </w:r>
    </w:p>
    <w:p w14:paraId="5588CFE9" w14:textId="77777777" w:rsidR="00135CDC" w:rsidRPr="0075716D" w:rsidRDefault="00135CDC" w:rsidP="00EB2EC3">
      <w:pPr>
        <w:spacing w:after="0" w:line="240" w:lineRule="auto"/>
        <w:jc w:val="both"/>
        <w:rPr>
          <w:rFonts w:cstheme="minorHAnsi"/>
          <w:sz w:val="18"/>
          <w:szCs w:val="18"/>
        </w:rPr>
      </w:pPr>
      <w:r w:rsidRPr="0075716D">
        <w:rPr>
          <w:rFonts w:cstheme="minorHAnsi"/>
          <w:sz w:val="18"/>
          <w:szCs w:val="18"/>
        </w:rPr>
        <w:t>Le *sestine degli anni ottanta de Il Vero Sesto Cajo Baccelli e una scelta di stornelli toscani. - Firenze : Ofiria, 1997</w:t>
      </w:r>
      <w:r w:rsidR="00392E8A" w:rsidRPr="0075716D">
        <w:rPr>
          <w:rFonts w:cstheme="minorHAnsi"/>
          <w:sz w:val="18"/>
          <w:szCs w:val="18"/>
        </w:rPr>
        <w:t xml:space="preserve"> </w:t>
      </w:r>
    </w:p>
    <w:p w14:paraId="7C9D0A10" w14:textId="77777777" w:rsidR="00BC5027" w:rsidRPr="0075716D" w:rsidRDefault="00BC5027" w:rsidP="00EB2EC3">
      <w:pPr>
        <w:spacing w:after="0" w:line="240" w:lineRule="auto"/>
        <w:jc w:val="both"/>
        <w:rPr>
          <w:rStyle w:val="card-info"/>
          <w:rFonts w:cstheme="minorHAnsi"/>
          <w:sz w:val="18"/>
          <w:szCs w:val="18"/>
        </w:rPr>
      </w:pPr>
      <w:hyperlink r:id="rId32" w:history="1">
        <w:r w:rsidRPr="0075716D">
          <w:rPr>
            <w:rStyle w:val="Enfasigrassetto"/>
            <w:rFonts w:cstheme="minorHAnsi"/>
            <w:b w:val="0"/>
            <w:sz w:val="18"/>
            <w:szCs w:val="18"/>
          </w:rPr>
          <w:t>Le *sestine degli anni settanta de il vero Sesto Cajo Baccelli e ghiribizzi toscani di Angiolino Becherini</w:t>
        </w:r>
        <w:r w:rsidRPr="0075716D">
          <w:rPr>
            <w:rFonts w:cstheme="minorHAnsi"/>
            <w:b/>
            <w:sz w:val="18"/>
            <w:szCs w:val="18"/>
          </w:rPr>
          <w:t xml:space="preserve"> </w:t>
        </w:r>
      </w:hyperlink>
      <w:r w:rsidRPr="0075716D">
        <w:rPr>
          <w:rFonts w:cstheme="minorHAnsi"/>
          <w:b/>
          <w:sz w:val="18"/>
          <w:szCs w:val="18"/>
        </w:rPr>
        <w:t xml:space="preserve">. - </w:t>
      </w:r>
      <w:r w:rsidRPr="0075716D">
        <w:rPr>
          <w:rStyle w:val="card-info"/>
          <w:rFonts w:cstheme="minorHAnsi"/>
          <w:sz w:val="18"/>
          <w:szCs w:val="18"/>
        </w:rPr>
        <w:t>Firenze : Ofiria, 1996</w:t>
      </w:r>
    </w:p>
    <w:p w14:paraId="2F9801A6" w14:textId="77777777" w:rsidR="00BC5027" w:rsidRPr="0075716D" w:rsidRDefault="00BC5027" w:rsidP="00EB2EC3">
      <w:pPr>
        <w:spacing w:after="0" w:line="240" w:lineRule="auto"/>
        <w:jc w:val="both"/>
        <w:rPr>
          <w:rFonts w:cstheme="minorHAnsi"/>
          <w:sz w:val="18"/>
          <w:szCs w:val="18"/>
        </w:rPr>
      </w:pPr>
      <w:r w:rsidRPr="0075716D">
        <w:rPr>
          <w:rStyle w:val="Enfasigrassetto"/>
          <w:rFonts w:cstheme="minorHAnsi"/>
          <w:b w:val="0"/>
          <w:sz w:val="18"/>
          <w:szCs w:val="18"/>
        </w:rPr>
        <w:t xml:space="preserve">Le </w:t>
      </w:r>
      <w:r w:rsidR="00EB2EC3" w:rsidRPr="0075716D">
        <w:rPr>
          <w:rStyle w:val="Enfasigrassetto"/>
          <w:rFonts w:cstheme="minorHAnsi"/>
          <w:b w:val="0"/>
          <w:sz w:val="18"/>
          <w:szCs w:val="18"/>
        </w:rPr>
        <w:t>*</w:t>
      </w:r>
      <w:r w:rsidRPr="0075716D">
        <w:rPr>
          <w:rStyle w:val="Enfasigrassetto"/>
          <w:rFonts w:cstheme="minorHAnsi"/>
          <w:b w:val="0"/>
          <w:sz w:val="18"/>
          <w:szCs w:val="18"/>
        </w:rPr>
        <w:t>sestine degli anni sessanta de il vero Sesto Cajo Baccelli e ghiribizzi nei ricordi di Angiolino Becherini illustre figlio di Toscana</w:t>
      </w:r>
      <w:r w:rsidRPr="0075716D">
        <w:rPr>
          <w:rFonts w:cstheme="minorHAnsi"/>
          <w:sz w:val="18"/>
          <w:szCs w:val="18"/>
        </w:rPr>
        <w:t xml:space="preserve">. - </w:t>
      </w:r>
      <w:r w:rsidRPr="0075716D">
        <w:rPr>
          <w:rStyle w:val="card-info"/>
          <w:rFonts w:cstheme="minorHAnsi"/>
          <w:sz w:val="18"/>
          <w:szCs w:val="18"/>
        </w:rPr>
        <w:t>Firenze : Ofiria, 1995</w:t>
      </w:r>
      <w:r w:rsidRPr="0075716D">
        <w:rPr>
          <w:rFonts w:cstheme="minorHAnsi"/>
          <w:sz w:val="18"/>
          <w:szCs w:val="18"/>
        </w:rPr>
        <w:t xml:space="preserve"> </w:t>
      </w:r>
    </w:p>
    <w:p w14:paraId="7583FE44" w14:textId="77777777" w:rsidR="00392E8A" w:rsidRPr="0075716D" w:rsidRDefault="00392E8A" w:rsidP="00EB2EC3">
      <w:pPr>
        <w:spacing w:after="0" w:line="240" w:lineRule="auto"/>
        <w:jc w:val="both"/>
        <w:rPr>
          <w:rStyle w:val="card-info"/>
          <w:rFonts w:cstheme="minorHAnsi"/>
          <w:sz w:val="18"/>
          <w:szCs w:val="18"/>
        </w:rPr>
      </w:pPr>
      <w:r w:rsidRPr="0075716D">
        <w:rPr>
          <w:rStyle w:val="Enfasigrassetto"/>
          <w:rFonts w:cstheme="minorHAnsi"/>
          <w:b w:val="0"/>
          <w:sz w:val="18"/>
          <w:szCs w:val="18"/>
        </w:rPr>
        <w:t xml:space="preserve">Le </w:t>
      </w:r>
      <w:r w:rsidR="00BC5027" w:rsidRPr="0075716D">
        <w:rPr>
          <w:rStyle w:val="Enfasigrassetto"/>
          <w:rFonts w:cstheme="minorHAnsi"/>
          <w:b w:val="0"/>
          <w:sz w:val="18"/>
          <w:szCs w:val="18"/>
        </w:rPr>
        <w:t>*</w:t>
      </w:r>
      <w:r w:rsidRPr="0075716D">
        <w:rPr>
          <w:rStyle w:val="Enfasigrassetto"/>
          <w:rFonts w:cstheme="minorHAnsi"/>
          <w:b w:val="0"/>
          <w:sz w:val="18"/>
          <w:szCs w:val="18"/>
        </w:rPr>
        <w:t>sestine degli anni cinquanta de Il vero Sesto Caio Baccelli e una scelta di motti popolari tramandati nel tempo</w:t>
      </w:r>
      <w:r w:rsidRPr="0075716D">
        <w:rPr>
          <w:rFonts w:cstheme="minorHAnsi"/>
          <w:b/>
          <w:sz w:val="18"/>
          <w:szCs w:val="18"/>
        </w:rPr>
        <w:t>.</w:t>
      </w:r>
      <w:r w:rsidRPr="0075716D">
        <w:rPr>
          <w:rFonts w:cstheme="minorHAnsi"/>
          <w:sz w:val="18"/>
          <w:szCs w:val="18"/>
        </w:rPr>
        <w:t xml:space="preserve"> - </w:t>
      </w:r>
      <w:r w:rsidRPr="0075716D">
        <w:rPr>
          <w:rStyle w:val="card-info"/>
          <w:rFonts w:cstheme="minorHAnsi"/>
          <w:sz w:val="18"/>
          <w:szCs w:val="18"/>
        </w:rPr>
        <w:t>Firenze : Ofiria, 1994</w:t>
      </w:r>
    </w:p>
    <w:p w14:paraId="63BE630C" w14:textId="77777777" w:rsidR="00BC5027" w:rsidRPr="0075716D" w:rsidRDefault="00BC5027" w:rsidP="00EB2EC3">
      <w:pPr>
        <w:spacing w:after="0" w:line="240" w:lineRule="auto"/>
        <w:jc w:val="both"/>
        <w:rPr>
          <w:rStyle w:val="card-info"/>
          <w:rFonts w:cstheme="minorHAnsi"/>
          <w:sz w:val="18"/>
          <w:szCs w:val="18"/>
        </w:rPr>
      </w:pPr>
      <w:r w:rsidRPr="0075716D">
        <w:rPr>
          <w:rStyle w:val="Enfasigrassetto"/>
          <w:rFonts w:cstheme="minorHAnsi"/>
          <w:b w:val="0"/>
          <w:sz w:val="18"/>
          <w:szCs w:val="18"/>
        </w:rPr>
        <w:t xml:space="preserve">Le </w:t>
      </w:r>
      <w:r w:rsidR="00EB2EC3" w:rsidRPr="0075716D">
        <w:rPr>
          <w:rStyle w:val="Enfasigrassetto"/>
          <w:rFonts w:cstheme="minorHAnsi"/>
          <w:b w:val="0"/>
          <w:sz w:val="18"/>
          <w:szCs w:val="18"/>
        </w:rPr>
        <w:t>*</w:t>
      </w:r>
      <w:r w:rsidRPr="0075716D">
        <w:rPr>
          <w:rStyle w:val="Enfasigrassetto"/>
          <w:rFonts w:cstheme="minorHAnsi"/>
          <w:b w:val="0"/>
          <w:sz w:val="18"/>
          <w:szCs w:val="18"/>
        </w:rPr>
        <w:t>sestine degli anni quaranta de Il vero Sesto Cajo Baccelli e una raccolta di proverbi toscani</w:t>
      </w:r>
      <w:r w:rsidRPr="0075716D">
        <w:rPr>
          <w:rFonts w:cstheme="minorHAnsi"/>
          <w:b/>
          <w:sz w:val="18"/>
          <w:szCs w:val="18"/>
        </w:rPr>
        <w:t xml:space="preserve">. - </w:t>
      </w:r>
      <w:r w:rsidRPr="0075716D">
        <w:rPr>
          <w:rStyle w:val="card-info"/>
          <w:rFonts w:cstheme="minorHAnsi"/>
          <w:sz w:val="18"/>
          <w:szCs w:val="18"/>
        </w:rPr>
        <w:t>Firenze : Ofiria, c1993</w:t>
      </w:r>
    </w:p>
    <w:p w14:paraId="19EAB660" w14:textId="77777777" w:rsidR="00BC5027" w:rsidRPr="0075716D" w:rsidRDefault="00BC5027" w:rsidP="00EB2EC3">
      <w:pPr>
        <w:spacing w:after="0" w:line="240" w:lineRule="auto"/>
        <w:jc w:val="both"/>
        <w:rPr>
          <w:rFonts w:eastAsia="Times New Roman" w:cstheme="minorHAnsi"/>
          <w:color w:val="0000FF"/>
          <w:sz w:val="18"/>
          <w:szCs w:val="18"/>
          <w:u w:val="single"/>
          <w:lang w:eastAsia="it-IT"/>
        </w:rPr>
      </w:pPr>
      <w:r w:rsidRPr="0075716D">
        <w:rPr>
          <w:rStyle w:val="Enfasigrassetto"/>
          <w:rFonts w:cstheme="minorHAnsi"/>
          <w:b w:val="0"/>
          <w:sz w:val="18"/>
          <w:szCs w:val="18"/>
        </w:rPr>
        <w:t xml:space="preserve">Le </w:t>
      </w:r>
      <w:r w:rsidR="00EB2EC3" w:rsidRPr="0075716D">
        <w:rPr>
          <w:rStyle w:val="Enfasigrassetto"/>
          <w:rFonts w:cstheme="minorHAnsi"/>
          <w:b w:val="0"/>
          <w:sz w:val="18"/>
          <w:szCs w:val="18"/>
        </w:rPr>
        <w:t>*</w:t>
      </w:r>
      <w:r w:rsidRPr="0075716D">
        <w:rPr>
          <w:rStyle w:val="Enfasigrassetto"/>
          <w:rFonts w:cstheme="minorHAnsi"/>
          <w:b w:val="0"/>
          <w:sz w:val="18"/>
          <w:szCs w:val="18"/>
        </w:rPr>
        <w:t>sestine degli anni trenta de Il vero Sesto Cajo Baccelli e tanti consigli per vivere alla meno peggio più tante regole buone per tutti i giorni</w:t>
      </w:r>
      <w:r w:rsidRPr="0075716D">
        <w:rPr>
          <w:rFonts w:cstheme="minorHAnsi"/>
          <w:b/>
          <w:sz w:val="18"/>
          <w:szCs w:val="18"/>
        </w:rPr>
        <w:t xml:space="preserve">. - </w:t>
      </w:r>
      <w:r w:rsidRPr="0075716D">
        <w:rPr>
          <w:rStyle w:val="card-info"/>
          <w:rFonts w:cstheme="minorHAnsi"/>
          <w:sz w:val="18"/>
          <w:szCs w:val="18"/>
        </w:rPr>
        <w:t>Firenze : Ofiria, 1992</w:t>
      </w:r>
    </w:p>
    <w:p w14:paraId="5C6353BF" w14:textId="77777777" w:rsidR="00057917" w:rsidRPr="0075716D" w:rsidRDefault="00057917" w:rsidP="00EB2EC3">
      <w:pPr>
        <w:spacing w:after="0" w:line="240" w:lineRule="auto"/>
        <w:jc w:val="both"/>
        <w:rPr>
          <w:rFonts w:cstheme="minorHAnsi"/>
          <w:sz w:val="18"/>
          <w:szCs w:val="18"/>
        </w:rPr>
      </w:pPr>
    </w:p>
    <w:sectPr w:rsidR="00057917" w:rsidRPr="0075716D" w:rsidSect="00F94911">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258"/>
    <w:rsid w:val="00057917"/>
    <w:rsid w:val="000C7A51"/>
    <w:rsid w:val="00135CDC"/>
    <w:rsid w:val="00392E8A"/>
    <w:rsid w:val="0054009E"/>
    <w:rsid w:val="00550451"/>
    <w:rsid w:val="00572CF3"/>
    <w:rsid w:val="005939DF"/>
    <w:rsid w:val="00622056"/>
    <w:rsid w:val="006C5774"/>
    <w:rsid w:val="00701685"/>
    <w:rsid w:val="00743777"/>
    <w:rsid w:val="0075716D"/>
    <w:rsid w:val="008B4986"/>
    <w:rsid w:val="00996258"/>
    <w:rsid w:val="00A006EA"/>
    <w:rsid w:val="00AE3758"/>
    <w:rsid w:val="00B50756"/>
    <w:rsid w:val="00B83F47"/>
    <w:rsid w:val="00BC5027"/>
    <w:rsid w:val="00C81EA3"/>
    <w:rsid w:val="00CC08E5"/>
    <w:rsid w:val="00E2467F"/>
    <w:rsid w:val="00E72DC4"/>
    <w:rsid w:val="00E75B1D"/>
    <w:rsid w:val="00EB2EC3"/>
    <w:rsid w:val="00F94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75EA"/>
  <w15:docId w15:val="{6EF43763-40A7-4100-A82F-637CDE90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DC4"/>
  </w:style>
  <w:style w:type="paragraph" w:styleId="Titolo3">
    <w:name w:val="heading 3"/>
    <w:basedOn w:val="Normale"/>
    <w:link w:val="Titolo3Carattere"/>
    <w:uiPriority w:val="9"/>
    <w:qFormat/>
    <w:rsid w:val="00F9491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72DC4"/>
    <w:rPr>
      <w:b/>
      <w:bCs/>
    </w:rPr>
  </w:style>
  <w:style w:type="character" w:styleId="Collegamentoipertestuale">
    <w:name w:val="Hyperlink"/>
    <w:basedOn w:val="Carpredefinitoparagrafo"/>
    <w:uiPriority w:val="99"/>
    <w:unhideWhenUsed/>
    <w:rsid w:val="00E72DC4"/>
    <w:rPr>
      <w:color w:val="0000FF"/>
      <w:u w:val="single"/>
    </w:rPr>
  </w:style>
  <w:style w:type="paragraph" w:styleId="Testofumetto">
    <w:name w:val="Balloon Text"/>
    <w:basedOn w:val="Normale"/>
    <w:link w:val="TestofumettoCarattere"/>
    <w:uiPriority w:val="99"/>
    <w:semiHidden/>
    <w:unhideWhenUsed/>
    <w:rsid w:val="00057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917"/>
    <w:rPr>
      <w:rFonts w:ascii="Tahoma" w:hAnsi="Tahoma" w:cs="Tahoma"/>
      <w:sz w:val="16"/>
      <w:szCs w:val="16"/>
    </w:rPr>
  </w:style>
  <w:style w:type="character" w:customStyle="1" w:styleId="Titolo3Carattere">
    <w:name w:val="Titolo 3 Carattere"/>
    <w:basedOn w:val="Carpredefinitoparagrafo"/>
    <w:link w:val="Titolo3"/>
    <w:uiPriority w:val="9"/>
    <w:rsid w:val="00F94911"/>
    <w:rPr>
      <w:rFonts w:ascii="Times New Roman" w:eastAsia="Times New Roman" w:hAnsi="Times New Roman" w:cs="Times New Roman"/>
      <w:b/>
      <w:bCs/>
      <w:sz w:val="27"/>
      <w:szCs w:val="27"/>
      <w:lang w:eastAsia="it-IT"/>
    </w:rPr>
  </w:style>
  <w:style w:type="character" w:customStyle="1" w:styleId="card-info">
    <w:name w:val="card-info"/>
    <w:basedOn w:val="Carpredefinitoparagrafo"/>
    <w:rsid w:val="00392E8A"/>
  </w:style>
  <w:style w:type="paragraph" w:styleId="NormaleWeb">
    <w:name w:val="Normal (Web)"/>
    <w:basedOn w:val="Normale"/>
    <w:uiPriority w:val="99"/>
    <w:semiHidden/>
    <w:unhideWhenUsed/>
    <w:rsid w:val="007016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01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8827">
      <w:bodyDiv w:val="1"/>
      <w:marLeft w:val="0"/>
      <w:marRight w:val="0"/>
      <w:marTop w:val="0"/>
      <w:marBottom w:val="0"/>
      <w:divBdr>
        <w:top w:val="none" w:sz="0" w:space="0" w:color="auto"/>
        <w:left w:val="none" w:sz="0" w:space="0" w:color="auto"/>
        <w:bottom w:val="none" w:sz="0" w:space="0" w:color="auto"/>
        <w:right w:val="none" w:sz="0" w:space="0" w:color="auto"/>
      </w:divBdr>
    </w:div>
    <w:div w:id="125587071">
      <w:bodyDiv w:val="1"/>
      <w:marLeft w:val="0"/>
      <w:marRight w:val="0"/>
      <w:marTop w:val="0"/>
      <w:marBottom w:val="0"/>
      <w:divBdr>
        <w:top w:val="none" w:sz="0" w:space="0" w:color="auto"/>
        <w:left w:val="none" w:sz="0" w:space="0" w:color="auto"/>
        <w:bottom w:val="none" w:sz="0" w:space="0" w:color="auto"/>
        <w:right w:val="none" w:sz="0" w:space="0" w:color="auto"/>
      </w:divBdr>
    </w:div>
    <w:div w:id="153424935">
      <w:bodyDiv w:val="1"/>
      <w:marLeft w:val="0"/>
      <w:marRight w:val="0"/>
      <w:marTop w:val="0"/>
      <w:marBottom w:val="0"/>
      <w:divBdr>
        <w:top w:val="none" w:sz="0" w:space="0" w:color="auto"/>
        <w:left w:val="none" w:sz="0" w:space="0" w:color="auto"/>
        <w:bottom w:val="none" w:sz="0" w:space="0" w:color="auto"/>
        <w:right w:val="none" w:sz="0" w:space="0" w:color="auto"/>
      </w:divBdr>
      <w:divsChild>
        <w:div w:id="637761351">
          <w:marLeft w:val="0"/>
          <w:marRight w:val="0"/>
          <w:marTop w:val="0"/>
          <w:marBottom w:val="0"/>
          <w:divBdr>
            <w:top w:val="none" w:sz="0" w:space="0" w:color="auto"/>
            <w:left w:val="none" w:sz="0" w:space="0" w:color="auto"/>
            <w:bottom w:val="none" w:sz="0" w:space="0" w:color="auto"/>
            <w:right w:val="none" w:sz="0" w:space="0" w:color="auto"/>
          </w:divBdr>
        </w:div>
      </w:divsChild>
    </w:div>
    <w:div w:id="206648507">
      <w:bodyDiv w:val="1"/>
      <w:marLeft w:val="0"/>
      <w:marRight w:val="0"/>
      <w:marTop w:val="0"/>
      <w:marBottom w:val="0"/>
      <w:divBdr>
        <w:top w:val="none" w:sz="0" w:space="0" w:color="auto"/>
        <w:left w:val="none" w:sz="0" w:space="0" w:color="auto"/>
        <w:bottom w:val="none" w:sz="0" w:space="0" w:color="auto"/>
        <w:right w:val="none" w:sz="0" w:space="0" w:color="auto"/>
      </w:divBdr>
      <w:divsChild>
        <w:div w:id="173152798">
          <w:marLeft w:val="0"/>
          <w:marRight w:val="0"/>
          <w:marTop w:val="0"/>
          <w:marBottom w:val="0"/>
          <w:divBdr>
            <w:top w:val="none" w:sz="0" w:space="0" w:color="auto"/>
            <w:left w:val="none" w:sz="0" w:space="0" w:color="auto"/>
            <w:bottom w:val="none" w:sz="0" w:space="0" w:color="auto"/>
            <w:right w:val="none" w:sz="0" w:space="0" w:color="auto"/>
          </w:divBdr>
          <w:divsChild>
            <w:div w:id="1888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sChild>
        <w:div w:id="1265308937">
          <w:marLeft w:val="0"/>
          <w:marRight w:val="0"/>
          <w:marTop w:val="0"/>
          <w:marBottom w:val="0"/>
          <w:divBdr>
            <w:top w:val="none" w:sz="0" w:space="0" w:color="auto"/>
            <w:left w:val="none" w:sz="0" w:space="0" w:color="auto"/>
            <w:bottom w:val="none" w:sz="0" w:space="0" w:color="auto"/>
            <w:right w:val="none" w:sz="0" w:space="0" w:color="auto"/>
          </w:divBdr>
        </w:div>
      </w:divsChild>
    </w:div>
    <w:div w:id="472795763">
      <w:bodyDiv w:val="1"/>
      <w:marLeft w:val="0"/>
      <w:marRight w:val="0"/>
      <w:marTop w:val="0"/>
      <w:marBottom w:val="0"/>
      <w:divBdr>
        <w:top w:val="none" w:sz="0" w:space="0" w:color="auto"/>
        <w:left w:val="none" w:sz="0" w:space="0" w:color="auto"/>
        <w:bottom w:val="none" w:sz="0" w:space="0" w:color="auto"/>
        <w:right w:val="none" w:sz="0" w:space="0" w:color="auto"/>
      </w:divBdr>
      <w:divsChild>
        <w:div w:id="596717825">
          <w:marLeft w:val="0"/>
          <w:marRight w:val="0"/>
          <w:marTop w:val="0"/>
          <w:marBottom w:val="0"/>
          <w:divBdr>
            <w:top w:val="none" w:sz="0" w:space="0" w:color="auto"/>
            <w:left w:val="none" w:sz="0" w:space="0" w:color="auto"/>
            <w:bottom w:val="none" w:sz="0" w:space="0" w:color="auto"/>
            <w:right w:val="none" w:sz="0" w:space="0" w:color="auto"/>
          </w:divBdr>
        </w:div>
      </w:divsChild>
    </w:div>
    <w:div w:id="619799724">
      <w:bodyDiv w:val="1"/>
      <w:marLeft w:val="0"/>
      <w:marRight w:val="0"/>
      <w:marTop w:val="0"/>
      <w:marBottom w:val="0"/>
      <w:divBdr>
        <w:top w:val="none" w:sz="0" w:space="0" w:color="auto"/>
        <w:left w:val="none" w:sz="0" w:space="0" w:color="auto"/>
        <w:bottom w:val="none" w:sz="0" w:space="0" w:color="auto"/>
        <w:right w:val="none" w:sz="0" w:space="0" w:color="auto"/>
      </w:divBdr>
    </w:div>
    <w:div w:id="635187452">
      <w:bodyDiv w:val="1"/>
      <w:marLeft w:val="0"/>
      <w:marRight w:val="0"/>
      <w:marTop w:val="0"/>
      <w:marBottom w:val="0"/>
      <w:divBdr>
        <w:top w:val="none" w:sz="0" w:space="0" w:color="auto"/>
        <w:left w:val="none" w:sz="0" w:space="0" w:color="auto"/>
        <w:bottom w:val="none" w:sz="0" w:space="0" w:color="auto"/>
        <w:right w:val="none" w:sz="0" w:space="0" w:color="auto"/>
      </w:divBdr>
      <w:divsChild>
        <w:div w:id="1691294749">
          <w:marLeft w:val="0"/>
          <w:marRight w:val="0"/>
          <w:marTop w:val="0"/>
          <w:marBottom w:val="0"/>
          <w:divBdr>
            <w:top w:val="none" w:sz="0" w:space="0" w:color="auto"/>
            <w:left w:val="none" w:sz="0" w:space="0" w:color="auto"/>
            <w:bottom w:val="none" w:sz="0" w:space="0" w:color="auto"/>
            <w:right w:val="none" w:sz="0" w:space="0" w:color="auto"/>
          </w:divBdr>
        </w:div>
      </w:divsChild>
    </w:div>
    <w:div w:id="655190272">
      <w:bodyDiv w:val="1"/>
      <w:marLeft w:val="0"/>
      <w:marRight w:val="0"/>
      <w:marTop w:val="0"/>
      <w:marBottom w:val="0"/>
      <w:divBdr>
        <w:top w:val="none" w:sz="0" w:space="0" w:color="auto"/>
        <w:left w:val="none" w:sz="0" w:space="0" w:color="auto"/>
        <w:bottom w:val="none" w:sz="0" w:space="0" w:color="auto"/>
        <w:right w:val="none" w:sz="0" w:space="0" w:color="auto"/>
      </w:divBdr>
      <w:divsChild>
        <w:div w:id="1973559045">
          <w:marLeft w:val="0"/>
          <w:marRight w:val="0"/>
          <w:marTop w:val="0"/>
          <w:marBottom w:val="0"/>
          <w:divBdr>
            <w:top w:val="none" w:sz="0" w:space="0" w:color="auto"/>
            <w:left w:val="none" w:sz="0" w:space="0" w:color="auto"/>
            <w:bottom w:val="none" w:sz="0" w:space="0" w:color="auto"/>
            <w:right w:val="none" w:sz="0" w:space="0" w:color="auto"/>
          </w:divBdr>
          <w:divsChild>
            <w:div w:id="18634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4437">
      <w:bodyDiv w:val="1"/>
      <w:marLeft w:val="0"/>
      <w:marRight w:val="0"/>
      <w:marTop w:val="0"/>
      <w:marBottom w:val="0"/>
      <w:divBdr>
        <w:top w:val="none" w:sz="0" w:space="0" w:color="auto"/>
        <w:left w:val="none" w:sz="0" w:space="0" w:color="auto"/>
        <w:bottom w:val="none" w:sz="0" w:space="0" w:color="auto"/>
        <w:right w:val="none" w:sz="0" w:space="0" w:color="auto"/>
      </w:divBdr>
      <w:divsChild>
        <w:div w:id="428504881">
          <w:marLeft w:val="0"/>
          <w:marRight w:val="0"/>
          <w:marTop w:val="0"/>
          <w:marBottom w:val="0"/>
          <w:divBdr>
            <w:top w:val="none" w:sz="0" w:space="0" w:color="auto"/>
            <w:left w:val="none" w:sz="0" w:space="0" w:color="auto"/>
            <w:bottom w:val="none" w:sz="0" w:space="0" w:color="auto"/>
            <w:right w:val="none" w:sz="0" w:space="0" w:color="auto"/>
          </w:divBdr>
        </w:div>
      </w:divsChild>
    </w:div>
    <w:div w:id="1819495243">
      <w:bodyDiv w:val="1"/>
      <w:marLeft w:val="0"/>
      <w:marRight w:val="0"/>
      <w:marTop w:val="0"/>
      <w:marBottom w:val="0"/>
      <w:divBdr>
        <w:top w:val="none" w:sz="0" w:space="0" w:color="auto"/>
        <w:left w:val="none" w:sz="0" w:space="0" w:color="auto"/>
        <w:bottom w:val="none" w:sz="0" w:space="0" w:color="auto"/>
        <w:right w:val="none" w:sz="0" w:space="0" w:color="auto"/>
      </w:divBdr>
      <w:divsChild>
        <w:div w:id="13993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rozzi" TargetMode="External"/><Relationship Id="rId18" Type="http://schemas.openxmlformats.org/officeDocument/2006/relationships/hyperlink" Target="https://it.wikipedia.org/wiki/Via_di_Brozzi" TargetMode="External"/><Relationship Id="rId26" Type="http://schemas.openxmlformats.org/officeDocument/2006/relationships/hyperlink" Target="https://it.wikipedia.org/wiki/Almanacco" TargetMode="External"/><Relationship Id="rId3" Type="http://schemas.openxmlformats.org/officeDocument/2006/relationships/settings" Target="settings.xml"/><Relationship Id="rId21" Type="http://schemas.openxmlformats.org/officeDocument/2006/relationships/hyperlink" Target="https://it.wikipedia.org/wiki/1555"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poderiarcangelo.it/sesto-cajo-baccelli-ovvero-lalmanacco-della-tradizione-toscana/" TargetMode="External"/><Relationship Id="rId17" Type="http://schemas.openxmlformats.org/officeDocument/2006/relationships/hyperlink" Target="https://it.wikipedia.org/wiki/Firenze" TargetMode="External"/><Relationship Id="rId25" Type="http://schemas.openxmlformats.org/officeDocument/2006/relationships/hyperlink" Target="https://it.wikipedia.org/wiki/Divinazion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1600" TargetMode="External"/><Relationship Id="rId20" Type="http://schemas.openxmlformats.org/officeDocument/2006/relationships/hyperlink" Target="https://it.wikipedia.org/wiki/Rutilio_Benincasa" TargetMode="External"/><Relationship Id="rId29" Type="http://schemas.openxmlformats.org/officeDocument/2006/relationships/hyperlink" Target="https://it.wikipedia.org/wiki/Fasi_lunari"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poderiarcangelo.it/da-non-perdere/" TargetMode="External"/><Relationship Id="rId24" Type="http://schemas.openxmlformats.org/officeDocument/2006/relationships/hyperlink" Target="https://it.wikipedia.org/wiki/Sterco" TargetMode="External"/><Relationship Id="rId32" Type="http://schemas.openxmlformats.org/officeDocument/2006/relationships/hyperlink" Target="https://opac.sbn.it/risultati-ricerca-avanzata/-/opac-adv/detail/ITICCUREA0320403?monocampo=sestine+degli+anni" TargetMode="External"/><Relationship Id="rId5" Type="http://schemas.openxmlformats.org/officeDocument/2006/relationships/image" Target="media/image1.jpeg"/><Relationship Id="rId15" Type="http://schemas.openxmlformats.org/officeDocument/2006/relationships/hyperlink" Target="https://it.wikipedia.org/wiki/Italia" TargetMode="External"/><Relationship Id="rId23" Type="http://schemas.openxmlformats.org/officeDocument/2006/relationships/hyperlink" Target="https://it.wikipedia.org/wiki/Rovo" TargetMode="External"/><Relationship Id="rId28" Type="http://schemas.openxmlformats.org/officeDocument/2006/relationships/hyperlink" Target="https://it.wikipedia.org/wiki/Agricoltori" TargetMode="External"/><Relationship Id="rId10" Type="http://schemas.openxmlformats.org/officeDocument/2006/relationships/hyperlink" Target="https://www.ibs.it/vero-sesto-cajo-baccelli-guida-libro-vari/e/9788809948143?lgw_code=1122-B9788809948143&amp;gclid=Cj0KCQjwvqeUBhCBARIsAOdt45bda4eLQPAp2tkJ7hTwdrG3kIo9V0fO3dv_rLOtcD8TIAkbCN-2fgQaAifiEALw_wcB" TargetMode="External"/><Relationship Id="rId19" Type="http://schemas.openxmlformats.org/officeDocument/2006/relationships/hyperlink" Target="https://it.wikipedia.org/wiki/Cosenza" TargetMode="External"/><Relationship Id="rId31" Type="http://schemas.openxmlformats.org/officeDocument/2006/relationships/hyperlink" Target="https://it.wikipedia.org/wiki/Sesto_Caio_Baccell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t.wikipedia.org/wiki/Astrologia" TargetMode="External"/><Relationship Id="rId22" Type="http://schemas.openxmlformats.org/officeDocument/2006/relationships/hyperlink" Target="https://it.wikipedia.org/wiki/1626" TargetMode="External"/><Relationship Id="rId27" Type="http://schemas.openxmlformats.org/officeDocument/2006/relationships/hyperlink" Target="https://it.wikipedia.org/wiki/Lunario" TargetMode="External"/><Relationship Id="rId30" Type="http://schemas.openxmlformats.org/officeDocument/2006/relationships/hyperlink" Target="https://it.wikipedia.org/wiki/Previsioni_del_tempo" TargetMode="External"/><Relationship Id="rId8"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56B0-B4F0-4F9F-872A-9CC811D6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1520</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13</cp:revision>
  <dcterms:created xsi:type="dcterms:W3CDTF">2022-05-22T06:11:00Z</dcterms:created>
  <dcterms:modified xsi:type="dcterms:W3CDTF">2025-05-03T09:35:00Z</dcterms:modified>
</cp:coreProperties>
</file>