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E2DB" w14:textId="2A2E91DC" w:rsidR="00D85F5E" w:rsidRPr="004A0AD1" w:rsidRDefault="00D85F5E" w:rsidP="00D85F5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134945606"/>
      <w:r w:rsidRPr="004A0AD1">
        <w:rPr>
          <w:rFonts w:cstheme="minorHAnsi"/>
          <w:b/>
          <w:color w:val="C00000"/>
          <w:sz w:val="44"/>
          <w:szCs w:val="44"/>
        </w:rPr>
        <w:t>D854</w:t>
      </w:r>
      <w:r>
        <w:rPr>
          <w:rFonts w:cstheme="minorHAnsi"/>
          <w:b/>
          <w:color w:val="C00000"/>
          <w:sz w:val="44"/>
          <w:szCs w:val="44"/>
        </w:rPr>
        <w:t>-C</w:t>
      </w:r>
      <w:r w:rsidRPr="004A0AD1">
        <w:rPr>
          <w:rFonts w:cstheme="minorHAnsi"/>
          <w:bCs/>
          <w:i/>
          <w:iCs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</w:t>
      </w:r>
      <w:r w:rsidRPr="004A0AD1">
        <w:rPr>
          <w:rFonts w:cstheme="minorHAnsi"/>
          <w:bCs/>
          <w:i/>
          <w:iCs/>
          <w:sz w:val="16"/>
          <w:szCs w:val="16"/>
        </w:rPr>
        <w:t xml:space="preserve"> maggio 2026</w:t>
      </w:r>
    </w:p>
    <w:p w14:paraId="3D7EB729" w14:textId="77777777" w:rsidR="00D85F5E" w:rsidRPr="004A0AD1" w:rsidRDefault="00D85F5E" w:rsidP="00D85F5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A0AD1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1AA6BDFB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>La *</w:t>
      </w:r>
      <w:r w:rsidRPr="004639EA">
        <w:rPr>
          <w:rFonts w:cstheme="minorHAnsi"/>
          <w:b/>
          <w:sz w:val="32"/>
          <w:szCs w:val="32"/>
        </w:rPr>
        <w:t>Congregazione sacerdotale agli amici</w:t>
      </w:r>
      <w:r w:rsidRPr="004639EA">
        <w:rPr>
          <w:rFonts w:cstheme="minorHAnsi"/>
          <w:sz w:val="32"/>
          <w:szCs w:val="32"/>
        </w:rPr>
        <w:t xml:space="preserve">. - </w:t>
      </w:r>
      <w:proofErr w:type="gramStart"/>
      <w:r w:rsidRPr="004639EA">
        <w:rPr>
          <w:rFonts w:cstheme="minorHAnsi"/>
          <w:sz w:val="32"/>
          <w:szCs w:val="32"/>
        </w:rPr>
        <w:t>Trento :</w:t>
      </w:r>
      <w:proofErr w:type="gramEnd"/>
      <w:r w:rsidRPr="004639EA">
        <w:rPr>
          <w:rFonts w:cstheme="minorHAnsi"/>
          <w:sz w:val="32"/>
          <w:szCs w:val="32"/>
        </w:rPr>
        <w:t xml:space="preserve"> [s.n., 1976-1982]. – 7 </w:t>
      </w:r>
      <w:proofErr w:type="gramStart"/>
      <w:r w:rsidRPr="004639EA">
        <w:rPr>
          <w:rFonts w:cstheme="minorHAnsi"/>
          <w:sz w:val="32"/>
          <w:szCs w:val="32"/>
        </w:rPr>
        <w:t>volumi ;</w:t>
      </w:r>
      <w:proofErr w:type="gramEnd"/>
      <w:r w:rsidRPr="004639EA">
        <w:rPr>
          <w:rFonts w:cstheme="minorHAnsi"/>
          <w:sz w:val="32"/>
          <w:szCs w:val="32"/>
        </w:rPr>
        <w:t xml:space="preserve"> 21 cm. ((Periodicità non determinata. - Descrizione basata su: n. 1-3(1976). - BVE0189925</w:t>
      </w:r>
    </w:p>
    <w:p w14:paraId="09D2FF0F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>Fa parte di: *Quaderni di spiritualità &lt;1968-</w:t>
      </w:r>
      <w:proofErr w:type="gramStart"/>
      <w:r w:rsidRPr="004639EA">
        <w:rPr>
          <w:rFonts w:cstheme="minorHAnsi"/>
          <w:sz w:val="32"/>
          <w:szCs w:val="32"/>
        </w:rPr>
        <w:t>1991 ;</w:t>
      </w:r>
      <w:proofErr w:type="gramEnd"/>
      <w:r w:rsidRPr="004639EA">
        <w:rPr>
          <w:rFonts w:cstheme="minorHAnsi"/>
          <w:sz w:val="32"/>
          <w:szCs w:val="32"/>
        </w:rPr>
        <w:t xml:space="preserve"> Trento&gt;</w:t>
      </w:r>
    </w:p>
    <w:p w14:paraId="7E8F90C0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64B11FB1" w14:textId="3AB5AE62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b/>
          <w:sz w:val="32"/>
          <w:szCs w:val="32"/>
        </w:rPr>
        <w:t>*Congregazione di Gesù Sacerdote</w:t>
      </w:r>
      <w:r w:rsidRPr="004639EA">
        <w:rPr>
          <w:rFonts w:cstheme="minorHAnsi"/>
          <w:sz w:val="32"/>
          <w:szCs w:val="32"/>
        </w:rPr>
        <w:t>. – 1985, n. 1-</w:t>
      </w:r>
      <w:proofErr w:type="gramStart"/>
      <w:r w:rsidRPr="004639EA">
        <w:rPr>
          <w:rFonts w:cstheme="minorHAnsi"/>
          <w:sz w:val="32"/>
          <w:szCs w:val="32"/>
        </w:rPr>
        <w:t>2003,n.</w:t>
      </w:r>
      <w:proofErr w:type="gramEnd"/>
      <w:r w:rsidRPr="004639EA">
        <w:rPr>
          <w:rFonts w:cstheme="minorHAnsi"/>
          <w:sz w:val="32"/>
          <w:szCs w:val="32"/>
        </w:rPr>
        <w:t xml:space="preserve"> 4; anno 1, n. 1 (</w:t>
      </w:r>
      <w:proofErr w:type="gramStart"/>
      <w:r w:rsidRPr="004639EA">
        <w:rPr>
          <w:rFonts w:cstheme="minorHAnsi"/>
          <w:sz w:val="32"/>
          <w:szCs w:val="32"/>
        </w:rPr>
        <w:t>2004)-</w:t>
      </w:r>
      <w:proofErr w:type="gramEnd"/>
      <w:r w:rsidRPr="004639EA">
        <w:rPr>
          <w:rFonts w:cstheme="minorHAnsi"/>
          <w:sz w:val="32"/>
          <w:szCs w:val="32"/>
        </w:rPr>
        <w:t xml:space="preserve">anno 3, n. 4 (2006). - </w:t>
      </w:r>
      <w:proofErr w:type="gramStart"/>
      <w:r w:rsidRPr="004639EA">
        <w:rPr>
          <w:rFonts w:cstheme="minorHAnsi"/>
          <w:sz w:val="32"/>
          <w:szCs w:val="32"/>
        </w:rPr>
        <w:t>Trento :</w:t>
      </w:r>
      <w:proofErr w:type="gramEnd"/>
      <w:r w:rsidRPr="004639EA">
        <w:rPr>
          <w:rFonts w:cstheme="minorHAnsi"/>
          <w:sz w:val="32"/>
          <w:szCs w:val="32"/>
        </w:rPr>
        <w:t xml:space="preserve"> QS. </w:t>
      </w:r>
      <w:r w:rsidR="004639EA" w:rsidRPr="004639EA">
        <w:rPr>
          <w:rFonts w:cstheme="minorHAnsi"/>
          <w:sz w:val="32"/>
          <w:szCs w:val="32"/>
        </w:rPr>
        <w:t>–</w:t>
      </w:r>
      <w:r w:rsidRPr="004639EA">
        <w:rPr>
          <w:rFonts w:cstheme="minorHAnsi"/>
          <w:sz w:val="32"/>
          <w:szCs w:val="32"/>
        </w:rPr>
        <w:t xml:space="preserve"> </w:t>
      </w:r>
      <w:r w:rsidR="004639EA" w:rsidRPr="004639EA">
        <w:rPr>
          <w:rFonts w:cstheme="minorHAnsi"/>
          <w:sz w:val="32"/>
          <w:szCs w:val="32"/>
        </w:rPr>
        <w:t xml:space="preserve">22 </w:t>
      </w:r>
      <w:proofErr w:type="gramStart"/>
      <w:r w:rsidRPr="004639EA">
        <w:rPr>
          <w:rFonts w:cstheme="minorHAnsi"/>
          <w:sz w:val="32"/>
          <w:szCs w:val="32"/>
        </w:rPr>
        <w:t>v</w:t>
      </w:r>
      <w:r w:rsidR="004639EA" w:rsidRPr="004639EA">
        <w:rPr>
          <w:rFonts w:cstheme="minorHAnsi"/>
          <w:sz w:val="32"/>
          <w:szCs w:val="32"/>
        </w:rPr>
        <w:t>olumi</w:t>
      </w:r>
      <w:r w:rsidRPr="004639EA">
        <w:rPr>
          <w:rFonts w:cstheme="minorHAnsi"/>
          <w:sz w:val="32"/>
          <w:szCs w:val="32"/>
        </w:rPr>
        <w:t xml:space="preserve"> :</w:t>
      </w:r>
      <w:proofErr w:type="gramEnd"/>
      <w:r w:rsidRPr="004639EA">
        <w:rPr>
          <w:rFonts w:cstheme="minorHAnsi"/>
          <w:sz w:val="32"/>
          <w:szCs w:val="32"/>
        </w:rPr>
        <w:t xml:space="preserve"> </w:t>
      </w:r>
      <w:proofErr w:type="gramStart"/>
      <w:r w:rsidRPr="004639EA">
        <w:rPr>
          <w:rFonts w:cstheme="minorHAnsi"/>
          <w:sz w:val="32"/>
          <w:szCs w:val="32"/>
        </w:rPr>
        <w:t>ill. ;</w:t>
      </w:r>
      <w:proofErr w:type="gramEnd"/>
      <w:r w:rsidRPr="004639EA">
        <w:rPr>
          <w:rFonts w:cstheme="minorHAnsi"/>
          <w:sz w:val="32"/>
          <w:szCs w:val="32"/>
        </w:rPr>
        <w:t xml:space="preserve"> 21 cm. ((Trimestrale. - CFI0435736</w:t>
      </w:r>
    </w:p>
    <w:p w14:paraId="7A19B292" w14:textId="4DC9D022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>Supplemento di: *Spirito e vita</w:t>
      </w:r>
      <w:r w:rsidRPr="004639EA">
        <w:rPr>
          <w:rFonts w:cstheme="minorHAnsi"/>
          <w:sz w:val="32"/>
          <w:szCs w:val="32"/>
        </w:rPr>
        <w:t xml:space="preserve"> [Q854-A]</w:t>
      </w:r>
    </w:p>
    <w:p w14:paraId="041198DB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B2AB340" w14:textId="3AE31DB8" w:rsidR="00D85F5E" w:rsidRPr="004639EA" w:rsidRDefault="004639EA" w:rsidP="004639EA">
      <w:pPr>
        <w:spacing w:after="0" w:line="240" w:lineRule="auto"/>
        <w:jc w:val="center"/>
        <w:rPr>
          <w:rFonts w:cstheme="minorHAnsi"/>
          <w:bCs/>
          <w:sz w:val="32"/>
          <w:szCs w:val="32"/>
        </w:rPr>
      </w:pPr>
      <w:r w:rsidRPr="004639EA">
        <w:rPr>
          <w:rFonts w:cstheme="minorHAnsi"/>
          <w:bCs/>
          <w:noProof/>
          <w:sz w:val="32"/>
          <w:szCs w:val="32"/>
        </w:rPr>
        <w:drawing>
          <wp:inline distT="0" distB="0" distL="0" distR="0" wp14:anchorId="4D612561" wp14:editId="06BCBA39">
            <wp:extent cx="2311200" cy="3240000"/>
            <wp:effectExtent l="0" t="0" r="0" b="0"/>
            <wp:docPr id="474321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5F5E" w:rsidRPr="004639EA">
        <w:rPr>
          <w:noProof/>
          <w:sz w:val="32"/>
          <w:szCs w:val="32"/>
        </w:rPr>
        <w:drawing>
          <wp:inline distT="0" distB="0" distL="0" distR="0" wp14:anchorId="60C7CA1B" wp14:editId="1140D116">
            <wp:extent cx="2332800" cy="3240000"/>
            <wp:effectExtent l="0" t="0" r="0" b="0"/>
            <wp:docPr id="14973109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C6D9E" w14:textId="10F7E8B8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b/>
          <w:sz w:val="32"/>
          <w:szCs w:val="32"/>
        </w:rPr>
        <w:t>*Piccolo gregge</w:t>
      </w:r>
      <w:r w:rsidRPr="004639EA">
        <w:rPr>
          <w:rFonts w:cstheme="minorHAnsi"/>
          <w:sz w:val="32"/>
          <w:szCs w:val="32"/>
        </w:rPr>
        <w:t xml:space="preserve"> / Congregazione di Gesù sacerdote. - Anno 4, n. 1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(</w:t>
      </w:r>
      <w:proofErr w:type="gramStart"/>
      <w:r w:rsidRPr="004639EA">
        <w:rPr>
          <w:rFonts w:cstheme="minorHAnsi"/>
          <w:sz w:val="32"/>
          <w:szCs w:val="32"/>
        </w:rPr>
        <w:t>2007)-</w:t>
      </w:r>
      <w:proofErr w:type="gramEnd"/>
      <w:r w:rsidRPr="004639EA">
        <w:rPr>
          <w:rFonts w:cstheme="minorHAnsi"/>
          <w:sz w:val="32"/>
          <w:szCs w:val="32"/>
        </w:rPr>
        <w:t xml:space="preserve">  </w:t>
      </w:r>
      <w:proofErr w:type="gramStart"/>
      <w:r w:rsidRPr="004639EA">
        <w:rPr>
          <w:rFonts w:cstheme="minorHAnsi"/>
          <w:sz w:val="32"/>
          <w:szCs w:val="32"/>
        </w:rPr>
        <w:t xml:space="preserve">  .</w:t>
      </w:r>
      <w:proofErr w:type="gramEnd"/>
      <w:r w:rsidRPr="004639EA">
        <w:rPr>
          <w:rFonts w:cstheme="minorHAnsi"/>
          <w:sz w:val="32"/>
          <w:szCs w:val="32"/>
        </w:rPr>
        <w:t xml:space="preserve"> - </w:t>
      </w:r>
      <w:proofErr w:type="gramStart"/>
      <w:r w:rsidRPr="004639EA">
        <w:rPr>
          <w:rFonts w:cstheme="minorHAnsi"/>
          <w:sz w:val="32"/>
          <w:szCs w:val="32"/>
        </w:rPr>
        <w:t>Trento :</w:t>
      </w:r>
      <w:proofErr w:type="gramEnd"/>
      <w:r w:rsidRPr="004639EA">
        <w:rPr>
          <w:rFonts w:cstheme="minorHAnsi"/>
          <w:sz w:val="32"/>
          <w:szCs w:val="32"/>
        </w:rPr>
        <w:t xml:space="preserve"> QS, [</w:t>
      </w:r>
      <w:proofErr w:type="gramStart"/>
      <w:r w:rsidRPr="004639EA">
        <w:rPr>
          <w:rFonts w:cstheme="minorHAnsi"/>
          <w:sz w:val="32"/>
          <w:szCs w:val="32"/>
        </w:rPr>
        <w:t>2007]-</w:t>
      </w:r>
      <w:proofErr w:type="gramEnd"/>
      <w:r w:rsidRPr="004639EA">
        <w:rPr>
          <w:rFonts w:cstheme="minorHAnsi"/>
          <w:sz w:val="32"/>
          <w:szCs w:val="32"/>
        </w:rPr>
        <w:t xml:space="preserve">  </w:t>
      </w:r>
      <w:proofErr w:type="gramStart"/>
      <w:r w:rsidRPr="004639EA">
        <w:rPr>
          <w:rFonts w:cstheme="minorHAnsi"/>
          <w:sz w:val="32"/>
          <w:szCs w:val="32"/>
        </w:rPr>
        <w:t xml:space="preserve">  .</w:t>
      </w:r>
      <w:proofErr w:type="gramEnd"/>
      <w:r w:rsidRPr="004639EA">
        <w:rPr>
          <w:rFonts w:cstheme="minorHAnsi"/>
          <w:sz w:val="32"/>
          <w:szCs w:val="32"/>
        </w:rPr>
        <w:t xml:space="preserve"> - </w:t>
      </w:r>
      <w:proofErr w:type="gramStart"/>
      <w:r w:rsidRPr="004639EA">
        <w:rPr>
          <w:rFonts w:cstheme="minorHAnsi"/>
          <w:sz w:val="32"/>
          <w:szCs w:val="32"/>
        </w:rPr>
        <w:t>volumi :</w:t>
      </w:r>
      <w:proofErr w:type="gramEnd"/>
      <w:r w:rsidRPr="004639EA">
        <w:rPr>
          <w:rFonts w:cstheme="minorHAnsi"/>
          <w:sz w:val="32"/>
          <w:szCs w:val="32"/>
        </w:rPr>
        <w:t xml:space="preserve"> </w:t>
      </w:r>
      <w:proofErr w:type="gramStart"/>
      <w:r w:rsidRPr="004639EA">
        <w:rPr>
          <w:rFonts w:cstheme="minorHAnsi"/>
          <w:sz w:val="32"/>
          <w:szCs w:val="32"/>
        </w:rPr>
        <w:t>ill. ;</w:t>
      </w:r>
      <w:proofErr w:type="gramEnd"/>
      <w:r w:rsidRPr="004639EA">
        <w:rPr>
          <w:rFonts w:cstheme="minorHAnsi"/>
          <w:sz w:val="32"/>
          <w:szCs w:val="32"/>
        </w:rPr>
        <w:t xml:space="preserve"> 21 cm. ((Trimestrale. </w:t>
      </w:r>
      <w:r w:rsidRPr="004639EA">
        <w:rPr>
          <w:rFonts w:cstheme="minorHAnsi"/>
          <w:sz w:val="32"/>
          <w:szCs w:val="32"/>
        </w:rPr>
        <w:t>–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 xml:space="preserve">Poi si aggiunge: Istituto Figlie del Cuore di Gesù. - Dal 2020 disponibile anche online. - </w:t>
      </w:r>
      <w:r w:rsidRPr="004639EA">
        <w:rPr>
          <w:rFonts w:cstheme="minorHAnsi"/>
          <w:sz w:val="32"/>
          <w:szCs w:val="32"/>
        </w:rPr>
        <w:t>BVE0541048</w:t>
      </w:r>
    </w:p>
    <w:p w14:paraId="3A0E790E" w14:textId="5A5633CD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b/>
          <w:bCs/>
          <w:color w:val="C00000"/>
          <w:sz w:val="32"/>
          <w:szCs w:val="32"/>
        </w:rPr>
        <w:t xml:space="preserve">Copia digitale: </w:t>
      </w:r>
      <w:hyperlink r:id="rId6" w:history="1">
        <w:r w:rsidRPr="004639EA">
          <w:rPr>
            <w:rStyle w:val="Collegamentoipertestuale"/>
            <w:rFonts w:cstheme="minorHAnsi"/>
            <w:sz w:val="32"/>
            <w:szCs w:val="32"/>
          </w:rPr>
          <w:t>2012-2013. Lac.</w:t>
        </w:r>
      </w:hyperlink>
      <w:r w:rsidRPr="004639EA">
        <w:rPr>
          <w:rFonts w:cstheme="minorHAnsi"/>
          <w:color w:val="C00000"/>
          <w:sz w:val="32"/>
          <w:szCs w:val="32"/>
        </w:rPr>
        <w:t>;</w:t>
      </w:r>
      <w:r w:rsidRPr="004639EA">
        <w:rPr>
          <w:rFonts w:cstheme="minorHAnsi"/>
          <w:b/>
          <w:bCs/>
          <w:color w:val="C00000"/>
          <w:sz w:val="32"/>
          <w:szCs w:val="32"/>
        </w:rPr>
        <w:t xml:space="preserve"> </w:t>
      </w:r>
      <w:hyperlink r:id="rId7" w:history="1">
        <w:r w:rsidRPr="004639EA">
          <w:rPr>
            <w:rStyle w:val="Collegamentoipertestuale"/>
            <w:rFonts w:cstheme="minorHAnsi"/>
            <w:sz w:val="32"/>
            <w:szCs w:val="32"/>
          </w:rPr>
          <w:t>2020-</w:t>
        </w:r>
      </w:hyperlink>
    </w:p>
    <w:p w14:paraId="33627EB7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4BD3491A" w14:textId="1AD9F6BB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>Autore: Congregazione di Gesù sacerdote</w:t>
      </w:r>
      <w:r w:rsidRPr="004639EA">
        <w:rPr>
          <w:rFonts w:cstheme="minorHAnsi"/>
          <w:sz w:val="32"/>
          <w:szCs w:val="32"/>
        </w:rPr>
        <w:t xml:space="preserve"> [Padri Venturini</w:t>
      </w:r>
      <w:r w:rsidR="004639EA" w:rsidRPr="004639EA">
        <w:rPr>
          <w:rFonts w:cstheme="minorHAnsi"/>
          <w:sz w:val="32"/>
          <w:szCs w:val="32"/>
        </w:rPr>
        <w:t>; Venturini &lt;congregazione&gt;</w:t>
      </w:r>
      <w:r w:rsidRPr="004639EA">
        <w:rPr>
          <w:rFonts w:cstheme="minorHAnsi"/>
          <w:sz w:val="32"/>
          <w:szCs w:val="32"/>
        </w:rPr>
        <w:t>]</w:t>
      </w:r>
    </w:p>
    <w:p w14:paraId="1321ABE4" w14:textId="7068CAE5" w:rsidR="004639EA" w:rsidRPr="004639EA" w:rsidRDefault="004639EA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 xml:space="preserve">Soggetto: </w:t>
      </w:r>
      <w:r w:rsidRPr="004639EA">
        <w:rPr>
          <w:rFonts w:cstheme="minorHAnsi"/>
          <w:sz w:val="32"/>
          <w:szCs w:val="32"/>
        </w:rPr>
        <w:t>Congregazione di Gesù sacerdote</w:t>
      </w:r>
      <w:r w:rsidRPr="004639EA">
        <w:rPr>
          <w:rFonts w:cstheme="minorHAnsi"/>
          <w:sz w:val="32"/>
          <w:szCs w:val="32"/>
        </w:rPr>
        <w:t xml:space="preserve"> - Periodici</w:t>
      </w:r>
    </w:p>
    <w:p w14:paraId="38053D5D" w14:textId="77777777" w:rsidR="00D85F5E" w:rsidRDefault="00D85F5E" w:rsidP="00D85F5E">
      <w:pPr>
        <w:spacing w:after="0" w:line="240" w:lineRule="auto"/>
        <w:jc w:val="both"/>
        <w:rPr>
          <w:rFonts w:cstheme="minorHAnsi"/>
        </w:rPr>
      </w:pPr>
    </w:p>
    <w:p w14:paraId="08CE1DCF" w14:textId="77777777" w:rsidR="00D85F5E" w:rsidRPr="004A0AD1" w:rsidRDefault="00D85F5E" w:rsidP="00D85F5E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A0AD1">
        <w:rPr>
          <w:rFonts w:cstheme="minorHAnsi"/>
          <w:b/>
          <w:bCs/>
          <w:color w:val="C00000"/>
          <w:sz w:val="44"/>
          <w:szCs w:val="44"/>
        </w:rPr>
        <w:lastRenderedPageBreak/>
        <w:t>Informazioni storico-bibliografiche</w:t>
      </w:r>
    </w:p>
    <w:p w14:paraId="7582B4AB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4639EA">
        <w:rPr>
          <w:rFonts w:cstheme="minorHAnsi"/>
          <w:b/>
          <w:bCs/>
          <w:sz w:val="32"/>
          <w:szCs w:val="32"/>
        </w:rPr>
        <w:t>Da dove veniamo</w:t>
      </w:r>
    </w:p>
    <w:p w14:paraId="332541CE" w14:textId="77777777" w:rsidR="00D85F5E" w:rsidRPr="004639EA" w:rsidRDefault="00D85F5E" w:rsidP="00D85F5E">
      <w:pPr>
        <w:spacing w:after="0" w:line="240" w:lineRule="auto"/>
        <w:jc w:val="both"/>
        <w:rPr>
          <w:sz w:val="32"/>
          <w:szCs w:val="32"/>
        </w:rPr>
      </w:pPr>
      <w:r w:rsidRPr="004639EA">
        <w:rPr>
          <w:rFonts w:cstheme="minorHAnsi"/>
          <w:sz w:val="32"/>
          <w:szCs w:val="32"/>
        </w:rPr>
        <w:t>Non ci saremmo se non ci fosse stato un uomo, un giovane prete, una sua crisi e il suo grande cuore: don Mario Venturini.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Proprio in un momento di malattia, egli intuì - per grazia - l'immensità dell'amore di Cristo e l'angoscia del suo cuore per la poca corrispondenza degli amici più intimi.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La sua risposta fu una decisiva revisione di sé e, da allora, offrì la sua vita per Gesù sacerdote e per i preti, "suoi amici".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"Per loro" fondò la nostra Opera, perché continuasse nel tempo quanto gli era stato donato di sentire necessario: stare tra i sacerdoti col cuore di Cristo.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Così la Chiesa si trovò arricchita di un'attenzione nuova alle esigenze dei ministri ordinati e dotata di una famiglia religiosa nuova, intenta alla contemplazione, al servizio di Gesù sacerdote e al sostegno dei suoi ministri.</w:t>
      </w:r>
      <w:r w:rsidRPr="004639EA">
        <w:rPr>
          <w:sz w:val="32"/>
          <w:szCs w:val="32"/>
        </w:rPr>
        <w:t xml:space="preserve"> </w:t>
      </w:r>
    </w:p>
    <w:p w14:paraId="21728FB3" w14:textId="351DA20E" w:rsidR="00D85F5E" w:rsidRPr="004639EA" w:rsidRDefault="00D85F5E" w:rsidP="00D85F5E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4639EA">
        <w:rPr>
          <w:rFonts w:cstheme="minorHAnsi"/>
          <w:b/>
          <w:bCs/>
          <w:sz w:val="32"/>
          <w:szCs w:val="32"/>
        </w:rPr>
        <w:t>Chi siamo...</w:t>
      </w:r>
    </w:p>
    <w:p w14:paraId="3322F18D" w14:textId="14023271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i/>
          <w:iCs/>
          <w:sz w:val="32"/>
          <w:szCs w:val="32"/>
        </w:rPr>
        <w:t>...per loro e accanto a loro offriamo la nostra vita e il nostro servizio...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Siamo i "</w:t>
      </w:r>
      <w:proofErr w:type="spellStart"/>
      <w:r w:rsidRPr="004639EA">
        <w:rPr>
          <w:rFonts w:cstheme="minorHAnsi"/>
          <w:sz w:val="32"/>
          <w:szCs w:val="32"/>
        </w:rPr>
        <w:t>venturini</w:t>
      </w:r>
      <w:proofErr w:type="spellEnd"/>
      <w:r w:rsidRPr="004639EA">
        <w:rPr>
          <w:rFonts w:cstheme="minorHAnsi"/>
          <w:sz w:val="32"/>
          <w:szCs w:val="32"/>
        </w:rPr>
        <w:t>" di oggi, come ci chiama familiarmente la gente.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Persone che, per vie diverse, si sono riconosciute nell'intuizione ispirata da padre Mario Venturini, l'hanno fatta propria e per seguirla si sono messi a vivere insieme, in comunità religiosa.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Al centro teniamo Gesù sacerdote, Signore del popolo sacerdotale e Pastore dei pastori: dal suo Cuore cerchiamo di imparare ad amare, adorare, offrire, servire, compatire, accogliere.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Con lui viviamo il desiderio di annunciare il Vangelo e che vi siano, per questo, pastori santi secondo il suo cuore. Per loro e accanto a loro offriamo la nostra vita e il nostro servizio, in totale disponibilità.</w:t>
      </w:r>
    </w:p>
    <w:p w14:paraId="41426309" w14:textId="7ED22629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hyperlink r:id="rId8" w:history="1">
        <w:r w:rsidRPr="004639EA">
          <w:rPr>
            <w:rStyle w:val="Collegamentoipertestuale"/>
            <w:rFonts w:cstheme="minorHAnsi"/>
            <w:sz w:val="32"/>
            <w:szCs w:val="32"/>
          </w:rPr>
          <w:t>https://www.padriventurini.it/</w:t>
        </w:r>
      </w:hyperlink>
      <w:r w:rsidRPr="004639EA">
        <w:rPr>
          <w:rFonts w:cstheme="minorHAnsi"/>
          <w:sz w:val="32"/>
          <w:szCs w:val="32"/>
        </w:rPr>
        <w:t xml:space="preserve">. </w:t>
      </w:r>
    </w:p>
    <w:p w14:paraId="7CF8EFB2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4D9819B" w14:textId="77777777" w:rsidR="00D85F5E" w:rsidRPr="004639EA" w:rsidRDefault="00D85F5E" w:rsidP="00D85F5E">
      <w:pPr>
        <w:spacing w:after="0" w:line="240" w:lineRule="auto"/>
        <w:jc w:val="both"/>
        <w:rPr>
          <w:rFonts w:cstheme="minorHAnsi"/>
          <w:b/>
          <w:bCs/>
          <w:sz w:val="32"/>
          <w:szCs w:val="32"/>
        </w:rPr>
      </w:pPr>
      <w:r w:rsidRPr="004639EA">
        <w:rPr>
          <w:rFonts w:cstheme="minorHAnsi"/>
          <w:b/>
          <w:bCs/>
          <w:sz w:val="32"/>
          <w:szCs w:val="32"/>
        </w:rPr>
        <w:t>Rivista Piccolo gregge</w:t>
      </w:r>
    </w:p>
    <w:p w14:paraId="7EB88BAD" w14:textId="59D8933A" w:rsidR="00D85F5E" w:rsidRPr="004639EA" w:rsidRDefault="00D85F5E" w:rsidP="00D85F5E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4639EA">
        <w:rPr>
          <w:rFonts w:cstheme="minorHAnsi"/>
          <w:sz w:val="32"/>
          <w:szCs w:val="32"/>
        </w:rPr>
        <w:t xml:space="preserve">"Piccolo Gregge" presenta la vita della Congregazione; è possibile chiedere l'invio della rivista scrivendo a </w:t>
      </w:r>
      <w:hyperlink r:id="rId9" w:history="1">
        <w:r w:rsidRPr="004639EA">
          <w:rPr>
            <w:rStyle w:val="Collegamentoipertestuale"/>
            <w:rFonts w:cstheme="minorHAnsi"/>
            <w:sz w:val="32"/>
            <w:szCs w:val="32"/>
          </w:rPr>
          <w:t>piccologregge@padriventurini.it</w:t>
        </w:r>
      </w:hyperlink>
      <w:r w:rsidRPr="004639EA">
        <w:rPr>
          <w:rFonts w:cstheme="minorHAnsi"/>
          <w:sz w:val="32"/>
          <w:szCs w:val="32"/>
        </w:rPr>
        <w:t>.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 xml:space="preserve">La rivista viene inviata a titolo gratuito; chi desidera fare un'offerta può utilizzare il </w:t>
      </w:r>
      <w:r w:rsidRPr="004639EA">
        <w:rPr>
          <w:rFonts w:cstheme="minorHAnsi"/>
          <w:b/>
          <w:bCs/>
          <w:sz w:val="32"/>
          <w:szCs w:val="32"/>
        </w:rPr>
        <w:t xml:space="preserve">CCP n. 15352388 </w:t>
      </w:r>
      <w:r w:rsidRPr="004639EA">
        <w:rPr>
          <w:rFonts w:cstheme="minorHAnsi"/>
          <w:sz w:val="32"/>
          <w:szCs w:val="32"/>
        </w:rPr>
        <w:t>intestato a: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Congregazione di Gesù Sacerdote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Curia generale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 xml:space="preserve">Via dei </w:t>
      </w:r>
      <w:r w:rsidRPr="004639EA">
        <w:rPr>
          <w:rFonts w:cstheme="minorHAnsi"/>
          <w:sz w:val="32"/>
          <w:szCs w:val="32"/>
        </w:rPr>
        <w:lastRenderedPageBreak/>
        <w:t>Giardini 36</w:t>
      </w:r>
      <w:r w:rsidRPr="004639EA">
        <w:rPr>
          <w:rFonts w:cstheme="minorHAnsi"/>
          <w:sz w:val="32"/>
          <w:szCs w:val="32"/>
        </w:rPr>
        <w:t xml:space="preserve"> </w:t>
      </w:r>
      <w:r w:rsidRPr="004639EA">
        <w:rPr>
          <w:rFonts w:cstheme="minorHAnsi"/>
          <w:sz w:val="32"/>
          <w:szCs w:val="32"/>
        </w:rPr>
        <w:t>38122 Trento TN</w:t>
      </w:r>
      <w:r w:rsidRPr="004639EA">
        <w:rPr>
          <w:sz w:val="32"/>
          <w:szCs w:val="32"/>
        </w:rPr>
        <w:t xml:space="preserve"> </w:t>
      </w:r>
      <w:hyperlink r:id="rId10" w:history="1">
        <w:r w:rsidRPr="004639EA">
          <w:rPr>
            <w:rStyle w:val="Collegamentoipertestuale"/>
            <w:rFonts w:cstheme="minorHAnsi"/>
            <w:sz w:val="32"/>
            <w:szCs w:val="32"/>
          </w:rPr>
          <w:t>https://www.padriventurini.it/rivista-piccolo-gregge.html</w:t>
        </w:r>
        <w:r w:rsidRPr="004639EA">
          <w:rPr>
            <w:rStyle w:val="Collegamentoipertestuale"/>
            <w:rFonts w:cstheme="minorHAnsi"/>
            <w:sz w:val="32"/>
            <w:szCs w:val="32"/>
          </w:rPr>
          <w:t>-</w:t>
        </w:r>
      </w:hyperlink>
      <w:r w:rsidRPr="004639EA">
        <w:rPr>
          <w:rFonts w:cstheme="minorHAnsi"/>
          <w:sz w:val="32"/>
          <w:szCs w:val="32"/>
        </w:rPr>
        <w:t xml:space="preserve"> </w:t>
      </w:r>
    </w:p>
    <w:p w14:paraId="13CFC75E" w14:textId="77777777" w:rsidR="00D85F5E" w:rsidRPr="00D85F5E" w:rsidRDefault="00D85F5E" w:rsidP="00D85F5E">
      <w:pPr>
        <w:spacing w:after="0" w:line="240" w:lineRule="auto"/>
        <w:jc w:val="both"/>
        <w:rPr>
          <w:rFonts w:cstheme="minorHAnsi"/>
        </w:rPr>
      </w:pPr>
    </w:p>
    <w:p w14:paraId="48635240" w14:textId="77777777" w:rsidR="00D85F5E" w:rsidRDefault="00D85F5E" w:rsidP="00D85F5E">
      <w:pPr>
        <w:spacing w:after="0" w:line="240" w:lineRule="auto"/>
        <w:jc w:val="both"/>
        <w:rPr>
          <w:rFonts w:cstheme="minorHAnsi"/>
        </w:rPr>
      </w:pPr>
    </w:p>
    <w:p w14:paraId="736BC2E9" w14:textId="77777777" w:rsidR="00D85F5E" w:rsidRPr="004A0AD1" w:rsidRDefault="00D85F5E" w:rsidP="00D85F5E">
      <w:pPr>
        <w:spacing w:after="0" w:line="240" w:lineRule="auto"/>
        <w:jc w:val="both"/>
        <w:rPr>
          <w:rFonts w:cstheme="minorHAnsi"/>
        </w:rPr>
      </w:pPr>
    </w:p>
    <w:p w14:paraId="24C134EF" w14:textId="45ADDC0F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7A93"/>
    <w:rsid w:val="00187A93"/>
    <w:rsid w:val="0031062F"/>
    <w:rsid w:val="003605E3"/>
    <w:rsid w:val="00375F4B"/>
    <w:rsid w:val="003811E4"/>
    <w:rsid w:val="004639EA"/>
    <w:rsid w:val="00653982"/>
    <w:rsid w:val="007522BB"/>
    <w:rsid w:val="00C71CAA"/>
    <w:rsid w:val="00D544E6"/>
    <w:rsid w:val="00D85F5E"/>
    <w:rsid w:val="00E84EF4"/>
    <w:rsid w:val="00F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E730"/>
  <w15:chartTrackingRefBased/>
  <w15:docId w15:val="{46B4EC33-1236-403D-B2C1-E5E4339E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F5E"/>
  </w:style>
  <w:style w:type="paragraph" w:styleId="Titolo1">
    <w:name w:val="heading 1"/>
    <w:basedOn w:val="Normale"/>
    <w:next w:val="Normale"/>
    <w:link w:val="Titolo1Carattere"/>
    <w:uiPriority w:val="9"/>
    <w:qFormat/>
    <w:rsid w:val="0018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A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A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A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A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A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A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A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A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A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A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A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A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A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7A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7A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A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A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7A9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85F5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5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driventurini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driventurini.it/rivista-piccolo-gregge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umpu.com/it/document/view/15227567/n-4-congregazione-di-gesu-sacerdot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padriventurini.it/rivista-piccolo-gregge.html-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iccologregge@padriventurini.it?subject=&amp;body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2026-05-03T04:04:00Z</dcterms:created>
  <dcterms:modified xsi:type="dcterms:W3CDTF">2026-05-03T04:26:00Z</dcterms:modified>
</cp:coreProperties>
</file>