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11E10" w14:textId="5377BF39" w:rsidR="00330C4B" w:rsidRPr="00315B77" w:rsidRDefault="00330C4B" w:rsidP="00330C4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148089716"/>
      <w:r>
        <w:rPr>
          <w:rFonts w:cstheme="minorHAnsi"/>
          <w:b/>
          <w:color w:val="C00000"/>
          <w:sz w:val="44"/>
          <w:szCs w:val="44"/>
        </w:rPr>
        <w:t>D889</w:t>
      </w:r>
      <w:r w:rsidRPr="00315B77">
        <w:rPr>
          <w:rFonts w:cstheme="minorHAnsi"/>
          <w:b/>
        </w:rPr>
        <w:tab/>
      </w:r>
      <w:r w:rsidRPr="00315B77"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>
        <w:rPr>
          <w:rFonts w:cstheme="minorHAnsi"/>
          <w:b/>
          <w:sz w:val="16"/>
          <w:szCs w:val="16"/>
        </w:rPr>
        <w:tab/>
      </w:r>
      <w:r w:rsidRPr="00315B77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</w:t>
      </w:r>
      <w:r>
        <w:rPr>
          <w:rFonts w:cstheme="minorHAnsi"/>
          <w:i/>
          <w:sz w:val="16"/>
          <w:szCs w:val="16"/>
        </w:rPr>
        <w:t>6</w:t>
      </w:r>
      <w:r>
        <w:rPr>
          <w:rFonts w:cstheme="minorHAnsi"/>
          <w:i/>
          <w:sz w:val="16"/>
          <w:szCs w:val="16"/>
        </w:rPr>
        <w:t xml:space="preserve"> ottobre 2026</w:t>
      </w:r>
    </w:p>
    <w:p w14:paraId="4B9B3FCD" w14:textId="77777777" w:rsidR="00330C4B" w:rsidRPr="00477827" w:rsidRDefault="00330C4B" w:rsidP="00330C4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bookmarkStart w:id="1" w:name="_Hlk148089691"/>
      <w:bookmarkEnd w:id="0"/>
      <w:r w:rsidRPr="00477827">
        <w:rPr>
          <w:rFonts w:cstheme="minorHAnsi"/>
          <w:b/>
          <w:color w:val="C00000"/>
          <w:sz w:val="44"/>
          <w:szCs w:val="44"/>
        </w:rPr>
        <w:t>Descrizione storico-bibliografica</w:t>
      </w:r>
    </w:p>
    <w:bookmarkEnd w:id="1"/>
    <w:p w14:paraId="33394E41" w14:textId="77777777" w:rsidR="005A5012" w:rsidRDefault="005A5012" w:rsidP="005A5012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9A4324C" wp14:editId="0CAF42D1">
            <wp:extent cx="1738800" cy="2520000"/>
            <wp:effectExtent l="0" t="0" r="0" b="0"/>
            <wp:docPr id="155792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0C4B">
        <w:rPr>
          <w:noProof/>
        </w:rPr>
        <w:drawing>
          <wp:inline distT="0" distB="0" distL="0" distR="0" wp14:anchorId="2F91A3F2" wp14:editId="65F8966A">
            <wp:extent cx="1782000" cy="2520000"/>
            <wp:effectExtent l="0" t="0" r="8890" b="0"/>
            <wp:docPr id="74167927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31655" w14:textId="1BF8CF66" w:rsidR="00330C4B" w:rsidRDefault="00330C4B" w:rsidP="005A5012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79904D7" wp14:editId="3AA30B64">
            <wp:extent cx="1792800" cy="2520000"/>
            <wp:effectExtent l="0" t="0" r="0" b="0"/>
            <wp:docPr id="7935107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012">
        <w:rPr>
          <w:noProof/>
        </w:rPr>
        <w:drawing>
          <wp:inline distT="0" distB="0" distL="0" distR="0" wp14:anchorId="40C82721" wp14:editId="362881B8">
            <wp:extent cx="1724400" cy="2520000"/>
            <wp:effectExtent l="0" t="0" r="9525" b="0"/>
            <wp:docPr id="62350953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CD1710" w14:textId="55154E7E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r w:rsidRPr="005A5012">
        <w:rPr>
          <w:sz w:val="26"/>
          <w:szCs w:val="26"/>
        </w:rPr>
        <w:t>Il *</w:t>
      </w:r>
      <w:proofErr w:type="gramStart"/>
      <w:r w:rsidRPr="005A5012">
        <w:rPr>
          <w:b/>
          <w:sz w:val="26"/>
          <w:szCs w:val="26"/>
        </w:rPr>
        <w:t>contributo</w:t>
      </w:r>
      <w:r w:rsidRPr="005A5012">
        <w:rPr>
          <w:sz w:val="26"/>
          <w:szCs w:val="26"/>
        </w:rPr>
        <w:t xml:space="preserve"> :</w:t>
      </w:r>
      <w:proofErr w:type="gramEnd"/>
      <w:r w:rsidRPr="005A5012">
        <w:rPr>
          <w:sz w:val="26"/>
          <w:szCs w:val="26"/>
        </w:rPr>
        <w:t xml:space="preserve"> rivista bimestrale di cultura gestita da docenti. - Anno 1</w:t>
      </w:r>
      <w:r w:rsidRPr="005A5012">
        <w:rPr>
          <w:sz w:val="26"/>
          <w:szCs w:val="26"/>
        </w:rPr>
        <w:t>, n. 1</w:t>
      </w:r>
      <w:r w:rsidRPr="005A5012">
        <w:rPr>
          <w:sz w:val="26"/>
          <w:szCs w:val="26"/>
        </w:rPr>
        <w:t xml:space="preserve"> (gen.-feb. </w:t>
      </w:r>
      <w:proofErr w:type="gramStart"/>
      <w:r w:rsidRPr="005A5012">
        <w:rPr>
          <w:sz w:val="26"/>
          <w:szCs w:val="26"/>
        </w:rPr>
        <w:t>1977)-</w:t>
      </w:r>
      <w:proofErr w:type="gramEnd"/>
      <w:r w:rsidRPr="005A5012">
        <w:rPr>
          <w:sz w:val="26"/>
          <w:szCs w:val="26"/>
        </w:rPr>
        <w:t>anno 31, n. 3 (</w:t>
      </w:r>
      <w:proofErr w:type="gramStart"/>
      <w:r w:rsidRPr="005A5012">
        <w:rPr>
          <w:sz w:val="26"/>
          <w:szCs w:val="26"/>
        </w:rPr>
        <w:t>set.-</w:t>
      </w:r>
      <w:proofErr w:type="gramEnd"/>
      <w:r w:rsidRPr="005A5012">
        <w:rPr>
          <w:sz w:val="26"/>
          <w:szCs w:val="26"/>
        </w:rPr>
        <w:t xml:space="preserve">dic. 2009); </w:t>
      </w:r>
      <w:r w:rsidRPr="005A5012">
        <w:rPr>
          <w:sz w:val="26"/>
          <w:szCs w:val="26"/>
        </w:rPr>
        <w:t>n</w:t>
      </w:r>
      <w:r w:rsidR="005A5012" w:rsidRPr="005A5012">
        <w:rPr>
          <w:sz w:val="26"/>
          <w:szCs w:val="26"/>
        </w:rPr>
        <w:t>uova serie,</w:t>
      </w:r>
      <w:r w:rsidRPr="005A5012">
        <w:rPr>
          <w:sz w:val="26"/>
          <w:szCs w:val="26"/>
        </w:rPr>
        <w:t xml:space="preserve"> anno 1, n. 1/2 (gen.-ago. </w:t>
      </w:r>
      <w:proofErr w:type="gramStart"/>
      <w:r w:rsidRPr="005A5012">
        <w:rPr>
          <w:sz w:val="26"/>
          <w:szCs w:val="26"/>
        </w:rPr>
        <w:t>2010)-</w:t>
      </w:r>
      <w:proofErr w:type="gramEnd"/>
      <w:r w:rsidR="005A5012" w:rsidRPr="005A5012">
        <w:rPr>
          <w:sz w:val="26"/>
          <w:szCs w:val="26"/>
        </w:rPr>
        <w:t xml:space="preserve">anno 5 (2014); nuova serie, anno 1, n. 1-2-3 (gennaio-dicembre </w:t>
      </w:r>
      <w:proofErr w:type="gramStart"/>
      <w:r w:rsidR="005A5012" w:rsidRPr="005A5012">
        <w:rPr>
          <w:sz w:val="26"/>
          <w:szCs w:val="26"/>
        </w:rPr>
        <w:t>2021)-</w:t>
      </w:r>
      <w:proofErr w:type="gramEnd"/>
      <w:r w:rsidRPr="005A5012">
        <w:rPr>
          <w:sz w:val="26"/>
          <w:szCs w:val="26"/>
        </w:rPr>
        <w:t xml:space="preserve"> </w:t>
      </w:r>
      <w:proofErr w:type="gramStart"/>
      <w:r w:rsidRPr="005A5012">
        <w:rPr>
          <w:sz w:val="26"/>
          <w:szCs w:val="26"/>
        </w:rPr>
        <w:t xml:space="preserve">  .</w:t>
      </w:r>
      <w:proofErr w:type="gramEnd"/>
      <w:r w:rsidRPr="005A5012">
        <w:rPr>
          <w:sz w:val="26"/>
          <w:szCs w:val="26"/>
        </w:rPr>
        <w:t xml:space="preserve"> - </w:t>
      </w:r>
      <w:proofErr w:type="gramStart"/>
      <w:r w:rsidRPr="005A5012">
        <w:rPr>
          <w:sz w:val="26"/>
          <w:szCs w:val="26"/>
        </w:rPr>
        <w:t>Roma :</w:t>
      </w:r>
      <w:proofErr w:type="gramEnd"/>
      <w:r w:rsidRPr="005A5012">
        <w:rPr>
          <w:sz w:val="26"/>
          <w:szCs w:val="26"/>
        </w:rPr>
        <w:t xml:space="preserve"> B.M., [</w:t>
      </w:r>
      <w:proofErr w:type="gramStart"/>
      <w:r w:rsidRPr="005A5012">
        <w:rPr>
          <w:sz w:val="26"/>
          <w:szCs w:val="26"/>
        </w:rPr>
        <w:t>1977]-</w:t>
      </w:r>
      <w:proofErr w:type="gramEnd"/>
      <w:r w:rsidRPr="005A5012">
        <w:rPr>
          <w:sz w:val="26"/>
          <w:szCs w:val="26"/>
        </w:rPr>
        <w:t xml:space="preserve">  </w:t>
      </w:r>
      <w:proofErr w:type="gramStart"/>
      <w:r w:rsidRPr="005A5012">
        <w:rPr>
          <w:sz w:val="26"/>
          <w:szCs w:val="26"/>
        </w:rPr>
        <w:t xml:space="preserve">  .</w:t>
      </w:r>
      <w:proofErr w:type="gramEnd"/>
      <w:r w:rsidRPr="005A5012">
        <w:rPr>
          <w:sz w:val="26"/>
          <w:szCs w:val="26"/>
        </w:rPr>
        <w:t xml:space="preserve"> – </w:t>
      </w:r>
      <w:proofErr w:type="gramStart"/>
      <w:r w:rsidRPr="005A5012">
        <w:rPr>
          <w:sz w:val="26"/>
          <w:szCs w:val="26"/>
        </w:rPr>
        <w:t>volumi ;</w:t>
      </w:r>
      <w:proofErr w:type="gramEnd"/>
      <w:r w:rsidRPr="005A5012">
        <w:rPr>
          <w:sz w:val="26"/>
          <w:szCs w:val="26"/>
        </w:rPr>
        <w:t xml:space="preserve"> 24 cm. ((Trimestrale dal 1979; quadrimestrale almeno dal 1998. - Il complemento del titolo decade</w:t>
      </w:r>
      <w:r w:rsidRPr="005A5012">
        <w:rPr>
          <w:sz w:val="26"/>
          <w:szCs w:val="26"/>
        </w:rPr>
        <w:t xml:space="preserve">; dal 2023: </w:t>
      </w:r>
      <w:r w:rsidRPr="005A5012">
        <w:rPr>
          <w:sz w:val="26"/>
          <w:szCs w:val="26"/>
        </w:rPr>
        <w:t>rivista di filosofia e scienze sociali. - L'editore varia: Nuova cultura</w:t>
      </w:r>
      <w:r w:rsidRPr="005A5012">
        <w:rPr>
          <w:sz w:val="26"/>
          <w:szCs w:val="26"/>
        </w:rPr>
        <w:t xml:space="preserve">; Aracne (1998-2009); </w:t>
      </w:r>
      <w:r w:rsidRPr="005A5012">
        <w:rPr>
          <w:sz w:val="26"/>
          <w:szCs w:val="26"/>
        </w:rPr>
        <w:t xml:space="preserve">dal 2021: </w:t>
      </w:r>
      <w:proofErr w:type="gramStart"/>
      <w:r w:rsidRPr="005A5012">
        <w:rPr>
          <w:sz w:val="26"/>
          <w:szCs w:val="26"/>
        </w:rPr>
        <w:t>Napoli :</w:t>
      </w:r>
      <w:proofErr w:type="gramEnd"/>
      <w:r w:rsidRPr="005A5012">
        <w:rPr>
          <w:sz w:val="26"/>
          <w:szCs w:val="26"/>
        </w:rPr>
        <w:t xml:space="preserve"> Accademia </w:t>
      </w:r>
      <w:proofErr w:type="spellStart"/>
      <w:r w:rsidRPr="005A5012">
        <w:rPr>
          <w:sz w:val="26"/>
          <w:szCs w:val="26"/>
        </w:rPr>
        <w:t>Vivarium</w:t>
      </w:r>
      <w:proofErr w:type="spellEnd"/>
      <w:r w:rsidRPr="005A5012">
        <w:rPr>
          <w:sz w:val="26"/>
          <w:szCs w:val="26"/>
        </w:rPr>
        <w:t xml:space="preserve"> </w:t>
      </w:r>
      <w:proofErr w:type="spellStart"/>
      <w:r w:rsidRPr="005A5012">
        <w:rPr>
          <w:sz w:val="26"/>
          <w:szCs w:val="26"/>
        </w:rPr>
        <w:t>Novum</w:t>
      </w:r>
      <w:proofErr w:type="spellEnd"/>
      <w:r w:rsidRPr="005A5012">
        <w:rPr>
          <w:sz w:val="26"/>
          <w:szCs w:val="26"/>
        </w:rPr>
        <w:t xml:space="preserve">. - Dal 1986: Organo del Centro studi di filosofia italiana [poi] Centro per la filosofia italiana. - </w:t>
      </w:r>
      <w:proofErr w:type="spellStart"/>
      <w:r w:rsidRPr="005A5012">
        <w:rPr>
          <w:sz w:val="26"/>
          <w:szCs w:val="26"/>
        </w:rPr>
        <w:t>N.s.</w:t>
      </w:r>
      <w:proofErr w:type="spellEnd"/>
      <w:r w:rsidRPr="005A5012">
        <w:rPr>
          <w:sz w:val="26"/>
          <w:szCs w:val="26"/>
        </w:rPr>
        <w:t xml:space="preserve"> con doppia numerazione, di serie e cumulativa, anche dal 1990 e dal 1998. – Non pubblicata nel 1997. </w:t>
      </w:r>
      <w:r w:rsidRPr="005A5012">
        <w:rPr>
          <w:sz w:val="26"/>
          <w:szCs w:val="26"/>
        </w:rPr>
        <w:t>–</w:t>
      </w:r>
      <w:r w:rsidRPr="005A5012">
        <w:rPr>
          <w:sz w:val="26"/>
          <w:szCs w:val="26"/>
        </w:rPr>
        <w:t xml:space="preserve"> </w:t>
      </w:r>
      <w:r w:rsidRPr="005A5012">
        <w:rPr>
          <w:sz w:val="26"/>
          <w:szCs w:val="26"/>
        </w:rPr>
        <w:t xml:space="preserve">Copertine e sommari 1998-2009 a: </w:t>
      </w:r>
      <w:hyperlink r:id="rId9" w:history="1">
        <w:r w:rsidRPr="005A5012">
          <w:rPr>
            <w:rStyle w:val="Collegamentoipertestuale"/>
            <w:sz w:val="26"/>
            <w:szCs w:val="26"/>
          </w:rPr>
          <w:t>https://www.aracne-editrice.it/index.php/rivista.html?col=con</w:t>
        </w:r>
      </w:hyperlink>
      <w:r w:rsidRPr="005A5012">
        <w:rPr>
          <w:sz w:val="26"/>
          <w:szCs w:val="26"/>
        </w:rPr>
        <w:t xml:space="preserve">. - </w:t>
      </w:r>
      <w:r w:rsidRPr="005A5012">
        <w:rPr>
          <w:sz w:val="26"/>
          <w:szCs w:val="26"/>
        </w:rPr>
        <w:t>ISSN 0391-2418. - PAL0045476</w:t>
      </w:r>
      <w:r w:rsidRPr="005A5012">
        <w:rPr>
          <w:sz w:val="26"/>
          <w:szCs w:val="26"/>
        </w:rPr>
        <w:t xml:space="preserve">; </w:t>
      </w:r>
      <w:r w:rsidRPr="005A5012">
        <w:rPr>
          <w:sz w:val="26"/>
          <w:szCs w:val="26"/>
        </w:rPr>
        <w:t>IEI0796454</w:t>
      </w:r>
    </w:p>
    <w:p w14:paraId="49FA7A48" w14:textId="77777777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bookmarkStart w:id="2" w:name="anchorCFIV095409"/>
      <w:bookmarkEnd w:id="2"/>
      <w:r w:rsidRPr="005A5012">
        <w:rPr>
          <w:sz w:val="26"/>
          <w:szCs w:val="26"/>
        </w:rPr>
        <w:t>Autore: Centro per la filosofia italiana</w:t>
      </w:r>
    </w:p>
    <w:p w14:paraId="1A102D7B" w14:textId="54B4F23F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r w:rsidRPr="005A5012">
        <w:rPr>
          <w:sz w:val="26"/>
          <w:szCs w:val="26"/>
        </w:rPr>
        <w:t>Editore</w:t>
      </w:r>
      <w:r w:rsidRPr="005A5012">
        <w:rPr>
          <w:sz w:val="26"/>
          <w:szCs w:val="26"/>
        </w:rPr>
        <w:t>:</w:t>
      </w:r>
      <w:r w:rsidRPr="005A5012">
        <w:rPr>
          <w:b/>
          <w:bCs/>
          <w:sz w:val="26"/>
          <w:szCs w:val="26"/>
        </w:rPr>
        <w:t xml:space="preserve"> </w:t>
      </w:r>
      <w:r w:rsidRPr="005A5012">
        <w:rPr>
          <w:sz w:val="26"/>
          <w:szCs w:val="26"/>
        </w:rPr>
        <w:t xml:space="preserve">Accademia </w:t>
      </w:r>
      <w:proofErr w:type="spellStart"/>
      <w:r w:rsidRPr="005A5012">
        <w:rPr>
          <w:sz w:val="26"/>
          <w:szCs w:val="26"/>
        </w:rPr>
        <w:t>Vivarium</w:t>
      </w:r>
      <w:proofErr w:type="spellEnd"/>
      <w:r w:rsidRPr="005A5012">
        <w:rPr>
          <w:sz w:val="26"/>
          <w:szCs w:val="26"/>
        </w:rPr>
        <w:t xml:space="preserve"> </w:t>
      </w:r>
      <w:proofErr w:type="spellStart"/>
      <w:r w:rsidRPr="005A5012">
        <w:rPr>
          <w:sz w:val="26"/>
          <w:szCs w:val="26"/>
        </w:rPr>
        <w:t>novum</w:t>
      </w:r>
      <w:proofErr w:type="spellEnd"/>
    </w:p>
    <w:p w14:paraId="29320236" w14:textId="67317933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r w:rsidRPr="005A5012">
        <w:rPr>
          <w:sz w:val="26"/>
          <w:szCs w:val="26"/>
        </w:rPr>
        <w:t xml:space="preserve">Soggetti: Cultura – Periodici; Filosofia </w:t>
      </w:r>
      <w:r w:rsidRPr="005A5012">
        <w:rPr>
          <w:sz w:val="26"/>
          <w:szCs w:val="26"/>
        </w:rPr>
        <w:t>–</w:t>
      </w:r>
      <w:r w:rsidRPr="005A5012">
        <w:rPr>
          <w:sz w:val="26"/>
          <w:szCs w:val="26"/>
        </w:rPr>
        <w:t xml:space="preserve"> Periodici</w:t>
      </w:r>
      <w:r w:rsidRPr="005A5012">
        <w:rPr>
          <w:sz w:val="26"/>
          <w:szCs w:val="26"/>
        </w:rPr>
        <w:t>; Scienze sociali - Periodici</w:t>
      </w:r>
    </w:p>
    <w:p w14:paraId="7E8B943A" w14:textId="77777777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r w:rsidRPr="005A5012">
        <w:rPr>
          <w:sz w:val="26"/>
          <w:szCs w:val="26"/>
        </w:rPr>
        <w:t>Classe: D001.205</w:t>
      </w:r>
    </w:p>
    <w:p w14:paraId="188F5381" w14:textId="77777777" w:rsidR="00330C4B" w:rsidRDefault="00330C4B" w:rsidP="00330C4B">
      <w:pPr>
        <w:spacing w:after="0" w:line="240" w:lineRule="auto"/>
        <w:jc w:val="both"/>
      </w:pPr>
    </w:p>
    <w:p w14:paraId="43D7B457" w14:textId="77777777" w:rsidR="00330C4B" w:rsidRPr="00477827" w:rsidRDefault="00330C4B" w:rsidP="00330C4B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bookmarkStart w:id="3" w:name="_Hlk148089675"/>
      <w:r w:rsidRPr="00477827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bookmarkEnd w:id="3"/>
    <w:p w14:paraId="3D06AAEA" w14:textId="6B5EB080" w:rsidR="00330C4B" w:rsidRPr="005A5012" w:rsidRDefault="00330C4B" w:rsidP="00330C4B">
      <w:pPr>
        <w:spacing w:after="0" w:line="240" w:lineRule="auto"/>
        <w:jc w:val="both"/>
        <w:rPr>
          <w:sz w:val="26"/>
          <w:szCs w:val="26"/>
        </w:rPr>
      </w:pPr>
      <w:r w:rsidRPr="005A5012">
        <w:rPr>
          <w:sz w:val="26"/>
          <w:szCs w:val="26"/>
        </w:rPr>
        <w:t xml:space="preserve">l Contributo è curato </w:t>
      </w:r>
      <w:proofErr w:type="gramStart"/>
      <w:r w:rsidRPr="005A5012">
        <w:rPr>
          <w:sz w:val="26"/>
          <w:szCs w:val="26"/>
        </w:rPr>
        <w:t>ed</w:t>
      </w:r>
      <w:proofErr w:type="gramEnd"/>
      <w:r w:rsidRPr="005A5012">
        <w:rPr>
          <w:sz w:val="26"/>
          <w:szCs w:val="26"/>
        </w:rPr>
        <w:t xml:space="preserve"> edito dal Centro per la Filosofia Italiana, un ente associativo giuridicamente costituito. Il Centro raccoglie docenti di filosofia (universitari e della scuola secondaria superiore), laureati in filosofia e cultori. Ha per scopo la promozione, in Italia e all’estero, dell’operosità speculativa (teoretica e storica) italiana. Attuale presidente del Centro è il prof. Pietro Ciaravolo, vicepresidente la prof.ssa Teresa Serra e segretario il prof. Giuseppe Cantarano.</w:t>
      </w:r>
      <w:r w:rsidRPr="005A5012">
        <w:rPr>
          <w:sz w:val="26"/>
          <w:szCs w:val="26"/>
        </w:rPr>
        <w:t xml:space="preserve"> </w:t>
      </w:r>
      <w:hyperlink r:id="rId10" w:history="1">
        <w:r w:rsidRPr="005A5012">
          <w:rPr>
            <w:rStyle w:val="Collegamentoipertestuale"/>
            <w:sz w:val="26"/>
            <w:szCs w:val="26"/>
          </w:rPr>
          <w:t>https://www.aracne-editrice.it/index.php/rivista.html?col=con</w:t>
        </w:r>
      </w:hyperlink>
      <w:r w:rsidRPr="005A5012">
        <w:rPr>
          <w:sz w:val="26"/>
          <w:szCs w:val="26"/>
        </w:rPr>
        <w:t xml:space="preserve">. </w:t>
      </w:r>
    </w:p>
    <w:p w14:paraId="603E403D" w14:textId="77777777" w:rsidR="0031062F" w:rsidRDefault="0031062F" w:rsidP="00330C4B">
      <w:pPr>
        <w:spacing w:after="0" w:line="240" w:lineRule="auto"/>
        <w:jc w:val="both"/>
      </w:pPr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27EF0"/>
    <w:rsid w:val="00094885"/>
    <w:rsid w:val="0031062F"/>
    <w:rsid w:val="00327EF0"/>
    <w:rsid w:val="00330C4B"/>
    <w:rsid w:val="003605E3"/>
    <w:rsid w:val="00375F4B"/>
    <w:rsid w:val="003811E4"/>
    <w:rsid w:val="005A5012"/>
    <w:rsid w:val="0065398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8AD3"/>
  <w15:chartTrackingRefBased/>
  <w15:docId w15:val="{F769ED77-B167-425E-9D14-84056F36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7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7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7EF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7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7E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7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7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7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7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7E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E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7EF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7EF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7EF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7E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7E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7E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7E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7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7E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7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7E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7E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7E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7EF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7E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7EF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7EF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30C4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0C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aracne-editrice.it/index.php/rivista.html?col=c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acne-editrice.it/index.php/rivista.html?col=con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C00A3-3C99-4EF3-9949-0A3EA6289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2026-10-16T13:02:00Z</dcterms:created>
  <dcterms:modified xsi:type="dcterms:W3CDTF">2026-10-16T13:19:00Z</dcterms:modified>
</cp:coreProperties>
</file>