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8D75" w14:textId="25F2E73F" w:rsidR="00DC3295" w:rsidRPr="00DC3295" w:rsidRDefault="00DC3295" w:rsidP="00DC3295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2431227"/>
      <w:r w:rsidRPr="00DC3295"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 w:rsidRPr="00DC3295">
        <w:rPr>
          <w:rFonts w:asciiTheme="minorHAnsi" w:hAnsiTheme="minorHAnsi" w:cstheme="minorHAnsi"/>
          <w:b/>
          <w:color w:val="C00000"/>
          <w:sz w:val="44"/>
          <w:szCs w:val="44"/>
        </w:rPr>
        <w:t>10035</w:t>
      </w:r>
      <w:r w:rsidRPr="00DC3295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DC3295">
        <w:rPr>
          <w:rFonts w:asciiTheme="minorHAnsi" w:hAnsiTheme="minorHAnsi" w:cstheme="minorHAnsi"/>
          <w:b/>
        </w:rPr>
        <w:tab/>
      </w:r>
      <w:r w:rsidRPr="00DC3295">
        <w:rPr>
          <w:rFonts w:asciiTheme="minorHAnsi" w:hAnsiTheme="minorHAnsi" w:cstheme="minorHAnsi"/>
          <w:b/>
          <w:sz w:val="16"/>
          <w:szCs w:val="16"/>
        </w:rPr>
        <w:tab/>
      </w:r>
      <w:r w:rsidRPr="00DC3295">
        <w:rPr>
          <w:rFonts w:asciiTheme="minorHAnsi" w:hAnsiTheme="minorHAnsi" w:cstheme="minorHAnsi"/>
          <w:b/>
          <w:sz w:val="16"/>
          <w:szCs w:val="16"/>
        </w:rPr>
        <w:tab/>
      </w:r>
      <w:r w:rsidRPr="00DC3295">
        <w:rPr>
          <w:rFonts w:asciiTheme="minorHAnsi" w:hAnsiTheme="minorHAnsi" w:cstheme="minorHAnsi"/>
          <w:b/>
          <w:sz w:val="16"/>
          <w:szCs w:val="16"/>
        </w:rPr>
        <w:tab/>
      </w:r>
      <w:r w:rsidRPr="00DC3295">
        <w:rPr>
          <w:rFonts w:asciiTheme="minorHAnsi" w:hAnsiTheme="minorHAnsi" w:cstheme="minorHAnsi"/>
          <w:b/>
          <w:sz w:val="16"/>
          <w:szCs w:val="16"/>
        </w:rPr>
        <w:tab/>
      </w:r>
      <w:r w:rsidRPr="00DC3295">
        <w:rPr>
          <w:rFonts w:asciiTheme="minorHAnsi" w:hAnsiTheme="minorHAnsi" w:cstheme="minorHAnsi"/>
          <w:b/>
          <w:sz w:val="16"/>
          <w:szCs w:val="16"/>
        </w:rPr>
        <w:tab/>
      </w:r>
      <w:r w:rsidRPr="00DC3295">
        <w:rPr>
          <w:rFonts w:asciiTheme="minorHAnsi" w:hAnsiTheme="minorHAnsi" w:cstheme="minorHAnsi"/>
          <w:b/>
          <w:sz w:val="16"/>
          <w:szCs w:val="16"/>
        </w:rPr>
        <w:tab/>
      </w:r>
      <w:r w:rsidRPr="00DC3295">
        <w:rPr>
          <w:rFonts w:asciiTheme="minorHAnsi" w:hAnsiTheme="minorHAnsi" w:cstheme="minorHAnsi"/>
          <w:b/>
          <w:sz w:val="16"/>
          <w:szCs w:val="16"/>
        </w:rPr>
        <w:tab/>
      </w:r>
      <w:r w:rsidRPr="00DC3295">
        <w:rPr>
          <w:rFonts w:asciiTheme="minorHAnsi" w:hAnsiTheme="minorHAnsi" w:cstheme="minorHAnsi"/>
          <w:i/>
          <w:sz w:val="16"/>
          <w:szCs w:val="16"/>
        </w:rPr>
        <w:t>Scheda creata il 3 luglio 2025</w:t>
      </w:r>
    </w:p>
    <w:bookmarkEnd w:id="0"/>
    <w:p w14:paraId="6EA444EA" w14:textId="2E99DF78" w:rsidR="00DC3295" w:rsidRPr="00DC3295" w:rsidRDefault="00DC3295" w:rsidP="00DC3295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C3295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2BEAC09B" wp14:editId="79DA82CC">
            <wp:extent cx="2775600" cy="3960000"/>
            <wp:effectExtent l="0" t="0" r="5715" b="2540"/>
            <wp:docPr id="2082797237" name="Immagine 1" descr="Immagine che contiene testo, giornale, Pubblicazion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97237" name="Immagine 1" descr="Immagine che contiene testo, giornale, Pubblicazione, cart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295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A61D26F" wp14:editId="3103443B">
            <wp:extent cx="2782800" cy="3960000"/>
            <wp:effectExtent l="0" t="0" r="0" b="2540"/>
            <wp:docPr id="11291276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34E83" w14:textId="4ED8CFAF" w:rsidR="00DC3295" w:rsidRPr="00DC3295" w:rsidRDefault="00DC3295" w:rsidP="00DC329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C329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4223CCB" w14:textId="7B195358" w:rsidR="00DC3295" w:rsidRPr="00DC3295" w:rsidRDefault="00DC3295" w:rsidP="00DC3295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C3295">
        <w:rPr>
          <w:rFonts w:asciiTheme="minorHAnsi" w:hAnsiTheme="minorHAnsi" w:cstheme="minorHAnsi"/>
          <w:b/>
          <w:sz w:val="28"/>
          <w:szCs w:val="28"/>
        </w:rPr>
        <w:t>*</w:t>
      </w:r>
      <w:proofErr w:type="spellStart"/>
      <w:r w:rsidRPr="00DC3295">
        <w:rPr>
          <w:rFonts w:asciiTheme="minorHAnsi" w:hAnsiTheme="minorHAnsi" w:cstheme="minorHAnsi"/>
          <w:b/>
          <w:sz w:val="28"/>
          <w:szCs w:val="28"/>
        </w:rPr>
        <w:t>Arcosophia</w:t>
      </w:r>
      <w:proofErr w:type="spellEnd"/>
      <w:r w:rsidRPr="00DC3295">
        <w:rPr>
          <w:rFonts w:asciiTheme="minorHAnsi" w:hAnsiTheme="minorHAnsi" w:cstheme="minorHAnsi"/>
          <w:sz w:val="28"/>
          <w:szCs w:val="28"/>
        </w:rPr>
        <w:t>. – N. 1-</w:t>
      </w:r>
      <w:r w:rsidRPr="00DC3295">
        <w:rPr>
          <w:rFonts w:asciiTheme="minorHAnsi" w:hAnsiTheme="minorHAnsi" w:cstheme="minorHAnsi"/>
          <w:sz w:val="28"/>
          <w:szCs w:val="28"/>
        </w:rPr>
        <w:t>n. 17</w:t>
      </w:r>
      <w:r w:rsidRPr="00DC3295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Pr="00DC3295">
        <w:rPr>
          <w:rFonts w:asciiTheme="minorHAnsi" w:hAnsiTheme="minorHAnsi" w:cstheme="minorHAnsi"/>
          <w:sz w:val="28"/>
          <w:szCs w:val="28"/>
        </w:rPr>
        <w:t>Bologna :</w:t>
      </w:r>
      <w:proofErr w:type="gramEnd"/>
      <w:r w:rsidRPr="00DC329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C3295">
        <w:rPr>
          <w:rFonts w:asciiTheme="minorHAnsi" w:hAnsiTheme="minorHAnsi" w:cstheme="minorHAnsi"/>
          <w:sz w:val="28"/>
          <w:szCs w:val="28"/>
        </w:rPr>
        <w:t>Greentime</w:t>
      </w:r>
      <w:proofErr w:type="spellEnd"/>
      <w:r w:rsidRPr="00DC3295">
        <w:rPr>
          <w:rFonts w:asciiTheme="minorHAnsi" w:hAnsiTheme="minorHAnsi" w:cstheme="minorHAnsi"/>
          <w:sz w:val="28"/>
          <w:szCs w:val="28"/>
        </w:rPr>
        <w:t>, [2005-</w:t>
      </w:r>
      <w:r w:rsidRPr="00DC3295">
        <w:rPr>
          <w:rFonts w:asciiTheme="minorHAnsi" w:hAnsiTheme="minorHAnsi" w:cstheme="minorHAnsi"/>
          <w:sz w:val="28"/>
          <w:szCs w:val="28"/>
        </w:rPr>
        <w:t>2010]</w:t>
      </w:r>
      <w:r w:rsidRPr="00DC3295">
        <w:rPr>
          <w:rFonts w:asciiTheme="minorHAnsi" w:hAnsiTheme="minorHAnsi" w:cstheme="minorHAnsi"/>
          <w:sz w:val="28"/>
          <w:szCs w:val="28"/>
        </w:rPr>
        <w:t xml:space="preserve">. </w:t>
      </w:r>
      <w:r w:rsidRPr="00DC3295">
        <w:rPr>
          <w:rFonts w:asciiTheme="minorHAnsi" w:hAnsiTheme="minorHAnsi" w:cstheme="minorHAnsi"/>
          <w:sz w:val="28"/>
          <w:szCs w:val="28"/>
        </w:rPr>
        <w:t>–</w:t>
      </w:r>
      <w:r w:rsidRPr="00DC3295">
        <w:rPr>
          <w:rFonts w:asciiTheme="minorHAnsi" w:hAnsiTheme="minorHAnsi" w:cstheme="minorHAnsi"/>
          <w:sz w:val="28"/>
          <w:szCs w:val="28"/>
        </w:rPr>
        <w:t xml:space="preserve"> </w:t>
      </w:r>
      <w:r w:rsidRPr="00DC3295">
        <w:rPr>
          <w:rFonts w:asciiTheme="minorHAnsi" w:hAnsiTheme="minorHAnsi" w:cstheme="minorHAnsi"/>
          <w:sz w:val="28"/>
          <w:szCs w:val="28"/>
        </w:rPr>
        <w:t xml:space="preserve">17 </w:t>
      </w:r>
      <w:proofErr w:type="gramStart"/>
      <w:r w:rsidRPr="00DC3295">
        <w:rPr>
          <w:rFonts w:asciiTheme="minorHAnsi" w:hAnsiTheme="minorHAnsi" w:cstheme="minorHAnsi"/>
          <w:sz w:val="28"/>
          <w:szCs w:val="28"/>
        </w:rPr>
        <w:t>v</w:t>
      </w:r>
      <w:r w:rsidRPr="00DC3295">
        <w:rPr>
          <w:rFonts w:asciiTheme="minorHAnsi" w:hAnsiTheme="minorHAnsi" w:cstheme="minorHAnsi"/>
          <w:sz w:val="28"/>
          <w:szCs w:val="28"/>
        </w:rPr>
        <w:t>olumi</w:t>
      </w:r>
      <w:r w:rsidRPr="00DC3295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DC329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DC3295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DC3295">
        <w:rPr>
          <w:rFonts w:asciiTheme="minorHAnsi" w:hAnsiTheme="minorHAnsi" w:cstheme="minorHAnsi"/>
          <w:sz w:val="28"/>
          <w:szCs w:val="28"/>
        </w:rPr>
        <w:t xml:space="preserve"> 28 cm. ((</w:t>
      </w:r>
      <w:r w:rsidRPr="00DC3295">
        <w:rPr>
          <w:rFonts w:asciiTheme="minorHAnsi" w:hAnsiTheme="minorHAnsi" w:cstheme="minorHAnsi"/>
          <w:sz w:val="28"/>
          <w:szCs w:val="28"/>
        </w:rPr>
        <w:t>Quadrimestrale</w:t>
      </w:r>
      <w:r w:rsidRPr="00DC3295">
        <w:rPr>
          <w:rFonts w:asciiTheme="minorHAnsi" w:hAnsiTheme="minorHAnsi" w:cstheme="minorHAnsi"/>
          <w:sz w:val="28"/>
          <w:szCs w:val="28"/>
        </w:rPr>
        <w:t>. - CFI0645220</w:t>
      </w:r>
    </w:p>
    <w:p w14:paraId="70831747" w14:textId="59FC461E" w:rsidR="00DC3295" w:rsidRPr="00DC3295" w:rsidRDefault="00DC3295" w:rsidP="00DC3295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C3295">
        <w:rPr>
          <w:rFonts w:asciiTheme="minorHAnsi" w:hAnsiTheme="minorHAnsi" w:cstheme="minorHAnsi"/>
          <w:color w:val="000000"/>
          <w:sz w:val="28"/>
          <w:szCs w:val="28"/>
        </w:rPr>
        <w:t xml:space="preserve">Supplemento a: </w:t>
      </w:r>
      <w:r w:rsidRPr="00DC3295">
        <w:rPr>
          <w:rFonts w:asciiTheme="minorHAnsi" w:hAnsiTheme="minorHAnsi" w:cstheme="minorHAnsi"/>
          <w:sz w:val="28"/>
          <w:szCs w:val="28"/>
        </w:rPr>
        <w:t>*Arco [E4938]</w:t>
      </w:r>
    </w:p>
    <w:p w14:paraId="7020EF55" w14:textId="77777777" w:rsidR="00DC3295" w:rsidRPr="00DC3295" w:rsidRDefault="00DC3295" w:rsidP="00DC3295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C3295">
        <w:rPr>
          <w:rFonts w:asciiTheme="minorHAnsi" w:hAnsiTheme="minorHAnsi" w:cstheme="minorHAnsi"/>
          <w:color w:val="000000"/>
          <w:sz w:val="28"/>
          <w:szCs w:val="28"/>
        </w:rPr>
        <w:t xml:space="preserve">Soggetto: </w:t>
      </w:r>
      <w:r w:rsidRPr="00DC3295">
        <w:rPr>
          <w:rFonts w:asciiTheme="minorHAnsi" w:hAnsiTheme="minorHAnsi" w:cstheme="minorHAnsi"/>
          <w:sz w:val="28"/>
          <w:szCs w:val="28"/>
        </w:rPr>
        <w:t>Archi &lt;armi&gt; - Periodici</w:t>
      </w:r>
    </w:p>
    <w:p w14:paraId="3A8A897D" w14:textId="77777777" w:rsidR="00DC3295" w:rsidRPr="00DC3295" w:rsidRDefault="00DC3295" w:rsidP="00DC3295">
      <w:pPr>
        <w:jc w:val="both"/>
        <w:rPr>
          <w:rFonts w:asciiTheme="minorHAnsi" w:hAnsiTheme="minorHAnsi" w:cstheme="minorHAnsi"/>
          <w:sz w:val="28"/>
          <w:szCs w:val="28"/>
        </w:rPr>
      </w:pPr>
      <w:r w:rsidRPr="00DC3295">
        <w:rPr>
          <w:rFonts w:asciiTheme="minorHAnsi" w:hAnsiTheme="minorHAnsi" w:cstheme="minorHAnsi"/>
          <w:sz w:val="28"/>
          <w:szCs w:val="28"/>
        </w:rPr>
        <w:t>Classe: D623.441</w:t>
      </w:r>
    </w:p>
    <w:p w14:paraId="1CAC4710" w14:textId="70DA0FD7" w:rsidR="00DC3295" w:rsidRPr="00DC3295" w:rsidRDefault="00DC3295" w:rsidP="00DC3295">
      <w:pPr>
        <w:jc w:val="both"/>
        <w:rPr>
          <w:rFonts w:asciiTheme="minorHAnsi" w:hAnsiTheme="minorHAnsi" w:cstheme="minorHAnsi"/>
          <w:sz w:val="28"/>
          <w:szCs w:val="28"/>
        </w:rPr>
      </w:pPr>
      <w:r w:rsidRPr="00DC3295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DC3295">
        <w:rPr>
          <w:rFonts w:asciiTheme="minorHAnsi" w:hAnsiTheme="minorHAnsi" w:cstheme="minorHAnsi"/>
          <w:sz w:val="28"/>
          <w:szCs w:val="28"/>
        </w:rPr>
        <w:t xml:space="preserve">: </w:t>
      </w:r>
      <w:hyperlink r:id="rId6" w:history="1">
        <w:r w:rsidRPr="00DC3295">
          <w:rPr>
            <w:rStyle w:val="Collegamentoipertestuale"/>
            <w:rFonts w:asciiTheme="minorHAnsi" w:hAnsiTheme="minorHAnsi" w:cstheme="minorHAnsi"/>
            <w:sz w:val="28"/>
            <w:szCs w:val="28"/>
          </w:rPr>
          <w:t>1(</w:t>
        </w:r>
        <w:proofErr w:type="gramStart"/>
        <w:r w:rsidRPr="00DC3295">
          <w:rPr>
            <w:rStyle w:val="Collegamentoipertestuale"/>
            <w:rFonts w:asciiTheme="minorHAnsi" w:hAnsiTheme="minorHAnsi" w:cstheme="minorHAnsi"/>
            <w:sz w:val="28"/>
            <w:szCs w:val="28"/>
          </w:rPr>
          <w:t>2005)-</w:t>
        </w:r>
        <w:proofErr w:type="gramEnd"/>
        <w:r w:rsidRPr="00DC3295">
          <w:rPr>
            <w:rStyle w:val="Collegamentoipertestuale"/>
            <w:rFonts w:asciiTheme="minorHAnsi" w:hAnsiTheme="minorHAnsi" w:cstheme="minorHAnsi"/>
            <w:sz w:val="28"/>
            <w:szCs w:val="28"/>
          </w:rPr>
          <w:t>17(2010)</w:t>
        </w:r>
      </w:hyperlink>
    </w:p>
    <w:p w14:paraId="406333FB" w14:textId="77777777" w:rsidR="00DC3295" w:rsidRPr="00DC3295" w:rsidRDefault="00DC3295" w:rsidP="00DC3295">
      <w:pPr>
        <w:jc w:val="both"/>
        <w:rPr>
          <w:rFonts w:asciiTheme="minorHAnsi" w:hAnsiTheme="minorHAnsi" w:cstheme="minorHAnsi"/>
        </w:rPr>
      </w:pPr>
    </w:p>
    <w:p w14:paraId="69E636EF" w14:textId="77777777" w:rsidR="00DC3295" w:rsidRPr="00DC3295" w:rsidRDefault="00DC3295" w:rsidP="00DC329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202431250"/>
      <w:r w:rsidRPr="00DC32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1"/>
    <w:p w14:paraId="45BDAFCE" w14:textId="5C479F29" w:rsidR="00DC3295" w:rsidRPr="00DC3295" w:rsidRDefault="00DC3295" w:rsidP="00DC3295">
      <w:pPr>
        <w:jc w:val="both"/>
        <w:rPr>
          <w:rFonts w:asciiTheme="minorHAnsi" w:hAnsiTheme="minorHAnsi" w:cstheme="minorHAnsi"/>
        </w:rPr>
      </w:pPr>
      <w:r w:rsidRPr="00DC3295">
        <w:rPr>
          <w:rFonts w:asciiTheme="minorHAnsi" w:hAnsiTheme="minorHAnsi" w:cstheme="minorHAnsi"/>
        </w:rPr>
        <w:t xml:space="preserve">Nel 2005 nasce </w:t>
      </w:r>
      <w:proofErr w:type="spellStart"/>
      <w:r w:rsidRPr="00DC3295">
        <w:rPr>
          <w:rFonts w:asciiTheme="minorHAnsi" w:hAnsiTheme="minorHAnsi" w:cstheme="minorHAnsi"/>
          <w:b/>
          <w:bCs/>
        </w:rPr>
        <w:t>Arcosophia</w:t>
      </w:r>
      <w:proofErr w:type="spellEnd"/>
      <w:r w:rsidRPr="00DC3295">
        <w:rPr>
          <w:rFonts w:asciiTheme="minorHAnsi" w:hAnsiTheme="minorHAnsi" w:cstheme="minorHAnsi"/>
        </w:rPr>
        <w:t>, supplemento quadrimestrale alla rivista Arco (</w:t>
      </w:r>
      <w:proofErr w:type="spellStart"/>
      <w:r w:rsidRPr="00DC3295">
        <w:rPr>
          <w:rFonts w:asciiTheme="minorHAnsi" w:hAnsiTheme="minorHAnsi" w:cstheme="minorHAnsi"/>
        </w:rPr>
        <w:t>Greentime</w:t>
      </w:r>
      <w:proofErr w:type="spellEnd"/>
      <w:r w:rsidRPr="00DC3295">
        <w:rPr>
          <w:rFonts w:asciiTheme="minorHAnsi" w:hAnsiTheme="minorHAnsi" w:cstheme="minorHAnsi"/>
        </w:rPr>
        <w:t xml:space="preserve"> Editori), dedicata agli aspetti interculturali del mondo del tiro con l’arco, passato e presente.</w:t>
      </w:r>
      <w:r w:rsidRPr="00DC3295">
        <w:rPr>
          <w:rFonts w:asciiTheme="minorHAnsi" w:hAnsiTheme="minorHAnsi" w:cstheme="minorHAnsi"/>
        </w:rPr>
        <w:t xml:space="preserve"> </w:t>
      </w:r>
      <w:r w:rsidRPr="00DC3295">
        <w:rPr>
          <w:rFonts w:asciiTheme="minorHAnsi" w:hAnsiTheme="minorHAnsi" w:cstheme="minorHAnsi"/>
        </w:rPr>
        <w:t xml:space="preserve">Il suo obiettivo è quello di raccogliere e diffondere contenuti inerenti </w:t>
      </w:r>
      <w:proofErr w:type="gramStart"/>
      <w:r w:rsidRPr="00DC3295">
        <w:rPr>
          <w:rFonts w:asciiTheme="minorHAnsi" w:hAnsiTheme="minorHAnsi" w:cstheme="minorHAnsi"/>
        </w:rPr>
        <w:t>la</w:t>
      </w:r>
      <w:proofErr w:type="gramEnd"/>
      <w:r w:rsidRPr="00DC3295">
        <w:rPr>
          <w:rFonts w:asciiTheme="minorHAnsi" w:hAnsiTheme="minorHAnsi" w:cstheme="minorHAnsi"/>
        </w:rPr>
        <w:t xml:space="preserve"> storia, la filosofia, la scienza e tutto ciò che riguarda l’evoluzione e l’uso dell’arco e delle frecce, dai primordi ai giorni nostri.</w:t>
      </w:r>
    </w:p>
    <w:p w14:paraId="530CEDF1" w14:textId="3D3EC2F9" w:rsidR="00DC3295" w:rsidRPr="00DC3295" w:rsidRDefault="00DC3295" w:rsidP="00DC3295">
      <w:pPr>
        <w:jc w:val="both"/>
        <w:rPr>
          <w:rFonts w:asciiTheme="minorHAnsi" w:hAnsiTheme="minorHAnsi" w:cstheme="minorHAnsi"/>
        </w:rPr>
      </w:pPr>
      <w:r w:rsidRPr="00DC3295">
        <w:rPr>
          <w:rFonts w:asciiTheme="minorHAnsi" w:hAnsiTheme="minorHAnsi" w:cstheme="minorHAnsi"/>
        </w:rPr>
        <w:t xml:space="preserve">Il coordinamento della rivista viene affidato a Vittorio Brizzi (fino al 2009), già coordinatore della collana </w:t>
      </w:r>
      <w:r w:rsidRPr="00DC3295">
        <w:rPr>
          <w:rFonts w:asciiTheme="minorHAnsi" w:hAnsiTheme="minorHAnsi" w:cstheme="minorHAnsi"/>
          <w:i/>
          <w:iCs/>
        </w:rPr>
        <w:t>Le Frecce di Arco</w:t>
      </w:r>
      <w:r w:rsidRPr="00DC3295">
        <w:rPr>
          <w:rFonts w:asciiTheme="minorHAnsi" w:hAnsiTheme="minorHAnsi" w:cstheme="minorHAnsi"/>
        </w:rPr>
        <w:t xml:space="preserve">, con il supporto scientifico di Jill Victoria </w:t>
      </w:r>
      <w:proofErr w:type="spellStart"/>
      <w:r w:rsidRPr="00DC3295">
        <w:rPr>
          <w:rFonts w:asciiTheme="minorHAnsi" w:hAnsiTheme="minorHAnsi" w:cstheme="minorHAnsi"/>
        </w:rPr>
        <w:t>Brazier</w:t>
      </w:r>
      <w:proofErr w:type="spellEnd"/>
      <w:r w:rsidRPr="00DC3295">
        <w:rPr>
          <w:rFonts w:asciiTheme="minorHAnsi" w:hAnsiTheme="minorHAnsi" w:cstheme="minorHAnsi"/>
        </w:rPr>
        <w:t xml:space="preserve"> e di Giovanni Amatuccio.</w:t>
      </w:r>
      <w:r w:rsidRPr="00DC3295">
        <w:rPr>
          <w:rFonts w:asciiTheme="minorHAnsi" w:hAnsiTheme="minorHAnsi" w:cstheme="minorHAnsi"/>
        </w:rPr>
        <w:t xml:space="preserve"> </w:t>
      </w:r>
      <w:r w:rsidRPr="00DC3295">
        <w:rPr>
          <w:rFonts w:asciiTheme="minorHAnsi" w:hAnsiTheme="minorHAnsi" w:cstheme="minorHAnsi"/>
        </w:rPr>
        <w:t>La pubblicazione si interrompe alla fine del 2010.</w:t>
      </w:r>
    </w:p>
    <w:p w14:paraId="32112898" w14:textId="77777777" w:rsidR="00DC3295" w:rsidRPr="00DC3295" w:rsidRDefault="00DC3295" w:rsidP="00DC3295">
      <w:pPr>
        <w:jc w:val="both"/>
        <w:rPr>
          <w:rFonts w:asciiTheme="minorHAnsi" w:hAnsiTheme="minorHAnsi" w:cstheme="minorHAnsi"/>
        </w:rPr>
      </w:pPr>
      <w:r w:rsidRPr="00DC3295">
        <w:rPr>
          <w:rFonts w:asciiTheme="minorHAnsi" w:hAnsiTheme="minorHAnsi" w:cstheme="minorHAnsi"/>
        </w:rPr>
        <w:pict w14:anchorId="0A74636D">
          <v:rect id="_x0000_i1031" style="width:0;height:1.5pt" o:hralign="center" o:hrstd="t" o:hr="t" fillcolor="#a0a0a0" stroked="f"/>
        </w:pict>
      </w:r>
    </w:p>
    <w:p w14:paraId="4F9A34BE" w14:textId="35882EF7" w:rsidR="00DC3295" w:rsidRPr="00DC3295" w:rsidRDefault="00DC3295" w:rsidP="00DC3295">
      <w:pPr>
        <w:jc w:val="both"/>
        <w:rPr>
          <w:rFonts w:asciiTheme="minorHAnsi" w:hAnsiTheme="minorHAnsi" w:cstheme="minorHAnsi"/>
        </w:rPr>
      </w:pPr>
      <w:r w:rsidRPr="00DC3295">
        <w:rPr>
          <w:rFonts w:asciiTheme="minorHAnsi" w:hAnsiTheme="minorHAnsi" w:cstheme="minorHAnsi"/>
        </w:rPr>
        <w:t xml:space="preserve">Per gentile concessione di </w:t>
      </w:r>
      <w:proofErr w:type="spellStart"/>
      <w:r w:rsidRPr="00DC3295">
        <w:rPr>
          <w:rFonts w:asciiTheme="minorHAnsi" w:hAnsiTheme="minorHAnsi" w:cstheme="minorHAnsi"/>
        </w:rPr>
        <w:t>Greentime</w:t>
      </w:r>
      <w:proofErr w:type="spellEnd"/>
      <w:r w:rsidRPr="00DC3295">
        <w:rPr>
          <w:rFonts w:asciiTheme="minorHAnsi" w:hAnsiTheme="minorHAnsi" w:cstheme="minorHAnsi"/>
        </w:rPr>
        <w:t xml:space="preserve"> tramite i seguenti link è possibile accedere alle varie annate di </w:t>
      </w:r>
      <w:proofErr w:type="spellStart"/>
      <w:r w:rsidRPr="00DC3295">
        <w:rPr>
          <w:rFonts w:asciiTheme="minorHAnsi" w:hAnsiTheme="minorHAnsi" w:cstheme="minorHAnsi"/>
        </w:rPr>
        <w:t>Arcosophia</w:t>
      </w:r>
      <w:proofErr w:type="spellEnd"/>
      <w:r w:rsidRPr="00DC3295">
        <w:rPr>
          <w:rFonts w:asciiTheme="minorHAnsi" w:hAnsiTheme="minorHAnsi" w:cstheme="minorHAnsi"/>
        </w:rPr>
        <w:t xml:space="preserve">. Per ogni annata si possono scaricare in formato PDF tutti i numeri di </w:t>
      </w:r>
      <w:proofErr w:type="spellStart"/>
      <w:r w:rsidRPr="00DC3295">
        <w:rPr>
          <w:rFonts w:asciiTheme="minorHAnsi" w:hAnsiTheme="minorHAnsi" w:cstheme="minorHAnsi"/>
        </w:rPr>
        <w:t>Arcosophia</w:t>
      </w:r>
      <w:proofErr w:type="spellEnd"/>
      <w:r w:rsidRPr="00DC3295">
        <w:rPr>
          <w:rFonts w:asciiTheme="minorHAnsi" w:hAnsiTheme="minorHAnsi" w:cstheme="minorHAnsi"/>
        </w:rPr>
        <w:t>.</w:t>
      </w:r>
      <w:r w:rsidRPr="00DC3295">
        <w:rPr>
          <w:rFonts w:asciiTheme="minorHAnsi" w:hAnsiTheme="minorHAnsi" w:cstheme="minorHAnsi"/>
        </w:rPr>
        <w:t xml:space="preserve"> </w:t>
      </w:r>
      <w:hyperlink r:id="rId7" w:history="1">
        <w:r w:rsidRPr="00DC3295">
          <w:rPr>
            <w:rStyle w:val="Collegamentoipertestuale"/>
            <w:rFonts w:asciiTheme="minorHAnsi" w:hAnsiTheme="minorHAnsi" w:cstheme="minorHAnsi"/>
          </w:rPr>
          <w:t>https://www.arcoefreccia.it/arcosophia/</w:t>
        </w:r>
      </w:hyperlink>
      <w:r w:rsidRPr="00DC3295">
        <w:rPr>
          <w:rFonts w:asciiTheme="minorHAnsi" w:hAnsiTheme="minorHAnsi" w:cstheme="minorHAnsi"/>
        </w:rPr>
        <w:t xml:space="preserve">. </w:t>
      </w:r>
    </w:p>
    <w:p w14:paraId="5233D5F9" w14:textId="77777777" w:rsidR="0031062F" w:rsidRPr="00DC3295" w:rsidRDefault="0031062F">
      <w:pPr>
        <w:rPr>
          <w:rFonts w:asciiTheme="minorHAnsi" w:hAnsiTheme="minorHAnsi" w:cstheme="minorHAnsi"/>
        </w:rPr>
      </w:pPr>
    </w:p>
    <w:sectPr w:rsidR="0031062F" w:rsidRPr="00DC329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427BC"/>
    <w:rsid w:val="0031062F"/>
    <w:rsid w:val="003605E3"/>
    <w:rsid w:val="00375F4B"/>
    <w:rsid w:val="003811E4"/>
    <w:rsid w:val="00653982"/>
    <w:rsid w:val="00993212"/>
    <w:rsid w:val="00A427BC"/>
    <w:rsid w:val="00C71CAA"/>
    <w:rsid w:val="00D544E6"/>
    <w:rsid w:val="00DC329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B79A"/>
  <w15:chartTrackingRefBased/>
  <w15:docId w15:val="{7E1D6795-4135-48FC-9ED2-1D6C0C970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329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27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27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27B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27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27B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27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27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27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27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27B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27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27B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27B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27B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27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27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27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27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27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27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27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27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27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27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27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27B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27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27B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27B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C329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3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71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rcoefreccia.it/arcosophi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rcoefreccia.it/arcosophia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1157</Characters>
  <Application>Microsoft Office Word</Application>
  <DocSecurity>0</DocSecurity>
  <Lines>9</Lines>
  <Paragraphs>2</Paragraphs>
  <ScaleCrop>false</ScaleCrop>
  <Company>HP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2025-07-03T09:06:00Z</dcterms:created>
  <dcterms:modified xsi:type="dcterms:W3CDTF">2025-07-03T09:13:00Z</dcterms:modified>
</cp:coreProperties>
</file>