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CDC70" w14:textId="18959D51" w:rsidR="00AF4C3B" w:rsidRPr="00794568" w:rsidRDefault="00AF4C3B" w:rsidP="00794568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bookmarkStart w:id="0" w:name="_Hlk210798871"/>
      <w:r w:rsidRPr="00794568">
        <w:rPr>
          <w:rFonts w:asciiTheme="minorHAnsi" w:hAnsiTheme="minorHAnsi" w:cstheme="minorHAnsi"/>
          <w:b/>
          <w:color w:val="C00000"/>
          <w:sz w:val="44"/>
          <w:szCs w:val="44"/>
        </w:rPr>
        <w:t>E1</w:t>
      </w:r>
      <w:r w:rsidRPr="00794568">
        <w:rPr>
          <w:rFonts w:asciiTheme="minorHAnsi" w:hAnsiTheme="minorHAnsi" w:cstheme="minorHAnsi"/>
          <w:b/>
          <w:color w:val="C00000"/>
          <w:sz w:val="44"/>
          <w:szCs w:val="44"/>
        </w:rPr>
        <w:t>021</w:t>
      </w:r>
      <w:r w:rsidRPr="00794568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794568">
        <w:rPr>
          <w:rFonts w:asciiTheme="minorHAnsi" w:hAnsiTheme="minorHAnsi" w:cstheme="minorHAnsi"/>
          <w:bCs/>
          <w:i/>
          <w:iCs/>
        </w:rPr>
        <w:tab/>
      </w:r>
      <w:r w:rsidRPr="0079456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79456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79456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79456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79456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79456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794568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794568">
        <w:rPr>
          <w:rFonts w:asciiTheme="minorHAnsi" w:hAnsiTheme="minorHAnsi" w:cstheme="minorHAnsi"/>
          <w:bCs/>
          <w:i/>
          <w:iCs/>
          <w:sz w:val="16"/>
          <w:szCs w:val="16"/>
        </w:rPr>
        <w:t>scheda creata il: 18 ottobre 2026</w:t>
      </w:r>
    </w:p>
    <w:p w14:paraId="3391A5AE" w14:textId="77777777" w:rsidR="00AF4C3B" w:rsidRPr="00794568" w:rsidRDefault="00AF4C3B" w:rsidP="00794568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794568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bookmarkEnd w:id="0"/>
    <w:p w14:paraId="36BC34F2" w14:textId="119CF68B" w:rsidR="00794568" w:rsidRPr="00794568" w:rsidRDefault="00794568" w:rsidP="00794568">
      <w:pPr>
        <w:tabs>
          <w:tab w:val="right" w:pos="6480"/>
        </w:tabs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94568">
        <w:rPr>
          <w:rFonts w:asciiTheme="minorHAnsi" w:hAnsiTheme="minorHAnsi" w:cstheme="minorHAnsi"/>
          <w:b/>
          <w:bCs/>
          <w:sz w:val="22"/>
          <w:szCs w:val="22"/>
        </w:rPr>
        <w:drawing>
          <wp:inline distT="0" distB="0" distL="0" distR="0" wp14:anchorId="07EBD8F0" wp14:editId="2DE68723">
            <wp:extent cx="1864800" cy="2520000"/>
            <wp:effectExtent l="0" t="0" r="2540" b="0"/>
            <wp:docPr id="191797111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568">
        <w:rPr>
          <w:rFonts w:asciiTheme="minorHAnsi" w:hAnsiTheme="minorHAnsi" w:cstheme="minorHAnsi"/>
          <w:b/>
          <w:bCs/>
          <w:noProof/>
          <w:sz w:val="22"/>
          <w:szCs w:val="22"/>
        </w:rPr>
        <w:drawing>
          <wp:inline distT="0" distB="0" distL="0" distR="0" wp14:anchorId="7FDC8ABF" wp14:editId="7FDB0D5F">
            <wp:extent cx="1843200" cy="2520000"/>
            <wp:effectExtent l="0" t="0" r="5080" b="0"/>
            <wp:docPr id="2473367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2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0F445E" w14:textId="1114F933" w:rsidR="00AF4C3B" w:rsidRPr="00794568" w:rsidRDefault="00AF4C3B" w:rsidP="00794568">
      <w:pPr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b/>
          <w:bCs/>
          <w:sz w:val="32"/>
          <w:szCs w:val="32"/>
        </w:rPr>
        <w:t xml:space="preserve">*Altro </w:t>
      </w:r>
      <w:proofErr w:type="gramStart"/>
      <w:r w:rsidRPr="00794568">
        <w:rPr>
          <w:rFonts w:asciiTheme="minorHAnsi" w:hAnsiTheme="minorHAnsi" w:cstheme="minorHAnsi"/>
          <w:b/>
          <w:bCs/>
          <w:sz w:val="32"/>
          <w:szCs w:val="32"/>
        </w:rPr>
        <w:t xml:space="preserve">consumo </w:t>
      </w:r>
      <w:r w:rsidRPr="00794568">
        <w:rPr>
          <w:rFonts w:asciiTheme="minorHAnsi" w:hAnsiTheme="minorHAnsi" w:cstheme="minorHAnsi"/>
          <w:sz w:val="32"/>
          <w:szCs w:val="32"/>
        </w:rPr>
        <w:t>:</w:t>
      </w:r>
      <w:proofErr w:type="gramEnd"/>
      <w:r w:rsidRPr="00794568">
        <w:rPr>
          <w:rFonts w:asciiTheme="minorHAnsi" w:hAnsiTheme="minorHAnsi" w:cstheme="minorHAnsi"/>
          <w:sz w:val="32"/>
          <w:szCs w:val="32"/>
        </w:rPr>
        <w:t xml:space="preserve"> il periodico per il consumatore critico. -     -anno 44, n. 327 (lug.-ago. 2018). - </w:t>
      </w:r>
      <w:proofErr w:type="gramStart"/>
      <w:r w:rsidRPr="00794568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794568">
        <w:rPr>
          <w:rFonts w:asciiTheme="minorHAnsi" w:hAnsiTheme="minorHAnsi" w:cstheme="minorHAnsi"/>
          <w:sz w:val="32"/>
          <w:szCs w:val="32"/>
        </w:rPr>
        <w:t xml:space="preserve"> G.E.P., 1974-2018. – 44 </w:t>
      </w:r>
      <w:proofErr w:type="gramStart"/>
      <w:r w:rsidRPr="00794568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794568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794568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794568">
        <w:rPr>
          <w:rFonts w:asciiTheme="minorHAnsi" w:hAnsiTheme="minorHAnsi" w:cstheme="minorHAnsi"/>
          <w:sz w:val="32"/>
          <w:szCs w:val="32"/>
        </w:rPr>
        <w:t xml:space="preserve"> 30 cm. ((Trimestrale; mensile dal 1991. – Il complemento del titolo varia. - L’editore varia in: Altroconsumo. - Il formato varia: 29 cm. </w:t>
      </w:r>
      <w:r w:rsidR="00794568" w:rsidRPr="00794568">
        <w:rPr>
          <w:rFonts w:asciiTheme="minorHAnsi" w:hAnsiTheme="minorHAnsi" w:cstheme="minorHAnsi"/>
          <w:sz w:val="32"/>
          <w:szCs w:val="32"/>
        </w:rPr>
        <w:t>–</w:t>
      </w:r>
      <w:r w:rsidRPr="00794568">
        <w:rPr>
          <w:rFonts w:asciiTheme="minorHAnsi" w:hAnsiTheme="minorHAnsi" w:cstheme="minorHAnsi"/>
          <w:sz w:val="32"/>
          <w:szCs w:val="32"/>
        </w:rPr>
        <w:t xml:space="preserve"> </w:t>
      </w:r>
      <w:r w:rsidR="00794568" w:rsidRPr="00794568">
        <w:rPr>
          <w:rFonts w:asciiTheme="minorHAnsi" w:hAnsiTheme="minorHAnsi" w:cstheme="minorHAnsi"/>
          <w:sz w:val="32"/>
          <w:szCs w:val="32"/>
        </w:rPr>
        <w:t xml:space="preserve">Dal 1998 disponibile anche online. - </w:t>
      </w:r>
      <w:r w:rsidRPr="00794568">
        <w:rPr>
          <w:rFonts w:asciiTheme="minorHAnsi" w:hAnsiTheme="minorHAnsi" w:cstheme="minorHAnsi"/>
          <w:sz w:val="32"/>
          <w:szCs w:val="32"/>
        </w:rPr>
        <w:t>ISSN 0392-5722. - RAV0142181</w:t>
      </w:r>
    </w:p>
    <w:p w14:paraId="0CA1A152" w14:textId="77777777" w:rsidR="00AF4C3B" w:rsidRPr="00794568" w:rsidRDefault="00AF4C3B" w:rsidP="00794568">
      <w:pPr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>Variante del titolo: *Altroconsumo</w:t>
      </w:r>
    </w:p>
    <w:p w14:paraId="6DBE814B" w14:textId="2D7590F0" w:rsidR="00AF4C3B" w:rsidRPr="00794568" w:rsidRDefault="00AF4C3B" w:rsidP="00794568">
      <w:pPr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>Ha per supplementi: *Guida fiscale; *Guida prezzi; *Pronto-Tasse; *</w:t>
      </w:r>
      <w:proofErr w:type="spellStart"/>
      <w:r w:rsidRPr="00794568">
        <w:rPr>
          <w:rFonts w:asciiTheme="minorHAnsi" w:hAnsiTheme="minorHAnsi" w:cstheme="minorHAnsi"/>
          <w:sz w:val="32"/>
          <w:szCs w:val="32"/>
        </w:rPr>
        <w:t>Salutest</w:t>
      </w:r>
      <w:proofErr w:type="spellEnd"/>
      <w:r w:rsidRPr="00794568">
        <w:rPr>
          <w:rFonts w:asciiTheme="minorHAnsi" w:hAnsiTheme="minorHAnsi" w:cstheme="minorHAnsi"/>
          <w:sz w:val="32"/>
          <w:szCs w:val="32"/>
        </w:rPr>
        <w:t xml:space="preserve"> [E6581]; *Soldi &amp; diritti [E5448]; *Test salute [E6581]</w:t>
      </w:r>
    </w:p>
    <w:p w14:paraId="40730E76" w14:textId="7C68C0AB" w:rsidR="00AF4C3B" w:rsidRPr="00794568" w:rsidRDefault="00AF4C3B" w:rsidP="00794568">
      <w:pPr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>Soggetto: Consumatori – Tutela – Periodici</w:t>
      </w:r>
    </w:p>
    <w:p w14:paraId="18FE9438" w14:textId="77777777" w:rsidR="00AF4C3B" w:rsidRPr="00794568" w:rsidRDefault="00AF4C3B" w:rsidP="00794568">
      <w:pPr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>Classe: D381.3405</w:t>
      </w:r>
    </w:p>
    <w:p w14:paraId="27065FDF" w14:textId="57D1D6D7" w:rsidR="00AF4C3B" w:rsidRPr="00794568" w:rsidRDefault="00794568" w:rsidP="00794568">
      <w:pPr>
        <w:tabs>
          <w:tab w:val="right" w:pos="6480"/>
        </w:tabs>
        <w:jc w:val="center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64FDB77C" wp14:editId="461648E1">
            <wp:extent cx="1846800" cy="2520000"/>
            <wp:effectExtent l="0" t="0" r="1270" b="0"/>
            <wp:docPr id="1522544242" name="Immagine 6" descr="Inchieste cover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nchieste cover 3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4568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08A1DE07" wp14:editId="6C6E2016">
            <wp:extent cx="1847215" cy="2517775"/>
            <wp:effectExtent l="0" t="0" r="635" b="0"/>
            <wp:docPr id="1153187822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251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73E14C" w14:textId="664AC415" w:rsidR="00AF4C3B" w:rsidRPr="00794568" w:rsidRDefault="00AF4C3B" w:rsidP="00794568">
      <w:pPr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b/>
          <w:bCs/>
          <w:sz w:val="32"/>
          <w:szCs w:val="32"/>
        </w:rPr>
        <w:lastRenderedPageBreak/>
        <w:t xml:space="preserve">*Altroconsumo inchieste. </w:t>
      </w:r>
      <w:r w:rsidRPr="00794568">
        <w:rPr>
          <w:rFonts w:asciiTheme="minorHAnsi" w:hAnsiTheme="minorHAnsi" w:cstheme="minorHAnsi"/>
          <w:sz w:val="32"/>
          <w:szCs w:val="32"/>
        </w:rPr>
        <w:t xml:space="preserve">- Anno 44, n. 328 (settembre </w:t>
      </w:r>
      <w:proofErr w:type="gramStart"/>
      <w:r w:rsidRPr="00794568">
        <w:rPr>
          <w:rFonts w:asciiTheme="minorHAnsi" w:hAnsiTheme="minorHAnsi" w:cstheme="minorHAnsi"/>
          <w:sz w:val="32"/>
          <w:szCs w:val="32"/>
        </w:rPr>
        <w:t>2018)-</w:t>
      </w:r>
      <w:proofErr w:type="gramEnd"/>
      <w:r w:rsidRPr="00794568">
        <w:rPr>
          <w:rFonts w:asciiTheme="minorHAnsi" w:hAnsiTheme="minorHAnsi" w:cstheme="minorHAnsi"/>
          <w:sz w:val="32"/>
          <w:szCs w:val="32"/>
        </w:rPr>
        <w:t xml:space="preserve">n. 416 (settembre 2026). - </w:t>
      </w:r>
      <w:proofErr w:type="gramStart"/>
      <w:r w:rsidRPr="00794568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Pr="00794568">
        <w:rPr>
          <w:rFonts w:asciiTheme="minorHAnsi" w:hAnsiTheme="minorHAnsi" w:cstheme="minorHAnsi"/>
          <w:sz w:val="32"/>
          <w:szCs w:val="32"/>
        </w:rPr>
        <w:t xml:space="preserve"> Altroconsumo, 2018-2026. – 89 </w:t>
      </w:r>
      <w:proofErr w:type="gramStart"/>
      <w:r w:rsidRPr="00794568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794568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794568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794568">
        <w:rPr>
          <w:rFonts w:asciiTheme="minorHAnsi" w:hAnsiTheme="minorHAnsi" w:cstheme="minorHAnsi"/>
          <w:sz w:val="32"/>
          <w:szCs w:val="32"/>
        </w:rPr>
        <w:t xml:space="preserve"> 28 cm. ((Mensile. - ISSN 2611-7517. - LO11717724</w:t>
      </w:r>
    </w:p>
    <w:p w14:paraId="11631171" w14:textId="77777777" w:rsidR="00AF4C3B" w:rsidRPr="00794568" w:rsidRDefault="00AF4C3B" w:rsidP="00794568">
      <w:pPr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>Variante del titolo: *Inchieste</w:t>
      </w:r>
    </w:p>
    <w:p w14:paraId="3C96E0D3" w14:textId="06AFF7A4" w:rsidR="00AF4C3B" w:rsidRPr="00794568" w:rsidRDefault="00AF4C3B" w:rsidP="00794568">
      <w:pPr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>Ha come supplemento: *Intasca [E5448]</w:t>
      </w:r>
    </w:p>
    <w:p w14:paraId="033BCBAF" w14:textId="77777777" w:rsidR="00AF4C3B" w:rsidRPr="00794568" w:rsidRDefault="00AF4C3B" w:rsidP="00794568">
      <w:pPr>
        <w:tabs>
          <w:tab w:val="right" w:pos="648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>Soggetto: Consumo – Periodici</w:t>
      </w:r>
    </w:p>
    <w:p w14:paraId="2CDF3CCA" w14:textId="2801A190" w:rsidR="0031062F" w:rsidRPr="00794568" w:rsidRDefault="00AF4C3B" w:rsidP="00794568">
      <w:pPr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>Classe: D640.7305</w:t>
      </w:r>
    </w:p>
    <w:p w14:paraId="0FE32B53" w14:textId="0A9647B3" w:rsidR="00794568" w:rsidRPr="00794568" w:rsidRDefault="00794568" w:rsidP="00794568">
      <w:pPr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794568">
        <w:rPr>
          <w:rFonts w:asciiTheme="minorHAnsi" w:hAnsiTheme="minorHAnsi" w:cstheme="minorHAnsi"/>
          <w:sz w:val="32"/>
          <w:szCs w:val="32"/>
        </w:rPr>
        <w:t xml:space="preserve">: </w:t>
      </w:r>
      <w:hyperlink r:id="rId9" w:history="1">
        <w:r w:rsidRPr="00794568">
          <w:rPr>
            <w:rStyle w:val="Collegamentoipertestuale"/>
            <w:rFonts w:asciiTheme="minorHAnsi" w:hAnsiTheme="minorHAnsi" w:cstheme="minorHAnsi"/>
            <w:sz w:val="32"/>
            <w:szCs w:val="32"/>
          </w:rPr>
          <w:t>2018-2026</w:t>
        </w:r>
      </w:hyperlink>
      <w:r w:rsidRPr="00794568">
        <w:rPr>
          <w:rFonts w:asciiTheme="minorHAnsi" w:hAnsiTheme="minorHAnsi" w:cstheme="minorHAnsi"/>
          <w:sz w:val="32"/>
          <w:szCs w:val="32"/>
        </w:rPr>
        <w:t xml:space="preserve">; </w:t>
      </w:r>
      <w:hyperlink r:id="rId10" w:history="1">
        <w:r w:rsidRPr="00794568">
          <w:rPr>
            <w:rStyle w:val="Collegamentoipertestuale"/>
            <w:rFonts w:asciiTheme="minorHAnsi" w:hAnsiTheme="minorHAnsi" w:cstheme="minorHAnsi"/>
            <w:sz w:val="32"/>
            <w:szCs w:val="32"/>
          </w:rPr>
          <w:t>2018-2026</w:t>
        </w:r>
      </w:hyperlink>
    </w:p>
    <w:p w14:paraId="72292A72" w14:textId="4B594C08" w:rsidR="00AF4C3B" w:rsidRPr="00794568" w:rsidRDefault="00AF4C3B" w:rsidP="00794568">
      <w:pPr>
        <w:rPr>
          <w:rFonts w:asciiTheme="minorHAnsi" w:hAnsiTheme="minorHAnsi" w:cstheme="minorHAnsi"/>
          <w:sz w:val="32"/>
          <w:szCs w:val="32"/>
        </w:rPr>
      </w:pPr>
    </w:p>
    <w:p w14:paraId="46E06D07" w14:textId="3D78A44A" w:rsidR="00AF4C3B" w:rsidRPr="00794568" w:rsidRDefault="00794568" w:rsidP="00794568">
      <w:pPr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noProof/>
          <w:sz w:val="32"/>
          <w:szCs w:val="32"/>
        </w:rPr>
        <w:drawing>
          <wp:anchor distT="0" distB="0" distL="114300" distR="114300" simplePos="0" relativeHeight="251659776" behindDoc="0" locked="0" layoutInCell="1" allowOverlap="1" wp14:anchorId="51D6BB71" wp14:editId="7B2CC786">
            <wp:simplePos x="0" y="0"/>
            <wp:positionH relativeFrom="column">
              <wp:posOffset>15</wp:posOffset>
            </wp:positionH>
            <wp:positionV relativeFrom="paragraph">
              <wp:posOffset>2449</wp:posOffset>
            </wp:positionV>
            <wp:extent cx="1846800" cy="2520000"/>
            <wp:effectExtent l="0" t="0" r="1270" b="0"/>
            <wp:wrapSquare wrapText="bothSides"/>
            <wp:docPr id="304050427" name="Immagine 1" descr="IN+ N°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+ N°4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8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F4C3B" w:rsidRPr="00794568">
        <w:rPr>
          <w:rFonts w:asciiTheme="minorHAnsi" w:hAnsiTheme="minorHAnsi" w:cstheme="minorHAnsi"/>
          <w:b/>
          <w:bCs/>
          <w:sz w:val="32"/>
          <w:szCs w:val="32"/>
        </w:rPr>
        <w:t>*</w:t>
      </w:r>
      <w:r w:rsidR="00AF4C3B" w:rsidRPr="00794568">
        <w:rPr>
          <w:rFonts w:asciiTheme="minorHAnsi" w:hAnsiTheme="minorHAnsi" w:cstheme="minorHAnsi"/>
          <w:b/>
          <w:bCs/>
          <w:sz w:val="32"/>
          <w:szCs w:val="32"/>
        </w:rPr>
        <w:t>In</w:t>
      </w:r>
      <w:proofErr w:type="gramStart"/>
      <w:r w:rsidR="00AF4C3B" w:rsidRPr="00794568">
        <w:rPr>
          <w:rFonts w:asciiTheme="minorHAnsi" w:hAnsiTheme="minorHAnsi" w:cstheme="minorHAnsi"/>
          <w:b/>
          <w:bCs/>
          <w:sz w:val="32"/>
          <w:szCs w:val="32"/>
        </w:rPr>
        <w:t>+</w:t>
      </w:r>
      <w:r w:rsidR="00AF4C3B" w:rsidRPr="00794568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="00AF4C3B" w:rsidRPr="00794568">
        <w:rPr>
          <w:rFonts w:asciiTheme="minorHAnsi" w:hAnsiTheme="minorHAnsi" w:cstheme="minorHAnsi"/>
          <w:sz w:val="32"/>
          <w:szCs w:val="32"/>
        </w:rPr>
        <w:t xml:space="preserve"> l'informazione indipendente. - N. 417 (ottobre </w:t>
      </w:r>
      <w:proofErr w:type="gramStart"/>
      <w:r w:rsidR="00AF4C3B" w:rsidRPr="00794568">
        <w:rPr>
          <w:rFonts w:asciiTheme="minorHAnsi" w:hAnsiTheme="minorHAnsi" w:cstheme="minorHAnsi"/>
          <w:sz w:val="32"/>
          <w:szCs w:val="32"/>
        </w:rPr>
        <w:t>2026)-</w:t>
      </w:r>
      <w:proofErr w:type="gramEnd"/>
      <w:r w:rsidR="00AF4C3B" w:rsidRPr="00794568">
        <w:rPr>
          <w:rFonts w:asciiTheme="minorHAnsi" w:hAnsiTheme="minorHAnsi" w:cstheme="minorHAnsi"/>
          <w:sz w:val="32"/>
          <w:szCs w:val="32"/>
        </w:rPr>
        <w:t xml:space="preserve">  </w:t>
      </w:r>
      <w:proofErr w:type="gramStart"/>
      <w:r w:rsidR="00AF4C3B" w:rsidRPr="00794568">
        <w:rPr>
          <w:rFonts w:asciiTheme="minorHAnsi" w:hAnsiTheme="minorHAnsi" w:cstheme="minorHAnsi"/>
          <w:sz w:val="32"/>
          <w:szCs w:val="32"/>
        </w:rPr>
        <w:t xml:space="preserve">  </w:t>
      </w:r>
      <w:r w:rsidR="00AF4C3B" w:rsidRPr="00794568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="00AF4C3B" w:rsidRPr="00794568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="00AF4C3B" w:rsidRPr="00794568">
        <w:rPr>
          <w:rFonts w:asciiTheme="minorHAnsi" w:hAnsiTheme="minorHAnsi" w:cstheme="minorHAnsi"/>
          <w:sz w:val="32"/>
          <w:szCs w:val="32"/>
        </w:rPr>
        <w:t>Milano :</w:t>
      </w:r>
      <w:proofErr w:type="gramEnd"/>
      <w:r w:rsidR="00AF4C3B" w:rsidRPr="00794568">
        <w:rPr>
          <w:rFonts w:asciiTheme="minorHAnsi" w:hAnsiTheme="minorHAnsi" w:cstheme="minorHAnsi"/>
          <w:sz w:val="32"/>
          <w:szCs w:val="32"/>
        </w:rPr>
        <w:t xml:space="preserve"> Altroconsumo, 2026-</w:t>
      </w:r>
      <w:r w:rsidR="00AF4C3B" w:rsidRPr="00794568">
        <w:rPr>
          <w:rFonts w:asciiTheme="minorHAnsi" w:hAnsiTheme="minorHAnsi" w:cstheme="minorHAnsi"/>
          <w:sz w:val="32"/>
          <w:szCs w:val="32"/>
        </w:rPr>
        <w:t xml:space="preserve">  </w:t>
      </w:r>
      <w:proofErr w:type="gramStart"/>
      <w:r w:rsidR="00AF4C3B" w:rsidRPr="00794568">
        <w:rPr>
          <w:rFonts w:asciiTheme="minorHAnsi" w:hAnsiTheme="minorHAnsi" w:cstheme="minorHAnsi"/>
          <w:sz w:val="32"/>
          <w:szCs w:val="32"/>
        </w:rPr>
        <w:t xml:space="preserve">  </w:t>
      </w:r>
      <w:r w:rsidR="00AF4C3B" w:rsidRPr="00794568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="00AF4C3B" w:rsidRPr="00794568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="00AF4C3B" w:rsidRPr="00794568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="00AF4C3B" w:rsidRPr="00794568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="00AF4C3B" w:rsidRPr="00794568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="00AF4C3B" w:rsidRPr="00794568">
        <w:rPr>
          <w:rFonts w:asciiTheme="minorHAnsi" w:hAnsiTheme="minorHAnsi" w:cstheme="minorHAnsi"/>
          <w:sz w:val="32"/>
          <w:szCs w:val="32"/>
        </w:rPr>
        <w:t xml:space="preserve"> 26 cm. </w:t>
      </w:r>
      <w:r w:rsidR="00AF4C3B" w:rsidRPr="00794568">
        <w:rPr>
          <w:rFonts w:asciiTheme="minorHAnsi" w:hAnsiTheme="minorHAnsi" w:cstheme="minorHAnsi"/>
          <w:sz w:val="32"/>
          <w:szCs w:val="32"/>
        </w:rPr>
        <w:t>((</w:t>
      </w:r>
      <w:r w:rsidR="00AF4C3B" w:rsidRPr="00794568">
        <w:rPr>
          <w:rFonts w:asciiTheme="minorHAnsi" w:hAnsiTheme="minorHAnsi" w:cstheme="minorHAnsi"/>
          <w:sz w:val="32"/>
          <w:szCs w:val="32"/>
        </w:rPr>
        <w:t>Mensile</w:t>
      </w:r>
      <w:r w:rsidR="00AF4C3B" w:rsidRPr="00794568">
        <w:rPr>
          <w:rFonts w:asciiTheme="minorHAnsi" w:hAnsiTheme="minorHAnsi" w:cstheme="minorHAnsi"/>
          <w:sz w:val="32"/>
          <w:szCs w:val="32"/>
        </w:rPr>
        <w:t xml:space="preserve">. - </w:t>
      </w:r>
      <w:r w:rsidR="00AF4C3B" w:rsidRPr="00794568">
        <w:rPr>
          <w:rFonts w:asciiTheme="minorHAnsi" w:hAnsiTheme="minorHAnsi" w:cstheme="minorHAnsi"/>
          <w:sz w:val="32"/>
          <w:szCs w:val="32"/>
        </w:rPr>
        <w:t>BCT\0087229</w:t>
      </w:r>
    </w:p>
    <w:p w14:paraId="0F26B95B" w14:textId="1D0D6414" w:rsidR="00AF4C3B" w:rsidRPr="00794568" w:rsidRDefault="00AF4C3B" w:rsidP="00794568">
      <w:pPr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 xml:space="preserve">Fusione di: </w:t>
      </w:r>
      <w:r w:rsidRPr="00794568">
        <w:rPr>
          <w:rFonts w:asciiTheme="minorHAnsi" w:hAnsiTheme="minorHAnsi" w:cstheme="minorHAnsi"/>
          <w:sz w:val="32"/>
          <w:szCs w:val="32"/>
        </w:rPr>
        <w:t xml:space="preserve">*Altroconsumo inchieste; </w:t>
      </w:r>
      <w:r w:rsidRPr="00794568">
        <w:rPr>
          <w:rFonts w:asciiTheme="minorHAnsi" w:hAnsiTheme="minorHAnsi" w:cstheme="minorHAnsi"/>
          <w:sz w:val="32"/>
          <w:szCs w:val="32"/>
        </w:rPr>
        <w:t>*</w:t>
      </w:r>
      <w:r w:rsidRPr="00794568">
        <w:rPr>
          <w:rFonts w:asciiTheme="minorHAnsi" w:hAnsiTheme="minorHAnsi" w:cstheme="minorHAnsi"/>
          <w:sz w:val="32"/>
          <w:szCs w:val="32"/>
        </w:rPr>
        <w:t>Altroconsumo Intasca</w:t>
      </w:r>
      <w:r w:rsidRPr="00794568">
        <w:rPr>
          <w:rFonts w:asciiTheme="minorHAnsi" w:hAnsiTheme="minorHAnsi" w:cstheme="minorHAnsi"/>
          <w:sz w:val="32"/>
          <w:szCs w:val="32"/>
        </w:rPr>
        <w:t xml:space="preserve"> [E5448]; *</w:t>
      </w:r>
      <w:r w:rsidRPr="00794568">
        <w:rPr>
          <w:rFonts w:asciiTheme="minorHAnsi" w:hAnsiTheme="minorHAnsi" w:cstheme="minorHAnsi"/>
          <w:sz w:val="32"/>
          <w:szCs w:val="32"/>
        </w:rPr>
        <w:t xml:space="preserve">Altroconsumo </w:t>
      </w:r>
      <w:proofErr w:type="spellStart"/>
      <w:r w:rsidRPr="00794568">
        <w:rPr>
          <w:rFonts w:asciiTheme="minorHAnsi" w:hAnsiTheme="minorHAnsi" w:cstheme="minorHAnsi"/>
          <w:sz w:val="32"/>
          <w:szCs w:val="32"/>
        </w:rPr>
        <w:t>Insalute</w:t>
      </w:r>
      <w:proofErr w:type="spellEnd"/>
      <w:r w:rsidRPr="00794568">
        <w:rPr>
          <w:rFonts w:asciiTheme="minorHAnsi" w:hAnsiTheme="minorHAnsi" w:cstheme="minorHAnsi"/>
          <w:sz w:val="32"/>
          <w:szCs w:val="32"/>
        </w:rPr>
        <w:t xml:space="preserve"> [E6581</w:t>
      </w:r>
      <w:r w:rsidR="001F11A3" w:rsidRPr="00794568">
        <w:rPr>
          <w:rFonts w:asciiTheme="minorHAnsi" w:hAnsiTheme="minorHAnsi" w:cstheme="minorHAnsi"/>
          <w:sz w:val="32"/>
          <w:szCs w:val="32"/>
        </w:rPr>
        <w:t>]</w:t>
      </w:r>
    </w:p>
    <w:p w14:paraId="38BC73B2" w14:textId="37A00FC4" w:rsidR="00AF4C3B" w:rsidRPr="00794568" w:rsidRDefault="00AF4C3B" w:rsidP="00794568">
      <w:pPr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sz w:val="32"/>
          <w:szCs w:val="32"/>
        </w:rPr>
        <w:t>Varianti del titolo: *</w:t>
      </w:r>
      <w:r w:rsidRPr="00794568">
        <w:rPr>
          <w:rFonts w:asciiTheme="minorHAnsi" w:hAnsiTheme="minorHAnsi" w:cstheme="minorHAnsi"/>
          <w:sz w:val="32"/>
          <w:szCs w:val="32"/>
        </w:rPr>
        <w:t>In più &lt;periodico&gt;</w:t>
      </w:r>
      <w:r w:rsidRPr="00794568">
        <w:rPr>
          <w:rFonts w:asciiTheme="minorHAnsi" w:hAnsiTheme="minorHAnsi" w:cstheme="minorHAnsi"/>
          <w:sz w:val="32"/>
          <w:szCs w:val="32"/>
        </w:rPr>
        <w:t>; *</w:t>
      </w:r>
      <w:proofErr w:type="spellStart"/>
      <w:r w:rsidRPr="00794568">
        <w:rPr>
          <w:rFonts w:asciiTheme="minorHAnsi" w:hAnsiTheme="minorHAnsi" w:cstheme="minorHAnsi"/>
          <w:sz w:val="32"/>
          <w:szCs w:val="32"/>
        </w:rPr>
        <w:t>Inpiù</w:t>
      </w:r>
      <w:proofErr w:type="spellEnd"/>
      <w:r w:rsidRPr="00794568">
        <w:rPr>
          <w:rFonts w:asciiTheme="minorHAnsi" w:hAnsiTheme="minorHAnsi" w:cstheme="minorHAnsi"/>
          <w:sz w:val="32"/>
          <w:szCs w:val="32"/>
        </w:rPr>
        <w:t xml:space="preserve"> &lt;periodico&gt;</w:t>
      </w:r>
    </w:p>
    <w:p w14:paraId="5F30BFB1" w14:textId="3903CBA4" w:rsidR="00AF4C3B" w:rsidRPr="00794568" w:rsidRDefault="00794568" w:rsidP="00794568">
      <w:pPr>
        <w:jc w:val="both"/>
        <w:rPr>
          <w:rFonts w:asciiTheme="minorHAnsi" w:hAnsiTheme="minorHAnsi" w:cstheme="minorHAnsi"/>
          <w:sz w:val="32"/>
          <w:szCs w:val="32"/>
        </w:rPr>
      </w:pPr>
      <w:r w:rsidRPr="00794568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794568">
        <w:rPr>
          <w:rFonts w:asciiTheme="minorHAnsi" w:hAnsiTheme="minorHAnsi" w:cstheme="minorHAnsi"/>
          <w:sz w:val="32"/>
          <w:szCs w:val="32"/>
        </w:rPr>
        <w:t xml:space="preserve">: </w:t>
      </w:r>
      <w:hyperlink r:id="rId12" w:history="1">
        <w:r w:rsidRPr="00794568">
          <w:rPr>
            <w:rStyle w:val="Collegamentoipertestuale"/>
            <w:rFonts w:asciiTheme="minorHAnsi" w:hAnsiTheme="minorHAnsi" w:cstheme="minorHAnsi"/>
            <w:sz w:val="32"/>
            <w:szCs w:val="32"/>
          </w:rPr>
          <w:t>2026-</w:t>
        </w:r>
      </w:hyperlink>
      <w:r w:rsidRPr="00794568">
        <w:rPr>
          <w:rFonts w:asciiTheme="minorHAnsi" w:hAnsiTheme="minorHAnsi" w:cstheme="minorHAnsi"/>
          <w:sz w:val="32"/>
          <w:szCs w:val="32"/>
        </w:rPr>
        <w:t xml:space="preserve">; </w:t>
      </w:r>
      <w:hyperlink r:id="rId13" w:history="1">
        <w:r w:rsidRPr="00794568">
          <w:rPr>
            <w:rStyle w:val="Collegamentoipertestuale"/>
            <w:rFonts w:asciiTheme="minorHAnsi" w:hAnsiTheme="minorHAnsi" w:cstheme="minorHAnsi"/>
            <w:sz w:val="32"/>
            <w:szCs w:val="32"/>
          </w:rPr>
          <w:t>2026-</w:t>
        </w:r>
      </w:hyperlink>
    </w:p>
    <w:p w14:paraId="2668F374" w14:textId="0F976133" w:rsidR="00794568" w:rsidRPr="00794568" w:rsidRDefault="00794568" w:rsidP="0079456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644E3DE" w14:textId="77777777" w:rsidR="00AF4C3B" w:rsidRPr="00794568" w:rsidRDefault="00AF4C3B" w:rsidP="00794568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bookmarkStart w:id="1" w:name="_Hlk132090102"/>
      <w:r w:rsidRPr="00794568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bookmarkEnd w:id="1"/>
    <w:p w14:paraId="7CC04603" w14:textId="77777777" w:rsidR="001F11A3" w:rsidRPr="00794568" w:rsidRDefault="001F11A3" w:rsidP="00794568">
      <w:pPr>
        <w:jc w:val="both"/>
        <w:rPr>
          <w:rFonts w:asciiTheme="minorHAnsi" w:hAnsiTheme="minorHAnsi" w:cstheme="minorHAnsi"/>
        </w:rPr>
      </w:pPr>
      <w:r w:rsidRPr="00794568">
        <w:rPr>
          <w:rFonts w:asciiTheme="minorHAnsi" w:hAnsiTheme="minorHAnsi" w:cstheme="minorHAnsi"/>
          <w:b/>
          <w:bCs/>
        </w:rPr>
        <w:t>Altroconsumo</w:t>
      </w:r>
      <w:r w:rsidRPr="00794568">
        <w:rPr>
          <w:rFonts w:asciiTheme="minorHAnsi" w:hAnsiTheme="minorHAnsi" w:cstheme="minorHAnsi"/>
        </w:rPr>
        <w:t xml:space="preserve"> è un'associazione di consumatori</w:t>
      </w:r>
      <w:hyperlink r:id="rId14" w:anchor="cite_note-1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[1]</w:t>
        </w:r>
      </w:hyperlink>
      <w:r w:rsidRPr="00794568">
        <w:rPr>
          <w:rFonts w:asciiTheme="minorHAnsi" w:hAnsiTheme="minorHAnsi" w:cstheme="minorHAnsi"/>
        </w:rPr>
        <w:t xml:space="preserve"> indipendente senza fini di lucro</w:t>
      </w:r>
      <w:hyperlink r:id="rId15" w:anchor="cite_note-:0-2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[2]</w:t>
        </w:r>
      </w:hyperlink>
      <w:r w:rsidRPr="00794568">
        <w:rPr>
          <w:rFonts w:asciiTheme="minorHAnsi" w:hAnsiTheme="minorHAnsi" w:cstheme="minorHAnsi"/>
        </w:rPr>
        <w:t>, con sede principale a Milano e rappresentanze regionali in tutta Italia</w:t>
      </w:r>
      <w:hyperlink r:id="rId16" w:anchor="cite_note-3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[3]</w:t>
        </w:r>
      </w:hyperlink>
      <w:r w:rsidRPr="00794568">
        <w:rPr>
          <w:rFonts w:asciiTheme="minorHAnsi" w:hAnsiTheme="minorHAnsi" w:cstheme="minorHAnsi"/>
        </w:rPr>
        <w:t xml:space="preserve">, che dichiara circa 275.000 soci al </w:t>
      </w:r>
      <w:hyperlink r:id="rId17" w:tooltip="2025" w:history="1">
        <w:r w:rsidRPr="00794568">
          <w:rPr>
            <w:rStyle w:val="Collegamentoipertestuale"/>
            <w:rFonts w:asciiTheme="minorHAnsi" w:hAnsiTheme="minorHAnsi" w:cstheme="minorHAnsi"/>
          </w:rPr>
          <w:t>2025</w:t>
        </w:r>
      </w:hyperlink>
      <w:r w:rsidRPr="00794568">
        <w:rPr>
          <w:rFonts w:asciiTheme="minorHAnsi" w:hAnsiTheme="minorHAnsi" w:cstheme="minorHAnsi"/>
        </w:rPr>
        <w:t xml:space="preserve"> e una comunità ampia composta da oltre un milione di cittadini</w:t>
      </w:r>
      <w:hyperlink r:id="rId18" w:anchor="cite_note-4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[4]</w:t>
        </w:r>
      </w:hyperlink>
      <w:hyperlink r:id="rId19" w:anchor="cite_note-5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[5]</w:t>
        </w:r>
      </w:hyperlink>
      <w:r w:rsidRPr="00794568">
        <w:rPr>
          <w:rFonts w:asciiTheme="minorHAnsi" w:hAnsiTheme="minorHAnsi" w:cstheme="minorHAnsi"/>
        </w:rPr>
        <w:t>. L'organizzazione svolge attività di test su prodotti e servizi</w:t>
      </w:r>
      <w:hyperlink r:id="rId20" w:anchor="cite_note-chi_è-6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[6]</w:t>
        </w:r>
      </w:hyperlink>
      <w:r w:rsidRPr="00794568">
        <w:rPr>
          <w:rFonts w:asciiTheme="minorHAnsi" w:hAnsiTheme="minorHAnsi" w:cstheme="minorHAnsi"/>
        </w:rPr>
        <w:t>, consulenza legale e medica</w:t>
      </w:r>
      <w:hyperlink r:id="rId21" w:anchor="cite_note-7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[7]</w:t>
        </w:r>
      </w:hyperlink>
      <w:r w:rsidRPr="00794568">
        <w:rPr>
          <w:rFonts w:asciiTheme="minorHAnsi" w:hAnsiTheme="minorHAnsi" w:cstheme="minorHAnsi"/>
        </w:rPr>
        <w:t>, e realizza guide</w:t>
      </w:r>
      <w:hyperlink r:id="rId22" w:anchor="cite_note-8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[8]</w:t>
        </w:r>
      </w:hyperlink>
      <w:r w:rsidRPr="00794568">
        <w:rPr>
          <w:rFonts w:asciiTheme="minorHAnsi" w:hAnsiTheme="minorHAnsi" w:cstheme="minorHAnsi"/>
        </w:rPr>
        <w:t xml:space="preserve">, podcast </w:t>
      </w:r>
      <w:hyperlink r:id="rId23" w:anchor="cite_note-9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[9]</w:t>
        </w:r>
      </w:hyperlink>
      <w:r w:rsidRPr="00794568">
        <w:rPr>
          <w:rFonts w:asciiTheme="minorHAnsi" w:hAnsiTheme="minorHAnsi" w:cstheme="minorHAnsi"/>
        </w:rPr>
        <w:t xml:space="preserve"> ed eventi. </w:t>
      </w:r>
    </w:p>
    <w:p w14:paraId="774AE64F" w14:textId="77777777" w:rsidR="001F11A3" w:rsidRPr="00794568" w:rsidRDefault="001F11A3" w:rsidP="00794568">
      <w:pPr>
        <w:jc w:val="both"/>
        <w:rPr>
          <w:rFonts w:asciiTheme="minorHAnsi" w:hAnsiTheme="minorHAnsi" w:cstheme="minorHAnsi"/>
        </w:rPr>
      </w:pPr>
      <w:r w:rsidRPr="00794568">
        <w:rPr>
          <w:rFonts w:asciiTheme="minorHAnsi" w:hAnsiTheme="minorHAnsi" w:cstheme="minorHAnsi"/>
        </w:rPr>
        <w:t xml:space="preserve">Nata nel </w:t>
      </w:r>
      <w:hyperlink r:id="rId24" w:tooltip="1973" w:history="1">
        <w:r w:rsidRPr="00794568">
          <w:rPr>
            <w:rStyle w:val="Collegamentoipertestuale"/>
            <w:rFonts w:asciiTheme="minorHAnsi" w:hAnsiTheme="minorHAnsi" w:cstheme="minorHAnsi"/>
          </w:rPr>
          <w:t>1973</w:t>
        </w:r>
      </w:hyperlink>
      <w:hyperlink r:id="rId25" w:anchor="cite_note-:0-2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[2]</w:t>
        </w:r>
      </w:hyperlink>
      <w:r w:rsidRPr="00794568">
        <w:rPr>
          <w:rFonts w:asciiTheme="minorHAnsi" w:hAnsiTheme="minorHAnsi" w:cstheme="minorHAnsi"/>
        </w:rPr>
        <w:t xml:space="preserve"> con il nome di </w:t>
      </w:r>
      <w:r w:rsidRPr="00794568">
        <w:rPr>
          <w:rFonts w:asciiTheme="minorHAnsi" w:hAnsiTheme="minorHAnsi" w:cstheme="minorHAnsi"/>
          <w:i/>
          <w:iCs/>
        </w:rPr>
        <w:t>Comitato Difesa Consumatori</w:t>
      </w:r>
      <w:hyperlink r:id="rId26" w:anchor="cite_note-:10-10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[10]</w:t>
        </w:r>
      </w:hyperlink>
      <w:r w:rsidRPr="00794568">
        <w:rPr>
          <w:rFonts w:asciiTheme="minorHAnsi" w:hAnsiTheme="minorHAnsi" w:cstheme="minorHAnsi"/>
        </w:rPr>
        <w:t xml:space="preserve"> e con l'omonima rivista</w:t>
      </w:r>
      <w:hyperlink r:id="rId27" w:anchor="cite_note-11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[11]</w:t>
        </w:r>
      </w:hyperlink>
      <w:r w:rsidRPr="00794568">
        <w:rPr>
          <w:rFonts w:asciiTheme="minorHAnsi" w:hAnsiTheme="minorHAnsi" w:cstheme="minorHAnsi"/>
        </w:rPr>
        <w:t>, si pone come obiettivo l'informazione e la difesa dei consumatori</w:t>
      </w:r>
      <w:hyperlink r:id="rId28" w:anchor="cite_note-:0-2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[2]</w:t>
        </w:r>
      </w:hyperlink>
      <w:r w:rsidRPr="00794568">
        <w:rPr>
          <w:rFonts w:asciiTheme="minorHAnsi" w:hAnsiTheme="minorHAnsi" w:cstheme="minorHAnsi"/>
        </w:rPr>
        <w:t xml:space="preserve"> in un periodo caratterizzato da un crescente interesse per la </w:t>
      </w:r>
      <w:hyperlink r:id="rId29" w:tooltip="Tutela dei consumatori" w:history="1">
        <w:r w:rsidRPr="00794568">
          <w:rPr>
            <w:rStyle w:val="Collegamentoipertestuale"/>
            <w:rFonts w:asciiTheme="minorHAnsi" w:hAnsiTheme="minorHAnsi" w:cstheme="minorHAnsi"/>
          </w:rPr>
          <w:t>tutela dei consumatori</w:t>
        </w:r>
      </w:hyperlink>
      <w:hyperlink r:id="rId30" w:anchor="cite_note-12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[12]</w:t>
        </w:r>
      </w:hyperlink>
      <w:r w:rsidRPr="00794568">
        <w:rPr>
          <w:rFonts w:asciiTheme="minorHAnsi" w:hAnsiTheme="minorHAnsi" w:cstheme="minorHAnsi"/>
        </w:rPr>
        <w:t xml:space="preserve"> in </w:t>
      </w:r>
      <w:hyperlink r:id="rId31" w:tooltip="Italia" w:history="1">
        <w:r w:rsidRPr="00794568">
          <w:rPr>
            <w:rStyle w:val="Collegamentoipertestuale"/>
            <w:rFonts w:asciiTheme="minorHAnsi" w:hAnsiTheme="minorHAnsi" w:cstheme="minorHAnsi"/>
          </w:rPr>
          <w:t>Italia</w:t>
        </w:r>
      </w:hyperlink>
      <w:r w:rsidRPr="00794568">
        <w:rPr>
          <w:rFonts w:asciiTheme="minorHAnsi" w:hAnsiTheme="minorHAnsi" w:cstheme="minorHAnsi"/>
        </w:rPr>
        <w:t xml:space="preserve"> e in </w:t>
      </w:r>
      <w:hyperlink r:id="rId32" w:tooltip="Europa" w:history="1">
        <w:r w:rsidRPr="00794568">
          <w:rPr>
            <w:rStyle w:val="Collegamentoipertestuale"/>
            <w:rFonts w:asciiTheme="minorHAnsi" w:hAnsiTheme="minorHAnsi" w:cstheme="minorHAnsi"/>
          </w:rPr>
          <w:t>Europa</w:t>
        </w:r>
      </w:hyperlink>
      <w:hyperlink r:id="rId33" w:anchor="cite_note-:20-13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[13]</w:t>
        </w:r>
      </w:hyperlink>
      <w:r w:rsidRPr="00794568">
        <w:rPr>
          <w:rFonts w:asciiTheme="minorHAnsi" w:hAnsiTheme="minorHAnsi" w:cstheme="minorHAnsi"/>
        </w:rPr>
        <w:t>. A partire dagli anni Ottanta, e in particolare dal 1983, quando diventa pioniere in Italia in questo tipo di attività indipendente</w:t>
      </w:r>
      <w:hyperlink r:id="rId34" w:anchor="cite_note-14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[14]</w:t>
        </w:r>
      </w:hyperlink>
      <w:r w:rsidRPr="00794568">
        <w:rPr>
          <w:rFonts w:asciiTheme="minorHAnsi" w:hAnsiTheme="minorHAnsi" w:cstheme="minorHAnsi"/>
        </w:rPr>
        <w:t>, Altroconsumo avvia in modo strutturato l’attività di test comparativi sui prodotti</w:t>
      </w:r>
      <w:hyperlink r:id="rId35" w:anchor="cite_note-:10-10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[10]</w:t>
        </w:r>
      </w:hyperlink>
      <w:r w:rsidRPr="00794568">
        <w:rPr>
          <w:rFonts w:asciiTheme="minorHAnsi" w:hAnsiTheme="minorHAnsi" w:cstheme="minorHAnsi"/>
        </w:rPr>
        <w:t xml:space="preserve">. </w:t>
      </w:r>
    </w:p>
    <w:p w14:paraId="0F726368" w14:textId="77777777" w:rsidR="001F11A3" w:rsidRPr="00794568" w:rsidRDefault="001F11A3" w:rsidP="00794568">
      <w:pPr>
        <w:jc w:val="both"/>
        <w:rPr>
          <w:rFonts w:asciiTheme="minorHAnsi" w:hAnsiTheme="minorHAnsi" w:cstheme="minorHAnsi"/>
        </w:rPr>
      </w:pPr>
      <w:r w:rsidRPr="00794568">
        <w:rPr>
          <w:rFonts w:asciiTheme="minorHAnsi" w:hAnsiTheme="minorHAnsi" w:cstheme="minorHAnsi"/>
        </w:rPr>
        <w:t>Nel 1990 aderisce all’</w:t>
      </w:r>
      <w:r w:rsidRPr="00794568">
        <w:rPr>
          <w:rFonts w:asciiTheme="minorHAnsi" w:hAnsiTheme="minorHAnsi" w:cstheme="minorHAnsi"/>
          <w:i/>
          <w:iCs/>
        </w:rPr>
        <w:t xml:space="preserve">International Consumers </w:t>
      </w:r>
      <w:proofErr w:type="spellStart"/>
      <w:r w:rsidRPr="00794568">
        <w:rPr>
          <w:rFonts w:asciiTheme="minorHAnsi" w:hAnsiTheme="minorHAnsi" w:cstheme="minorHAnsi"/>
          <w:i/>
          <w:iCs/>
        </w:rPr>
        <w:t>Research</w:t>
      </w:r>
      <w:proofErr w:type="spellEnd"/>
      <w:r w:rsidRPr="00794568">
        <w:rPr>
          <w:rFonts w:asciiTheme="minorHAnsi" w:hAnsiTheme="minorHAnsi" w:cstheme="minorHAnsi"/>
          <w:i/>
          <w:iCs/>
        </w:rPr>
        <w:t xml:space="preserve"> &amp; Testing</w:t>
      </w:r>
      <w:r w:rsidRPr="00794568">
        <w:rPr>
          <w:rFonts w:asciiTheme="minorHAnsi" w:hAnsiTheme="minorHAnsi" w:cstheme="minorHAnsi"/>
        </w:rPr>
        <w:t xml:space="preserve"> (</w:t>
      </w:r>
      <w:hyperlink r:id="rId36" w:tooltip="ICRT" w:history="1">
        <w:r w:rsidRPr="00794568">
          <w:rPr>
            <w:rStyle w:val="Collegamentoipertestuale"/>
            <w:rFonts w:asciiTheme="minorHAnsi" w:hAnsiTheme="minorHAnsi" w:cstheme="minorHAnsi"/>
          </w:rPr>
          <w:t>ICRT</w:t>
        </w:r>
      </w:hyperlink>
      <w:r w:rsidRPr="00794568">
        <w:rPr>
          <w:rFonts w:asciiTheme="minorHAnsi" w:hAnsiTheme="minorHAnsi" w:cstheme="minorHAnsi"/>
        </w:rPr>
        <w:t>)</w:t>
      </w:r>
      <w:hyperlink r:id="rId37" w:anchor="cite_note-:3-15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[15]</w:t>
        </w:r>
      </w:hyperlink>
      <w:r w:rsidRPr="00794568">
        <w:rPr>
          <w:rFonts w:asciiTheme="minorHAnsi" w:hAnsiTheme="minorHAnsi" w:cstheme="minorHAnsi"/>
        </w:rPr>
        <w:t xml:space="preserve"> e a </w:t>
      </w:r>
      <w:hyperlink r:id="rId38" w:tooltip="Consumers International" w:history="1">
        <w:r w:rsidRPr="00794568">
          <w:rPr>
            <w:rStyle w:val="Collegamentoipertestuale"/>
            <w:rFonts w:asciiTheme="minorHAnsi" w:hAnsiTheme="minorHAnsi" w:cstheme="minorHAnsi"/>
            <w:i/>
            <w:iCs/>
          </w:rPr>
          <w:t>Consumers International</w:t>
        </w:r>
      </w:hyperlink>
      <w:r w:rsidRPr="00794568">
        <w:rPr>
          <w:rFonts w:asciiTheme="minorHAnsi" w:hAnsiTheme="minorHAnsi" w:cstheme="minorHAnsi"/>
        </w:rPr>
        <w:t xml:space="preserve"> (CI)</w:t>
      </w:r>
      <w:hyperlink r:id="rId39" w:anchor="cite_note-:4-16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[16]</w:t>
        </w:r>
      </w:hyperlink>
      <w:r w:rsidRPr="00794568">
        <w:rPr>
          <w:rFonts w:asciiTheme="minorHAnsi" w:hAnsiTheme="minorHAnsi" w:cstheme="minorHAnsi"/>
        </w:rPr>
        <w:t xml:space="preserve">. Dallo stesso anno fa parte di </w:t>
      </w:r>
      <w:hyperlink r:id="rId40" w:tooltip="Euroconsumers (la pagina non esiste)" w:history="1">
        <w:proofErr w:type="spellStart"/>
        <w:r w:rsidRPr="00794568">
          <w:rPr>
            <w:rStyle w:val="Collegamentoipertestuale"/>
            <w:rFonts w:asciiTheme="minorHAnsi" w:hAnsiTheme="minorHAnsi" w:cstheme="minorHAnsi"/>
            <w:i/>
            <w:iCs/>
          </w:rPr>
          <w:t>Euroconsumers</w:t>
        </w:r>
        <w:proofErr w:type="spellEnd"/>
      </w:hyperlink>
      <w:r w:rsidRPr="00794568">
        <w:rPr>
          <w:rFonts w:asciiTheme="minorHAnsi" w:hAnsiTheme="minorHAnsi" w:cstheme="minorHAnsi"/>
        </w:rPr>
        <w:t xml:space="preserve">, una rete internazionale di associazioni indipendenti per la </w:t>
      </w:r>
      <w:hyperlink r:id="rId41" w:tooltip="Tutela dei consumatori" w:history="1">
        <w:r w:rsidRPr="00794568">
          <w:rPr>
            <w:rStyle w:val="Collegamentoipertestuale"/>
            <w:rFonts w:asciiTheme="minorHAnsi" w:hAnsiTheme="minorHAnsi" w:cstheme="minorHAnsi"/>
          </w:rPr>
          <w:t>tutela dei consumatori</w:t>
        </w:r>
      </w:hyperlink>
      <w:r w:rsidRPr="00794568">
        <w:rPr>
          <w:rFonts w:asciiTheme="minorHAnsi" w:hAnsiTheme="minorHAnsi" w:cstheme="minorHAnsi"/>
        </w:rPr>
        <w:t xml:space="preserve">, che collaborano per la difesa dei diritti dei cittadini in </w:t>
      </w:r>
      <w:hyperlink r:id="rId42" w:tooltip="Europa" w:history="1">
        <w:r w:rsidRPr="00794568">
          <w:rPr>
            <w:rStyle w:val="Collegamentoipertestuale"/>
            <w:rFonts w:asciiTheme="minorHAnsi" w:hAnsiTheme="minorHAnsi" w:cstheme="minorHAnsi"/>
          </w:rPr>
          <w:t>Europa</w:t>
        </w:r>
      </w:hyperlink>
      <w:r w:rsidRPr="00794568">
        <w:rPr>
          <w:rFonts w:asciiTheme="minorHAnsi" w:hAnsiTheme="minorHAnsi" w:cstheme="minorHAnsi"/>
        </w:rPr>
        <w:t xml:space="preserve">, tra cui figurano </w:t>
      </w:r>
      <w:r w:rsidRPr="00794568">
        <w:rPr>
          <w:rFonts w:asciiTheme="minorHAnsi" w:hAnsiTheme="minorHAnsi" w:cstheme="minorHAnsi"/>
          <w:i/>
          <w:iCs/>
        </w:rPr>
        <w:t>Deco Proteste</w:t>
      </w:r>
      <w:r w:rsidRPr="00794568">
        <w:rPr>
          <w:rFonts w:asciiTheme="minorHAnsi" w:hAnsiTheme="minorHAnsi" w:cstheme="minorHAnsi"/>
        </w:rPr>
        <w:t xml:space="preserve"> (</w:t>
      </w:r>
      <w:hyperlink r:id="rId43" w:tooltip="Portogallo" w:history="1">
        <w:r w:rsidRPr="00794568">
          <w:rPr>
            <w:rStyle w:val="Collegamentoipertestuale"/>
            <w:rFonts w:asciiTheme="minorHAnsi" w:hAnsiTheme="minorHAnsi" w:cstheme="minorHAnsi"/>
          </w:rPr>
          <w:t>Portogallo</w:t>
        </w:r>
      </w:hyperlink>
      <w:r w:rsidRPr="00794568">
        <w:rPr>
          <w:rFonts w:asciiTheme="minorHAnsi" w:hAnsiTheme="minorHAnsi" w:cstheme="minorHAnsi"/>
        </w:rPr>
        <w:t xml:space="preserve">), </w:t>
      </w:r>
      <w:r w:rsidRPr="00794568">
        <w:rPr>
          <w:rFonts w:asciiTheme="minorHAnsi" w:hAnsiTheme="minorHAnsi" w:cstheme="minorHAnsi"/>
          <w:i/>
          <w:iCs/>
        </w:rPr>
        <w:t xml:space="preserve">OCU – </w:t>
      </w:r>
      <w:proofErr w:type="spellStart"/>
      <w:r w:rsidRPr="00794568">
        <w:rPr>
          <w:rFonts w:asciiTheme="minorHAnsi" w:hAnsiTheme="minorHAnsi" w:cstheme="minorHAnsi"/>
          <w:i/>
          <w:iCs/>
        </w:rPr>
        <w:t>Organización</w:t>
      </w:r>
      <w:proofErr w:type="spellEnd"/>
      <w:r w:rsidRPr="00794568">
        <w:rPr>
          <w:rFonts w:asciiTheme="minorHAnsi" w:hAnsiTheme="minorHAnsi" w:cstheme="minorHAnsi"/>
          <w:i/>
          <w:iCs/>
        </w:rPr>
        <w:t xml:space="preserve"> de </w:t>
      </w:r>
      <w:proofErr w:type="spellStart"/>
      <w:r w:rsidRPr="00794568">
        <w:rPr>
          <w:rFonts w:asciiTheme="minorHAnsi" w:hAnsiTheme="minorHAnsi" w:cstheme="minorHAnsi"/>
          <w:i/>
          <w:iCs/>
        </w:rPr>
        <w:t>Consumidores</w:t>
      </w:r>
      <w:proofErr w:type="spellEnd"/>
      <w:r w:rsidRPr="00794568">
        <w:rPr>
          <w:rFonts w:asciiTheme="minorHAnsi" w:hAnsiTheme="minorHAnsi" w:cstheme="minorHAnsi"/>
          <w:i/>
          <w:iCs/>
        </w:rPr>
        <w:t xml:space="preserve"> y </w:t>
      </w:r>
      <w:proofErr w:type="spellStart"/>
      <w:r w:rsidRPr="00794568">
        <w:rPr>
          <w:rFonts w:asciiTheme="minorHAnsi" w:hAnsiTheme="minorHAnsi" w:cstheme="minorHAnsi"/>
          <w:i/>
          <w:iCs/>
        </w:rPr>
        <w:t>Usuarios</w:t>
      </w:r>
      <w:proofErr w:type="spellEnd"/>
      <w:r w:rsidRPr="00794568">
        <w:rPr>
          <w:rFonts w:asciiTheme="minorHAnsi" w:hAnsiTheme="minorHAnsi" w:cstheme="minorHAnsi"/>
        </w:rPr>
        <w:t xml:space="preserve"> (</w:t>
      </w:r>
      <w:hyperlink r:id="rId44" w:tooltip="Spagna" w:history="1">
        <w:r w:rsidRPr="00794568">
          <w:rPr>
            <w:rStyle w:val="Collegamentoipertestuale"/>
            <w:rFonts w:asciiTheme="minorHAnsi" w:hAnsiTheme="minorHAnsi" w:cstheme="minorHAnsi"/>
          </w:rPr>
          <w:t>Spagna</w:t>
        </w:r>
      </w:hyperlink>
      <w:r w:rsidRPr="00794568">
        <w:rPr>
          <w:rFonts w:asciiTheme="minorHAnsi" w:hAnsiTheme="minorHAnsi" w:cstheme="minorHAnsi"/>
        </w:rPr>
        <w:t xml:space="preserve">) </w:t>
      </w:r>
      <w:proofErr w:type="spellStart"/>
      <w:r w:rsidRPr="00794568">
        <w:rPr>
          <w:rFonts w:asciiTheme="minorHAnsi" w:hAnsiTheme="minorHAnsi" w:cstheme="minorHAnsi"/>
        </w:rPr>
        <w:t>e</w:t>
      </w:r>
      <w:hyperlink r:id="rId45" w:tooltip="Testachats (la pagina non esiste)" w:history="1">
        <w:r w:rsidRPr="00794568">
          <w:rPr>
            <w:rStyle w:val="Collegamentoipertestuale"/>
            <w:rFonts w:asciiTheme="minorHAnsi" w:hAnsiTheme="minorHAnsi" w:cstheme="minorHAnsi"/>
            <w:i/>
            <w:iCs/>
          </w:rPr>
          <w:t>Testachats</w:t>
        </w:r>
        <w:proofErr w:type="spellEnd"/>
      </w:hyperlink>
      <w:r w:rsidRPr="00794568">
        <w:rPr>
          <w:rFonts w:asciiTheme="minorHAnsi" w:hAnsiTheme="minorHAnsi" w:cstheme="minorHAnsi"/>
          <w:i/>
          <w:iCs/>
        </w:rPr>
        <w:t>/</w:t>
      </w:r>
      <w:proofErr w:type="spellStart"/>
      <w:r w:rsidRPr="00794568">
        <w:rPr>
          <w:rFonts w:asciiTheme="minorHAnsi" w:hAnsiTheme="minorHAnsi" w:cstheme="minorHAnsi"/>
          <w:i/>
          <w:iCs/>
        </w:rPr>
        <w:t>Testaankoop</w:t>
      </w:r>
      <w:proofErr w:type="spellEnd"/>
      <w:r w:rsidRPr="00794568">
        <w:rPr>
          <w:rFonts w:asciiTheme="minorHAnsi" w:hAnsiTheme="minorHAnsi" w:cstheme="minorHAnsi"/>
        </w:rPr>
        <w:t xml:space="preserve"> (</w:t>
      </w:r>
      <w:hyperlink r:id="rId46" w:tooltip="Belgio" w:history="1">
        <w:r w:rsidRPr="00794568">
          <w:rPr>
            <w:rStyle w:val="Collegamentoipertestuale"/>
            <w:rFonts w:asciiTheme="minorHAnsi" w:hAnsiTheme="minorHAnsi" w:cstheme="minorHAnsi"/>
          </w:rPr>
          <w:t>Belgio</w:t>
        </w:r>
      </w:hyperlink>
      <w:r w:rsidRPr="00794568">
        <w:rPr>
          <w:rFonts w:asciiTheme="minorHAnsi" w:hAnsiTheme="minorHAnsi" w:cstheme="minorHAnsi"/>
        </w:rPr>
        <w:t>)</w:t>
      </w:r>
      <w:hyperlink r:id="rId47" w:anchor="cite_note-:14-17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[17]</w:t>
        </w:r>
      </w:hyperlink>
      <w:r w:rsidRPr="00794568">
        <w:rPr>
          <w:rFonts w:asciiTheme="minorHAnsi" w:hAnsiTheme="minorHAnsi" w:cstheme="minorHAnsi"/>
        </w:rPr>
        <w:t xml:space="preserve">. </w:t>
      </w:r>
    </w:p>
    <w:p w14:paraId="325C4641" w14:textId="77777777" w:rsidR="001F11A3" w:rsidRPr="00794568" w:rsidRDefault="001F11A3" w:rsidP="00794568">
      <w:pPr>
        <w:jc w:val="both"/>
        <w:rPr>
          <w:rFonts w:asciiTheme="minorHAnsi" w:hAnsiTheme="minorHAnsi" w:cstheme="minorHAnsi"/>
        </w:rPr>
      </w:pPr>
      <w:r w:rsidRPr="00794568">
        <w:rPr>
          <w:rFonts w:asciiTheme="minorHAnsi" w:hAnsiTheme="minorHAnsi" w:cstheme="minorHAnsi"/>
        </w:rPr>
        <w:t xml:space="preserve">A partire dal 2010, l’organizzazione ha promosso numerose </w:t>
      </w:r>
      <w:r w:rsidRPr="00794568">
        <w:rPr>
          <w:rFonts w:asciiTheme="minorHAnsi" w:hAnsiTheme="minorHAnsi" w:cstheme="minorHAnsi"/>
          <w:i/>
          <w:iCs/>
        </w:rPr>
        <w:t>class action</w:t>
      </w:r>
      <w:hyperlink r:id="rId48" w:anchor="cite_note-Azioni_rappresentative-18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[18]</w:t>
        </w:r>
      </w:hyperlink>
      <w:r w:rsidRPr="00794568">
        <w:rPr>
          <w:rFonts w:asciiTheme="minorHAnsi" w:hAnsiTheme="minorHAnsi" w:cstheme="minorHAnsi"/>
        </w:rPr>
        <w:t xml:space="preserve">. Si tratta di azioni legali collettive promosse a </w:t>
      </w:r>
      <w:hyperlink r:id="rId49" w:tooltip="Tutela dei consumatori" w:history="1">
        <w:r w:rsidRPr="00794568">
          <w:rPr>
            <w:rStyle w:val="Collegamentoipertestuale"/>
            <w:rFonts w:asciiTheme="minorHAnsi" w:hAnsiTheme="minorHAnsi" w:cstheme="minorHAnsi"/>
          </w:rPr>
          <w:t>tutela dei consumatori</w:t>
        </w:r>
      </w:hyperlink>
      <w:r w:rsidRPr="00794568">
        <w:rPr>
          <w:rFonts w:asciiTheme="minorHAnsi" w:hAnsiTheme="minorHAnsi" w:cstheme="minorHAnsi"/>
        </w:rPr>
        <w:t xml:space="preserve">, volte a ottenere rimborsi, risarcimenti o il rispetto dei diritti dei cittadini nei confronti di aziende e istituzioni </w:t>
      </w:r>
      <w:hyperlink r:id="rId50" w:anchor="cite_note-19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[19]</w:t>
        </w:r>
      </w:hyperlink>
      <w:r w:rsidRPr="00794568">
        <w:rPr>
          <w:rFonts w:asciiTheme="minorHAnsi" w:hAnsiTheme="minorHAnsi" w:cstheme="minorHAnsi"/>
        </w:rPr>
        <w:t xml:space="preserve">. Tra le principali azioni </w:t>
      </w:r>
      <w:r w:rsidRPr="00794568">
        <w:rPr>
          <w:rFonts w:asciiTheme="minorHAnsi" w:hAnsiTheme="minorHAnsi" w:cstheme="minorHAnsi"/>
        </w:rPr>
        <w:lastRenderedPageBreak/>
        <w:t xml:space="preserve">promosse da Altroconsumo si segnalano iniziative contro commissioni bancarie ritenute illegittime </w:t>
      </w:r>
      <w:hyperlink r:id="rId51" w:anchor="cite_note-20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[20]</w:t>
        </w:r>
      </w:hyperlink>
      <w:r w:rsidRPr="00794568">
        <w:rPr>
          <w:rFonts w:asciiTheme="minorHAnsi" w:hAnsiTheme="minorHAnsi" w:cstheme="minorHAnsi"/>
        </w:rPr>
        <w:t xml:space="preserve">, ritardi nei trasporti pubblici </w:t>
      </w:r>
      <w:hyperlink r:id="rId52" w:anchor="cite_note-21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[21]</w:t>
        </w:r>
      </w:hyperlink>
      <w:r w:rsidRPr="00794568">
        <w:rPr>
          <w:rFonts w:asciiTheme="minorHAnsi" w:hAnsiTheme="minorHAnsi" w:cstheme="minorHAnsi"/>
        </w:rPr>
        <w:t xml:space="preserve">, pratiche scorrette legate alle emissioni dei veicoli </w:t>
      </w:r>
      <w:hyperlink r:id="rId53" w:anchor="cite_note-22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[22]</w:t>
        </w:r>
      </w:hyperlink>
      <w:r w:rsidRPr="00794568">
        <w:rPr>
          <w:rFonts w:asciiTheme="minorHAnsi" w:hAnsiTheme="minorHAnsi" w:cstheme="minorHAnsi"/>
        </w:rPr>
        <w:t xml:space="preserve">, problematiche relative alla gestione delle infrastrutture autostradali </w:t>
      </w:r>
      <w:hyperlink r:id="rId54" w:anchor="cite_note-23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[23]</w:t>
        </w:r>
      </w:hyperlink>
      <w:r w:rsidRPr="00794568">
        <w:rPr>
          <w:rFonts w:asciiTheme="minorHAnsi" w:hAnsiTheme="minorHAnsi" w:cstheme="minorHAnsi"/>
        </w:rPr>
        <w:t xml:space="preserve"> e la tutela dei diritti degli utenti del servizio pubblico radiotelevisivo </w:t>
      </w:r>
      <w:hyperlink r:id="rId55" w:anchor="cite_note-24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[24]</w:t>
        </w:r>
      </w:hyperlink>
      <w:r w:rsidRPr="00794568">
        <w:rPr>
          <w:rFonts w:asciiTheme="minorHAnsi" w:hAnsiTheme="minorHAnsi" w:cstheme="minorHAnsi"/>
        </w:rPr>
        <w:t xml:space="preserve">. </w:t>
      </w:r>
    </w:p>
    <w:p w14:paraId="18FFEB4E" w14:textId="77777777" w:rsidR="001F11A3" w:rsidRPr="00794568" w:rsidRDefault="001F11A3" w:rsidP="00794568">
      <w:pPr>
        <w:jc w:val="both"/>
        <w:rPr>
          <w:rFonts w:asciiTheme="minorHAnsi" w:hAnsiTheme="minorHAnsi" w:cstheme="minorHAnsi"/>
        </w:rPr>
      </w:pPr>
      <w:r w:rsidRPr="00794568">
        <w:rPr>
          <w:rFonts w:asciiTheme="minorHAnsi" w:hAnsiTheme="minorHAnsi" w:cstheme="minorHAnsi"/>
        </w:rPr>
        <w:t xml:space="preserve">Parallelamente, Altroconsumo promuove petizioni e attività di monitoraggio su temi ambientali e di </w:t>
      </w:r>
      <w:hyperlink r:id="rId56" w:tooltip="Sostenibilità" w:history="1">
        <w:r w:rsidRPr="00794568">
          <w:rPr>
            <w:rStyle w:val="Collegamentoipertestuale"/>
            <w:rFonts w:asciiTheme="minorHAnsi" w:hAnsiTheme="minorHAnsi" w:cstheme="minorHAnsi"/>
          </w:rPr>
          <w:t>sostenibilità</w:t>
        </w:r>
      </w:hyperlink>
      <w:r w:rsidRPr="00794568">
        <w:rPr>
          <w:rFonts w:asciiTheme="minorHAnsi" w:hAnsiTheme="minorHAnsi" w:cstheme="minorHAnsi"/>
        </w:rPr>
        <w:t xml:space="preserve"> </w:t>
      </w:r>
      <w:hyperlink r:id="rId57" w:anchor="cite_note-vivere_sostenibile-25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[25]</w:t>
        </w:r>
      </w:hyperlink>
      <w:r w:rsidRPr="00794568">
        <w:rPr>
          <w:rFonts w:asciiTheme="minorHAnsi" w:hAnsiTheme="minorHAnsi" w:cstheme="minorHAnsi"/>
        </w:rPr>
        <w:t xml:space="preserve">. L’organizzazione partecipa a campagne europee contro il </w:t>
      </w:r>
      <w:hyperlink r:id="rId58" w:tooltip="Greenwashing" w:history="1">
        <w:r w:rsidRPr="00794568">
          <w:rPr>
            <w:rStyle w:val="Collegamentoipertestuale"/>
            <w:rFonts w:asciiTheme="minorHAnsi" w:hAnsiTheme="minorHAnsi" w:cstheme="minorHAnsi"/>
          </w:rPr>
          <w:t>greenwashing</w:t>
        </w:r>
      </w:hyperlink>
      <w:r w:rsidRPr="00794568">
        <w:rPr>
          <w:rFonts w:asciiTheme="minorHAnsi" w:hAnsiTheme="minorHAnsi" w:cstheme="minorHAnsi"/>
        </w:rPr>
        <w:t xml:space="preserve"> e sostiene iniziative per garantire una maggiore trasparenza </w:t>
      </w:r>
      <w:hyperlink r:id="rId59" w:anchor="cite_note-26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[26]</w:t>
        </w:r>
      </w:hyperlink>
      <w:r w:rsidRPr="00794568">
        <w:rPr>
          <w:rFonts w:asciiTheme="minorHAnsi" w:hAnsiTheme="minorHAnsi" w:cstheme="minorHAnsi"/>
        </w:rPr>
        <w:t xml:space="preserve"> e affidabilità delle informazioni ambientali fornite ai consumatori </w:t>
      </w:r>
      <w:hyperlink r:id="rId60" w:anchor="cite_note-27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[27]</w:t>
        </w:r>
      </w:hyperlink>
      <w:r w:rsidRPr="00794568">
        <w:rPr>
          <w:rFonts w:asciiTheme="minorHAnsi" w:hAnsiTheme="minorHAnsi" w:cstheme="minorHAnsi"/>
        </w:rPr>
        <w:t xml:space="preserve">. Con progetti come </w:t>
      </w:r>
      <w:r w:rsidRPr="00794568">
        <w:rPr>
          <w:rFonts w:asciiTheme="minorHAnsi" w:hAnsiTheme="minorHAnsi" w:cstheme="minorHAnsi"/>
          <w:i/>
          <w:iCs/>
        </w:rPr>
        <w:t>CLEAN</w:t>
      </w:r>
      <w:r w:rsidRPr="00794568">
        <w:rPr>
          <w:rFonts w:asciiTheme="minorHAnsi" w:hAnsiTheme="minorHAnsi" w:cstheme="minorHAnsi"/>
        </w:rPr>
        <w:t xml:space="preserve"> </w:t>
      </w:r>
      <w:hyperlink r:id="rId61" w:anchor="cite_note-28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[28]</w:t>
        </w:r>
      </w:hyperlink>
      <w:r w:rsidRPr="00794568">
        <w:rPr>
          <w:rFonts w:asciiTheme="minorHAnsi" w:hAnsiTheme="minorHAnsi" w:cstheme="minorHAnsi"/>
        </w:rPr>
        <w:t xml:space="preserve"> e </w:t>
      </w:r>
      <w:proofErr w:type="spellStart"/>
      <w:r w:rsidRPr="00794568">
        <w:rPr>
          <w:rFonts w:asciiTheme="minorHAnsi" w:hAnsiTheme="minorHAnsi" w:cstheme="minorHAnsi"/>
          <w:i/>
          <w:iCs/>
        </w:rPr>
        <w:t>Decarbonising</w:t>
      </w:r>
      <w:proofErr w:type="spellEnd"/>
      <w:r w:rsidRPr="00794568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794568">
        <w:rPr>
          <w:rFonts w:asciiTheme="minorHAnsi" w:hAnsiTheme="minorHAnsi" w:cstheme="minorHAnsi"/>
          <w:i/>
          <w:iCs/>
        </w:rPr>
        <w:t>Heating</w:t>
      </w:r>
      <w:proofErr w:type="spellEnd"/>
      <w:r w:rsidRPr="00794568">
        <w:rPr>
          <w:rFonts w:asciiTheme="minorHAnsi" w:hAnsiTheme="minorHAnsi" w:cstheme="minorHAnsi"/>
          <w:i/>
          <w:iCs/>
        </w:rPr>
        <w:t xml:space="preserve"> for Consumers</w:t>
      </w:r>
      <w:r w:rsidRPr="00794568">
        <w:rPr>
          <w:rFonts w:asciiTheme="minorHAnsi" w:hAnsiTheme="minorHAnsi" w:cstheme="minorHAnsi"/>
        </w:rPr>
        <w:t xml:space="preserve"> </w:t>
      </w:r>
      <w:hyperlink r:id="rId62" w:anchor="cite_note-29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[29]</w:t>
        </w:r>
      </w:hyperlink>
      <w:r w:rsidRPr="00794568">
        <w:rPr>
          <w:rFonts w:asciiTheme="minorHAnsi" w:hAnsiTheme="minorHAnsi" w:cstheme="minorHAnsi"/>
        </w:rPr>
        <w:t xml:space="preserve">, l'associazione ha anche portato avanti iniziative in materia di </w:t>
      </w:r>
      <w:hyperlink r:id="rId63" w:tooltip="Sostenibilità ambientale" w:history="1">
        <w:r w:rsidRPr="00794568">
          <w:rPr>
            <w:rStyle w:val="Collegamentoipertestuale"/>
            <w:rFonts w:asciiTheme="minorHAnsi" w:hAnsiTheme="minorHAnsi" w:cstheme="minorHAnsi"/>
          </w:rPr>
          <w:t>sostenibilità ambientale</w:t>
        </w:r>
      </w:hyperlink>
      <w:r w:rsidRPr="00794568">
        <w:rPr>
          <w:rFonts w:asciiTheme="minorHAnsi" w:hAnsiTheme="minorHAnsi" w:cstheme="minorHAnsi"/>
        </w:rPr>
        <w:t xml:space="preserve"> supportate dall’</w:t>
      </w:r>
      <w:hyperlink r:id="rId64" w:tooltip="Unione europea" w:history="1">
        <w:r w:rsidRPr="00794568">
          <w:rPr>
            <w:rStyle w:val="Collegamentoipertestuale"/>
            <w:rFonts w:asciiTheme="minorHAnsi" w:hAnsiTheme="minorHAnsi" w:cstheme="minorHAnsi"/>
          </w:rPr>
          <w:t>Unione europea</w:t>
        </w:r>
      </w:hyperlink>
      <w:r w:rsidRPr="00794568">
        <w:rPr>
          <w:rFonts w:asciiTheme="minorHAnsi" w:hAnsiTheme="minorHAnsi" w:cstheme="minorHAnsi"/>
        </w:rPr>
        <w:t xml:space="preserve"> </w:t>
      </w:r>
      <w:hyperlink r:id="rId65" w:anchor="cite_note-30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[30]</w:t>
        </w:r>
      </w:hyperlink>
      <w:r w:rsidRPr="00794568">
        <w:rPr>
          <w:rFonts w:asciiTheme="minorHAnsi" w:hAnsiTheme="minorHAnsi" w:cstheme="minorHAnsi"/>
        </w:rPr>
        <w:t xml:space="preserve">. </w:t>
      </w:r>
    </w:p>
    <w:p w14:paraId="217C1BDB" w14:textId="77777777" w:rsidR="001F11A3" w:rsidRPr="00794568" w:rsidRDefault="001F11A3" w:rsidP="00794568">
      <w:pPr>
        <w:jc w:val="both"/>
        <w:rPr>
          <w:rFonts w:asciiTheme="minorHAnsi" w:hAnsiTheme="minorHAnsi" w:cstheme="minorHAnsi"/>
          <w:b/>
          <w:bCs/>
        </w:rPr>
      </w:pPr>
      <w:r w:rsidRPr="00794568">
        <w:rPr>
          <w:rFonts w:asciiTheme="minorHAnsi" w:hAnsiTheme="minorHAnsi" w:cstheme="minorHAnsi"/>
          <w:b/>
          <w:bCs/>
        </w:rPr>
        <w:t>Pubblicazioni</w:t>
      </w:r>
    </w:p>
    <w:p w14:paraId="31455D40" w14:textId="77777777" w:rsidR="001F11A3" w:rsidRPr="00794568" w:rsidRDefault="001F11A3" w:rsidP="00794568">
      <w:pPr>
        <w:jc w:val="both"/>
        <w:rPr>
          <w:rFonts w:asciiTheme="minorHAnsi" w:hAnsiTheme="minorHAnsi" w:cstheme="minorHAnsi"/>
        </w:rPr>
      </w:pPr>
      <w:r w:rsidRPr="00794568">
        <w:rPr>
          <w:rFonts w:asciiTheme="minorHAnsi" w:hAnsiTheme="minorHAnsi" w:cstheme="minorHAnsi"/>
        </w:rPr>
        <w:t xml:space="preserve">Il ramo </w:t>
      </w:r>
      <w:proofErr w:type="gramStart"/>
      <w:r w:rsidRPr="00794568">
        <w:rPr>
          <w:rFonts w:asciiTheme="minorHAnsi" w:hAnsiTheme="minorHAnsi" w:cstheme="minorHAnsi"/>
        </w:rPr>
        <w:t>AltroconsumoEdizioni</w:t>
      </w:r>
      <w:proofErr w:type="gramEnd"/>
      <w:r w:rsidRPr="00794568">
        <w:rPr>
          <w:rFonts w:asciiTheme="minorHAnsi" w:hAnsiTheme="minorHAnsi" w:cstheme="minorHAnsi"/>
        </w:rPr>
        <w:t xml:space="preserve"> detiene diverse testate periodiche, tra cui:</w:t>
      </w:r>
      <w:hyperlink r:id="rId66" w:anchor="cite_note-:31-31" w:history="1">
        <w:r w:rsidRPr="00794568">
          <w:rPr>
            <w:rStyle w:val="Collegamentoipertestuale"/>
            <w:rFonts w:asciiTheme="minorHAnsi" w:hAnsiTheme="minorHAnsi" w:cstheme="minorHAnsi"/>
            <w:vertAlign w:val="superscript"/>
          </w:rPr>
          <w:t>[31]</w:t>
        </w:r>
      </w:hyperlink>
    </w:p>
    <w:p w14:paraId="4D173F09" w14:textId="77777777" w:rsidR="001F11A3" w:rsidRPr="00794568" w:rsidRDefault="001F11A3" w:rsidP="00794568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94568">
        <w:rPr>
          <w:rFonts w:asciiTheme="minorHAnsi" w:hAnsiTheme="minorHAnsi" w:cstheme="minorHAnsi"/>
          <w:i/>
          <w:iCs/>
        </w:rPr>
        <w:t>Altroconsumo Inchieste</w:t>
      </w:r>
      <w:r w:rsidRPr="00794568">
        <w:rPr>
          <w:rFonts w:asciiTheme="minorHAnsi" w:hAnsiTheme="minorHAnsi" w:cstheme="minorHAnsi"/>
        </w:rPr>
        <w:t xml:space="preserve">, </w:t>
      </w:r>
      <w:hyperlink r:id="rId67" w:tooltip="Periodico" w:history="1">
        <w:r w:rsidRPr="00794568">
          <w:rPr>
            <w:rStyle w:val="Collegamentoipertestuale"/>
            <w:rFonts w:asciiTheme="minorHAnsi" w:hAnsiTheme="minorHAnsi" w:cstheme="minorHAnsi"/>
          </w:rPr>
          <w:t>periodico</w:t>
        </w:r>
      </w:hyperlink>
      <w:r w:rsidRPr="00794568">
        <w:rPr>
          <w:rFonts w:asciiTheme="minorHAnsi" w:hAnsiTheme="minorHAnsi" w:cstheme="minorHAnsi"/>
        </w:rPr>
        <w:t xml:space="preserve"> mensile, dal 1973 (precedentemente chiamato </w:t>
      </w:r>
      <w:r w:rsidRPr="00794568">
        <w:rPr>
          <w:rFonts w:asciiTheme="minorHAnsi" w:hAnsiTheme="minorHAnsi" w:cstheme="minorHAnsi"/>
          <w:i/>
          <w:iCs/>
        </w:rPr>
        <w:t>Altroconsumo</w:t>
      </w:r>
      <w:r w:rsidRPr="00794568">
        <w:rPr>
          <w:rFonts w:asciiTheme="minorHAnsi" w:hAnsiTheme="minorHAnsi" w:cstheme="minorHAnsi"/>
        </w:rPr>
        <w:t>), dedicato ai risultati delle prove comparative su prodotti di largo consumo, indagini statistiche di confronto prodotto e servizi, indagini sui prezzi e sui consumi.</w:t>
      </w:r>
    </w:p>
    <w:p w14:paraId="0FDA0D7F" w14:textId="77777777" w:rsidR="001F11A3" w:rsidRPr="00794568" w:rsidRDefault="001F11A3" w:rsidP="00794568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proofErr w:type="spellStart"/>
      <w:r w:rsidRPr="00794568">
        <w:rPr>
          <w:rFonts w:asciiTheme="minorHAnsi" w:hAnsiTheme="minorHAnsi" w:cstheme="minorHAnsi"/>
          <w:i/>
          <w:iCs/>
        </w:rPr>
        <w:t>InTasca</w:t>
      </w:r>
      <w:proofErr w:type="spellEnd"/>
      <w:r w:rsidRPr="00794568">
        <w:rPr>
          <w:rFonts w:asciiTheme="minorHAnsi" w:hAnsiTheme="minorHAnsi" w:cstheme="minorHAnsi"/>
        </w:rPr>
        <w:t xml:space="preserve">, allegato bimestrale, dal 1991 (ex </w:t>
      </w:r>
      <w:proofErr w:type="spellStart"/>
      <w:r w:rsidRPr="00794568">
        <w:rPr>
          <w:rFonts w:asciiTheme="minorHAnsi" w:hAnsiTheme="minorHAnsi" w:cstheme="minorHAnsi"/>
          <w:i/>
          <w:iCs/>
        </w:rPr>
        <w:t>Soldi&amp;Diritti</w:t>
      </w:r>
      <w:proofErr w:type="spellEnd"/>
      <w:r w:rsidRPr="00794568">
        <w:rPr>
          <w:rFonts w:asciiTheme="minorHAnsi" w:hAnsiTheme="minorHAnsi" w:cstheme="minorHAnsi"/>
        </w:rPr>
        <w:t xml:space="preserve">) dedicato a temi giuridici, economici e finanziari per orientarsi nel campo del fisco, delle assicurazioni e delle banche, di cui vengono </w:t>
      </w:r>
      <w:proofErr w:type="spellStart"/>
      <w:r w:rsidRPr="00794568">
        <w:rPr>
          <w:rFonts w:asciiTheme="minorHAnsi" w:hAnsiTheme="minorHAnsi" w:cstheme="minorHAnsi"/>
        </w:rPr>
        <w:t>analizzatre</w:t>
      </w:r>
      <w:proofErr w:type="spellEnd"/>
      <w:r w:rsidRPr="00794568">
        <w:rPr>
          <w:rFonts w:asciiTheme="minorHAnsi" w:hAnsiTheme="minorHAnsi" w:cstheme="minorHAnsi"/>
        </w:rPr>
        <w:t xml:space="preserve"> proposte e condizioni.</w:t>
      </w:r>
    </w:p>
    <w:p w14:paraId="3B4470B8" w14:textId="77777777" w:rsidR="001F11A3" w:rsidRPr="00794568" w:rsidRDefault="001F11A3" w:rsidP="00794568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proofErr w:type="spellStart"/>
      <w:r w:rsidRPr="00794568">
        <w:rPr>
          <w:rFonts w:asciiTheme="minorHAnsi" w:hAnsiTheme="minorHAnsi" w:cstheme="minorHAnsi"/>
          <w:i/>
          <w:iCs/>
        </w:rPr>
        <w:t>InSalute</w:t>
      </w:r>
      <w:proofErr w:type="spellEnd"/>
      <w:r w:rsidRPr="00794568">
        <w:rPr>
          <w:rFonts w:asciiTheme="minorHAnsi" w:hAnsiTheme="minorHAnsi" w:cstheme="minorHAnsi"/>
        </w:rPr>
        <w:t xml:space="preserve">, allegato bimestrale, dal 1995 (ex </w:t>
      </w:r>
      <w:proofErr w:type="spellStart"/>
      <w:r w:rsidRPr="00794568">
        <w:rPr>
          <w:rFonts w:asciiTheme="minorHAnsi" w:hAnsiTheme="minorHAnsi" w:cstheme="minorHAnsi"/>
          <w:i/>
          <w:iCs/>
        </w:rPr>
        <w:t>TestSalute</w:t>
      </w:r>
      <w:proofErr w:type="spellEnd"/>
      <w:r w:rsidRPr="00794568">
        <w:rPr>
          <w:rFonts w:asciiTheme="minorHAnsi" w:hAnsiTheme="minorHAnsi" w:cstheme="minorHAnsi"/>
        </w:rPr>
        <w:t xml:space="preserve"> e ancora prima </w:t>
      </w:r>
      <w:proofErr w:type="spellStart"/>
      <w:r w:rsidRPr="00794568">
        <w:rPr>
          <w:rFonts w:asciiTheme="minorHAnsi" w:hAnsiTheme="minorHAnsi" w:cstheme="minorHAnsi"/>
          <w:i/>
          <w:iCs/>
        </w:rPr>
        <w:t>Salutest</w:t>
      </w:r>
      <w:proofErr w:type="spellEnd"/>
      <w:r w:rsidRPr="00794568">
        <w:rPr>
          <w:rFonts w:asciiTheme="minorHAnsi" w:hAnsiTheme="minorHAnsi" w:cstheme="minorHAnsi"/>
        </w:rPr>
        <w:t>) sui temi della prevenzione dalle malattie, dell'alimentazione, dell'ambiente, dei farmaci e della ricerca scientifica, con prove comparative su prodotti alimentari, farmaci, prodotti dietetici e per l'infanzia.</w:t>
      </w:r>
    </w:p>
    <w:p w14:paraId="4BA5036E" w14:textId="77777777" w:rsidR="001F11A3" w:rsidRPr="00794568" w:rsidRDefault="001F11A3" w:rsidP="00794568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794568">
        <w:rPr>
          <w:rFonts w:asciiTheme="minorHAnsi" w:hAnsiTheme="minorHAnsi" w:cstheme="minorHAnsi"/>
          <w:i/>
          <w:iCs/>
        </w:rPr>
        <w:t>Investi</w:t>
      </w:r>
      <w:r w:rsidRPr="00794568">
        <w:rPr>
          <w:rFonts w:asciiTheme="minorHAnsi" w:hAnsiTheme="minorHAnsi" w:cstheme="minorHAnsi"/>
        </w:rPr>
        <w:t xml:space="preserve">, periodico settimanale, dal 1992 (ex </w:t>
      </w:r>
      <w:r w:rsidRPr="00794568">
        <w:rPr>
          <w:rFonts w:asciiTheme="minorHAnsi" w:hAnsiTheme="minorHAnsi" w:cstheme="minorHAnsi"/>
          <w:i/>
          <w:iCs/>
        </w:rPr>
        <w:t>Altroconsumo Finanza</w:t>
      </w:r>
      <w:r w:rsidRPr="00794568">
        <w:rPr>
          <w:rFonts w:asciiTheme="minorHAnsi" w:hAnsiTheme="minorHAnsi" w:cstheme="minorHAnsi"/>
        </w:rPr>
        <w:t xml:space="preserve"> fino al 2021, prima </w:t>
      </w:r>
      <w:r w:rsidRPr="00794568">
        <w:rPr>
          <w:rFonts w:asciiTheme="minorHAnsi" w:hAnsiTheme="minorHAnsi" w:cstheme="minorHAnsi"/>
          <w:i/>
          <w:iCs/>
        </w:rPr>
        <w:t>Fondi Comuni</w:t>
      </w:r>
      <w:r w:rsidRPr="00794568">
        <w:rPr>
          <w:rFonts w:asciiTheme="minorHAnsi" w:hAnsiTheme="minorHAnsi" w:cstheme="minorHAnsi"/>
        </w:rPr>
        <w:t xml:space="preserve"> e prima ancora </w:t>
      </w:r>
      <w:r w:rsidRPr="00794568">
        <w:rPr>
          <w:rFonts w:asciiTheme="minorHAnsi" w:hAnsiTheme="minorHAnsi" w:cstheme="minorHAnsi"/>
          <w:i/>
          <w:iCs/>
        </w:rPr>
        <w:t>Soldi Sette</w:t>
      </w:r>
      <w:r w:rsidRPr="00794568">
        <w:rPr>
          <w:rFonts w:asciiTheme="minorHAnsi" w:hAnsiTheme="minorHAnsi" w:cstheme="minorHAnsi"/>
        </w:rPr>
        <w:t xml:space="preserve">), per dare informazioni su risparmi e investimenti, orientandosi nel mondo della </w:t>
      </w:r>
      <w:hyperlink r:id="rId68" w:tooltip="Finanza" w:history="1">
        <w:r w:rsidRPr="00794568">
          <w:rPr>
            <w:rStyle w:val="Collegamentoipertestuale"/>
            <w:rFonts w:asciiTheme="minorHAnsi" w:hAnsiTheme="minorHAnsi" w:cstheme="minorHAnsi"/>
          </w:rPr>
          <w:t>finanza</w:t>
        </w:r>
      </w:hyperlink>
      <w:r w:rsidRPr="00794568">
        <w:rPr>
          <w:rFonts w:asciiTheme="minorHAnsi" w:hAnsiTheme="minorHAnsi" w:cstheme="minorHAnsi"/>
        </w:rPr>
        <w:t>.</w:t>
      </w:r>
    </w:p>
    <w:p w14:paraId="148182D5" w14:textId="77777777" w:rsidR="001F11A3" w:rsidRPr="00794568" w:rsidRDefault="001F11A3" w:rsidP="00794568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proofErr w:type="spellStart"/>
      <w:r w:rsidRPr="00794568">
        <w:rPr>
          <w:rFonts w:asciiTheme="minorHAnsi" w:hAnsiTheme="minorHAnsi" w:cstheme="minorHAnsi"/>
          <w:i/>
          <w:iCs/>
        </w:rPr>
        <w:t>InNova</w:t>
      </w:r>
      <w:proofErr w:type="spellEnd"/>
      <w:r w:rsidRPr="00794568">
        <w:rPr>
          <w:rFonts w:asciiTheme="minorHAnsi" w:hAnsiTheme="minorHAnsi" w:cstheme="minorHAnsi"/>
        </w:rPr>
        <w:t xml:space="preserve">, periodico bimestrale, dal 2007 (ex </w:t>
      </w:r>
      <w:r w:rsidRPr="00794568">
        <w:rPr>
          <w:rFonts w:asciiTheme="minorHAnsi" w:hAnsiTheme="minorHAnsi" w:cstheme="minorHAnsi"/>
          <w:i/>
          <w:iCs/>
        </w:rPr>
        <w:t>Hi Test</w:t>
      </w:r>
      <w:r w:rsidRPr="00794568">
        <w:rPr>
          <w:rFonts w:asciiTheme="minorHAnsi" w:hAnsiTheme="minorHAnsi" w:cstheme="minorHAnsi"/>
        </w:rPr>
        <w:t xml:space="preserve">), dedicato al settore </w:t>
      </w:r>
      <w:hyperlink r:id="rId69" w:tooltip="Informatica" w:history="1">
        <w:r w:rsidRPr="00794568">
          <w:rPr>
            <w:rStyle w:val="Collegamentoipertestuale"/>
            <w:rFonts w:asciiTheme="minorHAnsi" w:hAnsiTheme="minorHAnsi" w:cstheme="minorHAnsi"/>
          </w:rPr>
          <w:t>informatico</w:t>
        </w:r>
      </w:hyperlink>
      <w:r w:rsidRPr="00794568">
        <w:rPr>
          <w:rFonts w:asciiTheme="minorHAnsi" w:hAnsiTheme="minorHAnsi" w:cstheme="minorHAnsi"/>
        </w:rPr>
        <w:t>, al mondo digitale e al web, con test sui prodotti hi teck e inchieste sull'universo tecnologico.</w:t>
      </w:r>
    </w:p>
    <w:p w14:paraId="4784E01F" w14:textId="77777777" w:rsidR="001F11A3" w:rsidRPr="00794568" w:rsidRDefault="001F11A3" w:rsidP="00794568">
      <w:pPr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proofErr w:type="spellStart"/>
      <w:r w:rsidRPr="00794568">
        <w:rPr>
          <w:rFonts w:asciiTheme="minorHAnsi" w:hAnsiTheme="minorHAnsi" w:cstheme="minorHAnsi"/>
          <w:i/>
          <w:iCs/>
        </w:rPr>
        <w:t>InPratica</w:t>
      </w:r>
      <w:proofErr w:type="spellEnd"/>
      <w:r w:rsidRPr="00794568">
        <w:rPr>
          <w:rFonts w:asciiTheme="minorHAnsi" w:hAnsiTheme="minorHAnsi" w:cstheme="minorHAnsi"/>
        </w:rPr>
        <w:t>, guide monotematiche.</w:t>
      </w:r>
    </w:p>
    <w:p w14:paraId="0ED46C21" w14:textId="3D10F7C5" w:rsidR="00AF4C3B" w:rsidRPr="00794568" w:rsidRDefault="001F11A3" w:rsidP="00794568">
      <w:pPr>
        <w:jc w:val="both"/>
        <w:rPr>
          <w:rFonts w:asciiTheme="minorHAnsi" w:hAnsiTheme="minorHAnsi" w:cstheme="minorHAnsi"/>
        </w:rPr>
      </w:pPr>
      <w:hyperlink r:id="rId70" w:history="1">
        <w:r w:rsidRPr="00794568">
          <w:rPr>
            <w:rStyle w:val="Collegamentoipertestuale"/>
            <w:rFonts w:asciiTheme="minorHAnsi" w:hAnsiTheme="minorHAnsi" w:cstheme="minorHAnsi"/>
          </w:rPr>
          <w:t>https://it.wikipedia.org/wiki/Altroconsumo</w:t>
        </w:r>
      </w:hyperlink>
      <w:r w:rsidRPr="00794568">
        <w:rPr>
          <w:rFonts w:asciiTheme="minorHAnsi" w:hAnsiTheme="minorHAnsi" w:cstheme="minorHAnsi"/>
        </w:rPr>
        <w:t xml:space="preserve">. </w:t>
      </w:r>
    </w:p>
    <w:p w14:paraId="310E20CC" w14:textId="30AF34A1" w:rsidR="00AF4C3B" w:rsidRPr="00794568" w:rsidRDefault="00AF4C3B" w:rsidP="00794568">
      <w:pPr>
        <w:jc w:val="both"/>
        <w:rPr>
          <w:rFonts w:asciiTheme="minorHAnsi" w:hAnsiTheme="minorHAnsi" w:cstheme="minorHAnsi"/>
        </w:rPr>
      </w:pPr>
    </w:p>
    <w:p w14:paraId="3D15ECB4" w14:textId="77777777" w:rsidR="00794568" w:rsidRPr="00794568" w:rsidRDefault="00794568" w:rsidP="00794568">
      <w:pPr>
        <w:jc w:val="both"/>
        <w:rPr>
          <w:rFonts w:asciiTheme="minorHAnsi" w:hAnsiTheme="minorHAnsi" w:cstheme="minorHAnsi"/>
          <w:b/>
          <w:bCs/>
        </w:rPr>
      </w:pPr>
      <w:r w:rsidRPr="00794568">
        <w:rPr>
          <w:rFonts w:asciiTheme="minorHAnsi" w:hAnsiTheme="minorHAnsi" w:cstheme="minorHAnsi"/>
          <w:b/>
          <w:bCs/>
        </w:rPr>
        <w:t>Chi siamo</w:t>
      </w:r>
    </w:p>
    <w:p w14:paraId="0D26844B" w14:textId="30D4FFE4" w:rsidR="00794568" w:rsidRPr="00794568" w:rsidRDefault="00794568" w:rsidP="00794568">
      <w:pPr>
        <w:jc w:val="both"/>
        <w:rPr>
          <w:rFonts w:asciiTheme="minorHAnsi" w:hAnsiTheme="minorHAnsi" w:cstheme="minorHAnsi"/>
        </w:rPr>
      </w:pPr>
      <w:r w:rsidRPr="00794568">
        <w:rPr>
          <w:rFonts w:asciiTheme="minorHAnsi" w:hAnsiTheme="minorHAnsi" w:cstheme="minorHAnsi"/>
        </w:rPr>
        <w:t xml:space="preserve">Altroconsumo è un’organizzazione indipendente che da oltre cinquant’anni informa, tutela e supporta i consumatori nelle scelte di acquisto e nella difesa dei loro diritti. Offriamo risposte concrete ai problemi quotidiani, basate su scientificità, senso critico e trasparenza. Lavoriamo per un mercato più giusto e sostenibile, contrastando pratiche scorrette e promuovendo azioni collettive. Facciamo parte della rete internazionale Consumers International e siamo tra i cofondatori di </w:t>
      </w:r>
      <w:proofErr w:type="spellStart"/>
      <w:r w:rsidRPr="00794568">
        <w:rPr>
          <w:rFonts w:asciiTheme="minorHAnsi" w:hAnsiTheme="minorHAnsi" w:cstheme="minorHAnsi"/>
        </w:rPr>
        <w:t>Euroconsumers</w:t>
      </w:r>
      <w:proofErr w:type="spellEnd"/>
      <w:r w:rsidRPr="00794568">
        <w:rPr>
          <w:rFonts w:asciiTheme="minorHAnsi" w:hAnsiTheme="minorHAnsi" w:cstheme="minorHAnsi"/>
        </w:rPr>
        <w:t>. Con oltre 240 professionisti, contribuiamo a costruire un’economia più vicina alle persone.</w:t>
      </w:r>
      <w:r w:rsidRPr="00794568">
        <w:rPr>
          <w:rFonts w:asciiTheme="minorHAnsi" w:hAnsiTheme="minorHAnsi" w:cstheme="minorHAnsi"/>
        </w:rPr>
        <w:t xml:space="preserve"> </w:t>
      </w:r>
      <w:hyperlink r:id="rId71" w:history="1">
        <w:r w:rsidRPr="00794568">
          <w:rPr>
            <w:rStyle w:val="Collegamentoipertestuale"/>
            <w:rFonts w:asciiTheme="minorHAnsi" w:hAnsiTheme="minorHAnsi" w:cstheme="minorHAnsi"/>
          </w:rPr>
          <w:t>https://www.altroconsumo.it/chisiamo</w:t>
        </w:r>
      </w:hyperlink>
      <w:r w:rsidRPr="00794568">
        <w:rPr>
          <w:rFonts w:asciiTheme="minorHAnsi" w:hAnsiTheme="minorHAnsi" w:cstheme="minorHAnsi"/>
        </w:rPr>
        <w:t xml:space="preserve">. </w:t>
      </w:r>
    </w:p>
    <w:p w14:paraId="52A31F1B" w14:textId="77777777" w:rsidR="00794568" w:rsidRPr="00794568" w:rsidRDefault="00794568" w:rsidP="00794568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794568" w:rsidRPr="00794568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0B3198"/>
    <w:multiLevelType w:val="multilevel"/>
    <w:tmpl w:val="BB6A8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0680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B2D6D"/>
    <w:rsid w:val="001F11A3"/>
    <w:rsid w:val="002B2D6D"/>
    <w:rsid w:val="0031062F"/>
    <w:rsid w:val="003605E3"/>
    <w:rsid w:val="00375F4B"/>
    <w:rsid w:val="003811E4"/>
    <w:rsid w:val="00653982"/>
    <w:rsid w:val="00794568"/>
    <w:rsid w:val="00A65994"/>
    <w:rsid w:val="00AF4C3B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5F5C4"/>
  <w15:chartTrackingRefBased/>
  <w15:docId w15:val="{0F06AAE3-FAAF-4215-9670-635BE284A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4C3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B2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2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2D6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2D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2D6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2D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2D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2D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2D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2D6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2D6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2D6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2D6D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2D6D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2D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2D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2D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2D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2D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2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2D6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2D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2D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2D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2D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2D6D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2D6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2D6D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2D6D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F4C3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F4C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t.wikipedia.org/wiki/Altroconsumo" TargetMode="External"/><Relationship Id="rId21" Type="http://schemas.openxmlformats.org/officeDocument/2006/relationships/hyperlink" Target="https://it.wikipedia.org/wiki/Altroconsumo" TargetMode="External"/><Relationship Id="rId42" Type="http://schemas.openxmlformats.org/officeDocument/2006/relationships/hyperlink" Target="https://it.wikipedia.org/wiki/Europa" TargetMode="External"/><Relationship Id="rId47" Type="http://schemas.openxmlformats.org/officeDocument/2006/relationships/hyperlink" Target="https://it.wikipedia.org/wiki/Altroconsumo" TargetMode="External"/><Relationship Id="rId63" Type="http://schemas.openxmlformats.org/officeDocument/2006/relationships/hyperlink" Target="https://it.wikipedia.org/wiki/Sostenibilit&#224;_ambientale" TargetMode="External"/><Relationship Id="rId68" Type="http://schemas.openxmlformats.org/officeDocument/2006/relationships/hyperlink" Target="https://it.wikipedia.org/wiki/Finanza" TargetMode="External"/><Relationship Id="rId2" Type="http://schemas.openxmlformats.org/officeDocument/2006/relationships/styles" Target="styles.xml"/><Relationship Id="rId16" Type="http://schemas.openxmlformats.org/officeDocument/2006/relationships/hyperlink" Target="https://it.wikipedia.org/wiki/Altroconsumo" TargetMode="External"/><Relationship Id="rId29" Type="http://schemas.openxmlformats.org/officeDocument/2006/relationships/hyperlink" Target="https://it.wikipedia.org/wiki/Tutela_dei_consumatori" TargetMode="External"/><Relationship Id="rId11" Type="http://schemas.openxmlformats.org/officeDocument/2006/relationships/image" Target="media/image5.png"/><Relationship Id="rId24" Type="http://schemas.openxmlformats.org/officeDocument/2006/relationships/hyperlink" Target="https://it.wikipedia.org/wiki/1973" TargetMode="External"/><Relationship Id="rId32" Type="http://schemas.openxmlformats.org/officeDocument/2006/relationships/hyperlink" Target="https://it.wikipedia.org/wiki/Europa" TargetMode="External"/><Relationship Id="rId37" Type="http://schemas.openxmlformats.org/officeDocument/2006/relationships/hyperlink" Target="https://it.wikipedia.org/wiki/Altroconsumo" TargetMode="External"/><Relationship Id="rId40" Type="http://schemas.openxmlformats.org/officeDocument/2006/relationships/hyperlink" Target="https://it.wikipedia.org/wiki/Euroconsumers?action=edit&amp;redlink=1" TargetMode="External"/><Relationship Id="rId45" Type="http://schemas.openxmlformats.org/officeDocument/2006/relationships/hyperlink" Target="https://it.wikipedia.org/wiki/Testachats?action=edit&amp;redlink=1" TargetMode="External"/><Relationship Id="rId53" Type="http://schemas.openxmlformats.org/officeDocument/2006/relationships/hyperlink" Target="https://it.wikipedia.org/wiki/Altroconsumo" TargetMode="External"/><Relationship Id="rId58" Type="http://schemas.openxmlformats.org/officeDocument/2006/relationships/hyperlink" Target="https://it.wikipedia.org/wiki/Greenwashing" TargetMode="External"/><Relationship Id="rId66" Type="http://schemas.openxmlformats.org/officeDocument/2006/relationships/hyperlink" Target="https://it.wikipedia.org/wiki/Altroconsumo" TargetMode="External"/><Relationship Id="rId5" Type="http://schemas.openxmlformats.org/officeDocument/2006/relationships/image" Target="media/image1.gif"/><Relationship Id="rId61" Type="http://schemas.openxmlformats.org/officeDocument/2006/relationships/hyperlink" Target="https://it.wikipedia.org/wiki/Altroconsumo" TargetMode="External"/><Relationship Id="rId19" Type="http://schemas.openxmlformats.org/officeDocument/2006/relationships/hyperlink" Target="https://it.wikipedia.org/wiki/Altroconsumo" TargetMode="External"/><Relationship Id="rId14" Type="http://schemas.openxmlformats.org/officeDocument/2006/relationships/hyperlink" Target="https://it.wikipedia.org/wiki/Altroconsumo" TargetMode="External"/><Relationship Id="rId22" Type="http://schemas.openxmlformats.org/officeDocument/2006/relationships/hyperlink" Target="https://it.wikipedia.org/wiki/Altroconsumo" TargetMode="External"/><Relationship Id="rId27" Type="http://schemas.openxmlformats.org/officeDocument/2006/relationships/hyperlink" Target="https://it.wikipedia.org/wiki/Altroconsumo" TargetMode="External"/><Relationship Id="rId30" Type="http://schemas.openxmlformats.org/officeDocument/2006/relationships/hyperlink" Target="https://it.wikipedia.org/wiki/Altroconsumo" TargetMode="External"/><Relationship Id="rId35" Type="http://schemas.openxmlformats.org/officeDocument/2006/relationships/hyperlink" Target="https://it.wikipedia.org/wiki/Altroconsumo" TargetMode="External"/><Relationship Id="rId43" Type="http://schemas.openxmlformats.org/officeDocument/2006/relationships/hyperlink" Target="https://it.wikipedia.org/wiki/Portogallo" TargetMode="External"/><Relationship Id="rId48" Type="http://schemas.openxmlformats.org/officeDocument/2006/relationships/hyperlink" Target="https://it.wikipedia.org/wiki/Altroconsumo" TargetMode="External"/><Relationship Id="rId56" Type="http://schemas.openxmlformats.org/officeDocument/2006/relationships/hyperlink" Target="https://it.wikipedia.org/wiki/Sostenibilit&#224;" TargetMode="External"/><Relationship Id="rId64" Type="http://schemas.openxmlformats.org/officeDocument/2006/relationships/hyperlink" Target="https://it.wikipedia.org/wiki/Unione_europea" TargetMode="External"/><Relationship Id="rId69" Type="http://schemas.openxmlformats.org/officeDocument/2006/relationships/hyperlink" Target="https://it.wikipedia.org/wiki/Informatica" TargetMode="External"/><Relationship Id="rId8" Type="http://schemas.openxmlformats.org/officeDocument/2006/relationships/image" Target="media/image4.png"/><Relationship Id="rId51" Type="http://schemas.openxmlformats.org/officeDocument/2006/relationships/hyperlink" Target="https://it.wikipedia.org/wiki/Altroconsumo" TargetMode="External"/><Relationship Id="rId72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www.altroconsumo.it/contenuti/riviste?magazine=inchieste&amp;year=2026" TargetMode="External"/><Relationship Id="rId17" Type="http://schemas.openxmlformats.org/officeDocument/2006/relationships/hyperlink" Target="https://it.wikipedia.org/wiki/2025" TargetMode="External"/><Relationship Id="rId25" Type="http://schemas.openxmlformats.org/officeDocument/2006/relationships/hyperlink" Target="https://it.wikipedia.org/wiki/Altroconsumo" TargetMode="External"/><Relationship Id="rId33" Type="http://schemas.openxmlformats.org/officeDocument/2006/relationships/hyperlink" Target="https://it.wikipedia.org/wiki/Altroconsumo" TargetMode="External"/><Relationship Id="rId38" Type="http://schemas.openxmlformats.org/officeDocument/2006/relationships/hyperlink" Target="https://it.wikipedia.org/wiki/Consumers_International" TargetMode="External"/><Relationship Id="rId46" Type="http://schemas.openxmlformats.org/officeDocument/2006/relationships/hyperlink" Target="https://it.wikipedia.org/wiki/Belgio" TargetMode="External"/><Relationship Id="rId59" Type="http://schemas.openxmlformats.org/officeDocument/2006/relationships/hyperlink" Target="https://it.wikipedia.org/wiki/Altroconsumo" TargetMode="External"/><Relationship Id="rId67" Type="http://schemas.openxmlformats.org/officeDocument/2006/relationships/hyperlink" Target="https://it.wikipedia.org/wiki/Periodico" TargetMode="External"/><Relationship Id="rId20" Type="http://schemas.openxmlformats.org/officeDocument/2006/relationships/hyperlink" Target="https://it.wikipedia.org/wiki/Altroconsumo" TargetMode="External"/><Relationship Id="rId41" Type="http://schemas.openxmlformats.org/officeDocument/2006/relationships/hyperlink" Target="https://it.wikipedia.org/wiki/Tutela_dei_consumatori" TargetMode="External"/><Relationship Id="rId54" Type="http://schemas.openxmlformats.org/officeDocument/2006/relationships/hyperlink" Target="https://it.wikipedia.org/wiki/Altroconsumo" TargetMode="External"/><Relationship Id="rId62" Type="http://schemas.openxmlformats.org/officeDocument/2006/relationships/hyperlink" Target="https://it.wikipedia.org/wiki/Altroconsumo" TargetMode="External"/><Relationship Id="rId70" Type="http://schemas.openxmlformats.org/officeDocument/2006/relationships/hyperlink" Target="https://it.wikipedia.org/wiki/Altroconsumo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it.wikipedia.org/wiki/Altroconsumo" TargetMode="External"/><Relationship Id="rId23" Type="http://schemas.openxmlformats.org/officeDocument/2006/relationships/hyperlink" Target="https://it.wikipedia.org/wiki/Altroconsumo" TargetMode="External"/><Relationship Id="rId28" Type="http://schemas.openxmlformats.org/officeDocument/2006/relationships/hyperlink" Target="https://it.wikipedia.org/wiki/Altroconsumo" TargetMode="External"/><Relationship Id="rId36" Type="http://schemas.openxmlformats.org/officeDocument/2006/relationships/hyperlink" Target="https://it.wikipedia.org/wiki/ICRT" TargetMode="External"/><Relationship Id="rId49" Type="http://schemas.openxmlformats.org/officeDocument/2006/relationships/hyperlink" Target="https://it.wikipedia.org/wiki/Tutela_dei_consumatori" TargetMode="External"/><Relationship Id="rId57" Type="http://schemas.openxmlformats.org/officeDocument/2006/relationships/hyperlink" Target="https://it.wikipedia.org/wiki/Altroconsumo" TargetMode="External"/><Relationship Id="rId10" Type="http://schemas.openxmlformats.org/officeDocument/2006/relationships/hyperlink" Target="https://www.altroconsumo.it/info/riviste" TargetMode="External"/><Relationship Id="rId31" Type="http://schemas.openxmlformats.org/officeDocument/2006/relationships/hyperlink" Target="https://it.wikipedia.org/wiki/Italia" TargetMode="External"/><Relationship Id="rId44" Type="http://schemas.openxmlformats.org/officeDocument/2006/relationships/hyperlink" Target="https://it.wikipedia.org/wiki/Spagna" TargetMode="External"/><Relationship Id="rId52" Type="http://schemas.openxmlformats.org/officeDocument/2006/relationships/hyperlink" Target="https://it.wikipedia.org/wiki/Altroconsumo" TargetMode="External"/><Relationship Id="rId60" Type="http://schemas.openxmlformats.org/officeDocument/2006/relationships/hyperlink" Target="https://it.wikipedia.org/wiki/Altroconsumo" TargetMode="External"/><Relationship Id="rId65" Type="http://schemas.openxmlformats.org/officeDocument/2006/relationships/hyperlink" Target="https://it.wikipedia.org/wiki/Altroconsumo" TargetMode="External"/><Relationship Id="rId7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ltroconsumo.it/contenuti/riviste?magazine=inchieste&amp;year=2026" TargetMode="External"/><Relationship Id="rId13" Type="http://schemas.openxmlformats.org/officeDocument/2006/relationships/hyperlink" Target="https://www.altroconsumo.it/info/riviste" TargetMode="External"/><Relationship Id="rId18" Type="http://schemas.openxmlformats.org/officeDocument/2006/relationships/hyperlink" Target="https://it.wikipedia.org/wiki/Altroconsumo" TargetMode="External"/><Relationship Id="rId39" Type="http://schemas.openxmlformats.org/officeDocument/2006/relationships/hyperlink" Target="https://it.wikipedia.org/wiki/Altroconsumo" TargetMode="External"/><Relationship Id="rId34" Type="http://schemas.openxmlformats.org/officeDocument/2006/relationships/hyperlink" Target="https://it.wikipedia.org/wiki/Altroconsumo" TargetMode="External"/><Relationship Id="rId50" Type="http://schemas.openxmlformats.org/officeDocument/2006/relationships/hyperlink" Target="https://it.wikipedia.org/wiki/Altroconsumo" TargetMode="External"/><Relationship Id="rId55" Type="http://schemas.openxmlformats.org/officeDocument/2006/relationships/hyperlink" Target="https://it.wikipedia.org/wiki/Altroconsumo" TargetMode="External"/><Relationship Id="rId7" Type="http://schemas.openxmlformats.org/officeDocument/2006/relationships/image" Target="media/image3.jpeg"/><Relationship Id="rId71" Type="http://schemas.openxmlformats.org/officeDocument/2006/relationships/hyperlink" Target="https://www.altroconsumo.it/chisiam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1602</Words>
  <Characters>9138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2026-10-16T14:03:00Z</dcterms:created>
  <dcterms:modified xsi:type="dcterms:W3CDTF">2026-10-16T14:36:00Z</dcterms:modified>
</cp:coreProperties>
</file>