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42305" w14:textId="6F65D35C" w:rsidR="00031828" w:rsidRPr="00C05505" w:rsidRDefault="00031828" w:rsidP="00CA15C0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E12277</w:t>
      </w:r>
      <w:r w:rsidRPr="00C05505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</w:t>
      </w:r>
      <w:r w:rsidRPr="00C05505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20 febbraio 2026</w:t>
      </w:r>
    </w:p>
    <w:p w14:paraId="666E9AE0" w14:textId="3C6D835A" w:rsidR="00031828" w:rsidRDefault="00031828" w:rsidP="00CA15C0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238C8EB" wp14:editId="6EEA4B4D">
            <wp:extent cx="1922400" cy="2520000"/>
            <wp:effectExtent l="0" t="0" r="1905" b="0"/>
            <wp:docPr id="186230055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182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15D099B" wp14:editId="7BD67F9B">
            <wp:extent cx="1803600" cy="2520000"/>
            <wp:effectExtent l="0" t="0" r="6350" b="0"/>
            <wp:docPr id="113208252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209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32475F46" wp14:editId="682A5E38">
            <wp:extent cx="2018030" cy="2517775"/>
            <wp:effectExtent l="0" t="0" r="1270" b="0"/>
            <wp:docPr id="11138513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07658" w14:textId="639BADFC" w:rsidR="00031828" w:rsidRPr="00D663CF" w:rsidRDefault="00031828" w:rsidP="00CA15C0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663C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A6B60C7" w14:textId="08BF057E" w:rsidR="0031062F" w:rsidRPr="00CA15C0" w:rsidRDefault="00031828" w:rsidP="00CA15C0">
      <w:pPr>
        <w:spacing w:after="0" w:line="240" w:lineRule="auto"/>
        <w:jc w:val="both"/>
        <w:rPr>
          <w:sz w:val="32"/>
          <w:szCs w:val="32"/>
        </w:rPr>
      </w:pPr>
      <w:r w:rsidRPr="00CA15C0">
        <w:rPr>
          <w:sz w:val="32"/>
          <w:szCs w:val="32"/>
        </w:rPr>
        <w:t>*</w:t>
      </w:r>
      <w:r w:rsidRPr="00CA15C0">
        <w:rPr>
          <w:b/>
          <w:bCs/>
          <w:sz w:val="32"/>
          <w:szCs w:val="32"/>
        </w:rPr>
        <w:t>Fuoristrada &amp; motocross d'epoca</w:t>
      </w:r>
      <w:r w:rsidRPr="00CA15C0">
        <w:rPr>
          <w:sz w:val="32"/>
          <w:szCs w:val="32"/>
        </w:rPr>
        <w:t>. - Anno 1, n. 1 (2015)-anno 12, n. 1 (gen.-feb. 2026). - Milano : C.A.F.F., 2015-2026. - 12 volumi : ill. ; 28 cm. ((Bimestrale. - L'editore varia: Bareggio : Newpaper19. - MIL0885399</w:t>
      </w:r>
    </w:p>
    <w:p w14:paraId="4CE5642F" w14:textId="77777777" w:rsidR="00031828" w:rsidRPr="00CA15C0" w:rsidRDefault="00031828" w:rsidP="00CA15C0">
      <w:pPr>
        <w:spacing w:after="0" w:line="240" w:lineRule="auto"/>
        <w:jc w:val="both"/>
        <w:rPr>
          <w:sz w:val="32"/>
          <w:szCs w:val="32"/>
        </w:rPr>
      </w:pPr>
      <w:r w:rsidRPr="00CA15C0">
        <w:rPr>
          <w:sz w:val="32"/>
          <w:szCs w:val="32"/>
        </w:rPr>
        <w:t>Continua con: *Nuovo motociclismo &amp; Fuoristrada d'epoca [XY896]</w:t>
      </w:r>
    </w:p>
    <w:p w14:paraId="5124CA94" w14:textId="46528E72" w:rsidR="00031828" w:rsidRPr="00CA15C0" w:rsidRDefault="00031828" w:rsidP="00CA15C0">
      <w:pPr>
        <w:spacing w:after="0" w:line="240" w:lineRule="auto"/>
        <w:jc w:val="both"/>
        <w:rPr>
          <w:sz w:val="32"/>
          <w:szCs w:val="32"/>
        </w:rPr>
      </w:pPr>
      <w:r w:rsidRPr="00CA15C0">
        <w:rPr>
          <w:sz w:val="32"/>
          <w:szCs w:val="32"/>
        </w:rPr>
        <w:t>Soggetto: Motociclette fuoristrada – 2015-2026</w:t>
      </w:r>
    </w:p>
    <w:p w14:paraId="2FB8DE88" w14:textId="77777777" w:rsidR="00CA15C0" w:rsidRDefault="00CA15C0" w:rsidP="00CA15C0">
      <w:pPr>
        <w:spacing w:after="0" w:line="240" w:lineRule="auto"/>
        <w:jc w:val="both"/>
      </w:pPr>
    </w:p>
    <w:p w14:paraId="65E8FA54" w14:textId="77777777" w:rsidR="00031828" w:rsidRPr="00940C1F" w:rsidRDefault="00031828" w:rsidP="00CA15C0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0" w:name="_Hlk212716342"/>
      <w:r w:rsidRPr="00940C1F">
        <w:rPr>
          <w:b/>
          <w:bCs/>
          <w:color w:val="C00000"/>
          <w:sz w:val="44"/>
          <w:szCs w:val="44"/>
        </w:rPr>
        <w:t>Informazioni storico-bibliografiche</w:t>
      </w:r>
    </w:p>
    <w:bookmarkEnd w:id="0"/>
    <w:p w14:paraId="06D58137" w14:textId="14B030BD" w:rsidR="00031828" w:rsidRPr="00CA15C0" w:rsidRDefault="00031828" w:rsidP="00CA15C0">
      <w:pPr>
        <w:spacing w:after="0" w:line="240" w:lineRule="auto"/>
        <w:jc w:val="both"/>
        <w:rPr>
          <w:sz w:val="32"/>
          <w:szCs w:val="32"/>
        </w:rPr>
      </w:pPr>
      <w:r w:rsidRPr="00CA15C0">
        <w:rPr>
          <w:sz w:val="32"/>
          <w:szCs w:val="32"/>
        </w:rPr>
        <w:t xml:space="preserve">Testata specializzata, dedicata al mondo delle gare, dei collezionisti e degli utilizzatori di moto da fuoristrada d’epoca e classiche. FUORISTRADA d'EPOCA dal 2014 è considerata la rivista di riferimento del settore per tecnica, affidabilità e autorevolezza. La rivista, nelle sue 100 pagine pubblicate bimestralmente e molto curate graficamente, tratta delle </w:t>
      </w:r>
      <w:proofErr w:type="spellStart"/>
      <w:r w:rsidRPr="00CA15C0">
        <w:rPr>
          <w:sz w:val="32"/>
          <w:szCs w:val="32"/>
        </w:rPr>
        <w:t>specialita’</w:t>
      </w:r>
      <w:proofErr w:type="spellEnd"/>
      <w:r w:rsidRPr="00CA15C0">
        <w:rPr>
          <w:sz w:val="32"/>
          <w:szCs w:val="32"/>
        </w:rPr>
        <w:t xml:space="preserve"> del Cross, </w:t>
      </w:r>
      <w:proofErr w:type="spellStart"/>
      <w:r w:rsidRPr="00CA15C0">
        <w:rPr>
          <w:sz w:val="32"/>
          <w:szCs w:val="32"/>
        </w:rPr>
        <w:t>Regolarita’</w:t>
      </w:r>
      <w:proofErr w:type="spellEnd"/>
      <w:r w:rsidRPr="00CA15C0">
        <w:rPr>
          <w:sz w:val="32"/>
          <w:szCs w:val="32"/>
        </w:rPr>
        <w:t xml:space="preserve">/Enduro e del Trial, oltre a varie sezioni di Tecnica, Restauri, Agonismo, Collezione, Valutazioni. Grazie alla sua specializzazione si è guadagnata il riconoscimento dell’industria e dei professionisti per l’interesse che i suoi articoli generano nel grande pubblico.” </w:t>
      </w:r>
      <w:hyperlink r:id="rId7" w:history="1">
        <w:r w:rsidRPr="00CA15C0">
          <w:rPr>
            <w:rStyle w:val="Collegamentoipertestuale"/>
            <w:sz w:val="32"/>
            <w:szCs w:val="32"/>
          </w:rPr>
          <w:t>https://pocketmags.com/it/fuoristrada-and-motocross-depoca-magazine?srsltid=AfmBOopKGKEcN4om7iGGbjepjF22EDctUsgWo9iuwRxMqFTOTloi_jVD</w:t>
        </w:r>
      </w:hyperlink>
      <w:r w:rsidRPr="00CA15C0">
        <w:rPr>
          <w:sz w:val="32"/>
          <w:szCs w:val="32"/>
        </w:rPr>
        <w:t xml:space="preserve">. </w:t>
      </w:r>
    </w:p>
    <w:sectPr w:rsidR="00031828" w:rsidRPr="00CA15C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5FFA"/>
    <w:rsid w:val="00031828"/>
    <w:rsid w:val="0031062F"/>
    <w:rsid w:val="003605E3"/>
    <w:rsid w:val="00375F4B"/>
    <w:rsid w:val="003811E4"/>
    <w:rsid w:val="00653982"/>
    <w:rsid w:val="006B5FFA"/>
    <w:rsid w:val="00C71CAA"/>
    <w:rsid w:val="00CA15C0"/>
    <w:rsid w:val="00D544E6"/>
    <w:rsid w:val="00E84EF4"/>
    <w:rsid w:val="00F053B3"/>
    <w:rsid w:val="00F2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EEA52"/>
  <w15:chartTrackingRefBased/>
  <w15:docId w15:val="{2976EE1A-2897-417E-8849-40D45ED9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B5F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B5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B5FF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5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B5FF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B5F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B5F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B5F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B5F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5FF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B5F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B5FF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5FF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B5FF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B5FF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B5FF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B5FF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B5FF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B5F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B5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B5F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B5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B5F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B5FF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B5FF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B5FF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B5F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B5FF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B5FFA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031828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3182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1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ocketmags.com/it/fuoristrada-and-motocross-depoca-magazine?srsltid=AfmBOopKGKEcN4om7iGGbjepjF22EDctUsgWo9iuwRxMqFTOTloi_jV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2026-02-20T11:43:00Z</dcterms:created>
  <dcterms:modified xsi:type="dcterms:W3CDTF">2026-02-20T12:06:00Z</dcterms:modified>
</cp:coreProperties>
</file>