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CABC5" w14:textId="5E25511A" w:rsidR="00797389" w:rsidRPr="004C4CAB" w:rsidRDefault="00797389" w:rsidP="00797389">
      <w:pPr>
        <w:spacing w:after="0" w:line="240" w:lineRule="auto"/>
        <w:jc w:val="both"/>
        <w:rPr>
          <w:rFonts w:cstheme="minorHAnsi"/>
          <w:i/>
          <w:sz w:val="16"/>
          <w:szCs w:val="16"/>
        </w:rPr>
      </w:pPr>
      <w:r>
        <w:rPr>
          <w:rFonts w:cstheme="minorHAnsi"/>
          <w:b/>
          <w:color w:val="C00000"/>
          <w:sz w:val="44"/>
          <w:szCs w:val="44"/>
        </w:rPr>
        <w:t>E</w:t>
      </w:r>
      <w:r>
        <w:rPr>
          <w:rFonts w:cstheme="minorHAnsi"/>
          <w:b/>
          <w:color w:val="C00000"/>
          <w:sz w:val="44"/>
          <w:szCs w:val="44"/>
        </w:rPr>
        <w:t>4285</w:t>
      </w:r>
      <w:r w:rsidRPr="004C4CAB">
        <w:rPr>
          <w:rFonts w:cstheme="minorHAnsi"/>
          <w:b/>
          <w:sz w:val="24"/>
          <w:szCs w:val="24"/>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i/>
          <w:sz w:val="16"/>
          <w:szCs w:val="16"/>
        </w:rPr>
        <w:t xml:space="preserve">Scheda creata il </w:t>
      </w:r>
      <w:r>
        <w:rPr>
          <w:rFonts w:cstheme="minorHAnsi"/>
          <w:i/>
          <w:sz w:val="16"/>
          <w:szCs w:val="16"/>
        </w:rPr>
        <w:t>19 giugno</w:t>
      </w:r>
      <w:r w:rsidRPr="004C4CAB">
        <w:rPr>
          <w:rFonts w:cstheme="minorHAnsi"/>
          <w:i/>
          <w:sz w:val="16"/>
          <w:szCs w:val="16"/>
        </w:rPr>
        <w:t>2026</w:t>
      </w:r>
    </w:p>
    <w:p w14:paraId="22F6A7D8" w14:textId="11D1DC90" w:rsidR="00797389" w:rsidRDefault="00797389" w:rsidP="00797389">
      <w:pPr>
        <w:spacing w:after="0" w:line="240" w:lineRule="auto"/>
        <w:jc w:val="both"/>
        <w:rPr>
          <w:rFonts w:cstheme="minorHAnsi"/>
          <w:b/>
          <w:color w:val="C00000"/>
          <w:sz w:val="44"/>
          <w:szCs w:val="44"/>
        </w:rPr>
      </w:pPr>
      <w:r w:rsidRPr="004C4CAB">
        <w:rPr>
          <w:rFonts w:cstheme="minorHAnsi"/>
          <w:b/>
          <w:color w:val="C00000"/>
          <w:sz w:val="44"/>
          <w:szCs w:val="44"/>
        </w:rPr>
        <w:t xml:space="preserve">Descrizione </w:t>
      </w:r>
      <w:r>
        <w:rPr>
          <w:rFonts w:cstheme="minorHAnsi"/>
          <w:b/>
          <w:color w:val="C00000"/>
          <w:sz w:val="44"/>
          <w:szCs w:val="44"/>
        </w:rPr>
        <w:t>storico-</w:t>
      </w:r>
      <w:r w:rsidRPr="004C4CAB">
        <w:rPr>
          <w:rFonts w:cstheme="minorHAnsi"/>
          <w:b/>
          <w:color w:val="C00000"/>
          <w:sz w:val="44"/>
          <w:szCs w:val="44"/>
        </w:rPr>
        <w:t>bibliografica</w:t>
      </w:r>
    </w:p>
    <w:p w14:paraId="06821249" w14:textId="27F770F9" w:rsidR="00E47F29" w:rsidRDefault="00E47F29" w:rsidP="00797389">
      <w:pPr>
        <w:spacing w:after="0" w:line="240" w:lineRule="auto"/>
        <w:jc w:val="both"/>
        <w:rPr>
          <w:b/>
        </w:rPr>
      </w:pPr>
      <w:r w:rsidRPr="00E47F29">
        <w:rPr>
          <w:b/>
        </w:rPr>
        <w:drawing>
          <wp:inline distT="0" distB="0" distL="0" distR="0" wp14:anchorId="63FBCC3D" wp14:editId="0A0D870A">
            <wp:extent cx="2008800" cy="2520000"/>
            <wp:effectExtent l="0" t="0" r="0" b="0"/>
            <wp:docPr id="1025722721" name="Immagine 4" descr="MILLELIBRI. Il piacere di leggere. Anno 1989. Fascicoli 11: gennaio, da marzo...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LELIBRI. Il piacere di leggere. Anno 1989. Fascicoli 11: gennaio, da marzo... - Foto 1 di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08800" cy="2520000"/>
                    </a:xfrm>
                    <a:prstGeom prst="rect">
                      <a:avLst/>
                    </a:prstGeom>
                    <a:noFill/>
                    <a:ln>
                      <a:noFill/>
                    </a:ln>
                  </pic:spPr>
                </pic:pic>
              </a:graphicData>
            </a:graphic>
          </wp:inline>
        </w:drawing>
      </w:r>
      <w:r w:rsidRPr="00E47F29">
        <w:rPr>
          <w:b/>
        </w:rPr>
        <w:t xml:space="preserve"> </w:t>
      </w:r>
      <w:r>
        <w:rPr>
          <w:b/>
          <w:noProof/>
        </w:rPr>
        <w:drawing>
          <wp:inline distT="0" distB="0" distL="0" distR="0" wp14:anchorId="17D16315" wp14:editId="445B9FC8">
            <wp:extent cx="1836000" cy="2520000"/>
            <wp:effectExtent l="0" t="0" r="0" b="0"/>
            <wp:docPr id="171719243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6000" cy="2520000"/>
                    </a:xfrm>
                    <a:prstGeom prst="rect">
                      <a:avLst/>
                    </a:prstGeom>
                    <a:noFill/>
                  </pic:spPr>
                </pic:pic>
              </a:graphicData>
            </a:graphic>
          </wp:inline>
        </w:drawing>
      </w:r>
      <w:r>
        <w:rPr>
          <w:b/>
          <w:noProof/>
        </w:rPr>
        <w:drawing>
          <wp:inline distT="0" distB="0" distL="0" distR="0" wp14:anchorId="07718EC2" wp14:editId="1B526E3B">
            <wp:extent cx="1954800" cy="2520000"/>
            <wp:effectExtent l="0" t="0" r="7620" b="0"/>
            <wp:docPr id="54639960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4800" cy="2520000"/>
                    </a:xfrm>
                    <a:prstGeom prst="rect">
                      <a:avLst/>
                    </a:prstGeom>
                    <a:noFill/>
                  </pic:spPr>
                </pic:pic>
              </a:graphicData>
            </a:graphic>
          </wp:inline>
        </w:drawing>
      </w:r>
    </w:p>
    <w:p w14:paraId="44488C40" w14:textId="7F449E83" w:rsidR="00797389" w:rsidRPr="00E47F29" w:rsidRDefault="00797389" w:rsidP="00797389">
      <w:pPr>
        <w:spacing w:after="0" w:line="240" w:lineRule="auto"/>
        <w:jc w:val="both"/>
        <w:rPr>
          <w:sz w:val="32"/>
          <w:szCs w:val="32"/>
        </w:rPr>
      </w:pPr>
      <w:r w:rsidRPr="00E47F29">
        <w:rPr>
          <w:b/>
          <w:sz w:val="32"/>
          <w:szCs w:val="32"/>
        </w:rPr>
        <w:t>*</w:t>
      </w:r>
      <w:proofErr w:type="spellStart"/>
      <w:proofErr w:type="gramStart"/>
      <w:r w:rsidRPr="00E47F29">
        <w:rPr>
          <w:b/>
          <w:sz w:val="32"/>
          <w:szCs w:val="32"/>
        </w:rPr>
        <w:t>Millelibri</w:t>
      </w:r>
      <w:proofErr w:type="spellEnd"/>
      <w:r w:rsidRPr="00E47F29">
        <w:rPr>
          <w:sz w:val="32"/>
          <w:szCs w:val="32"/>
        </w:rPr>
        <w:t xml:space="preserve"> :</w:t>
      </w:r>
      <w:proofErr w:type="gramEnd"/>
      <w:r w:rsidRPr="00E47F29">
        <w:rPr>
          <w:sz w:val="32"/>
          <w:szCs w:val="32"/>
        </w:rPr>
        <w:t xml:space="preserve"> il piacere di leggere. - Anno 1, n. 1 (dic</w:t>
      </w:r>
      <w:r w:rsidRPr="00E47F29">
        <w:rPr>
          <w:sz w:val="32"/>
          <w:szCs w:val="32"/>
        </w:rPr>
        <w:t>embre</w:t>
      </w:r>
      <w:r w:rsidRPr="00E47F29">
        <w:rPr>
          <w:sz w:val="32"/>
          <w:szCs w:val="32"/>
        </w:rPr>
        <w:t xml:space="preserve"> </w:t>
      </w:r>
      <w:proofErr w:type="gramStart"/>
      <w:r w:rsidRPr="00E47F29">
        <w:rPr>
          <w:sz w:val="32"/>
          <w:szCs w:val="32"/>
        </w:rPr>
        <w:t>1987)-</w:t>
      </w:r>
      <w:proofErr w:type="gramEnd"/>
      <w:r w:rsidRPr="00E47F29">
        <w:rPr>
          <w:sz w:val="32"/>
          <w:szCs w:val="32"/>
        </w:rPr>
        <w:t>anno 7, n. 68 (ott</w:t>
      </w:r>
      <w:r w:rsidRPr="00E47F29">
        <w:rPr>
          <w:sz w:val="32"/>
          <w:szCs w:val="32"/>
        </w:rPr>
        <w:t>obre</w:t>
      </w:r>
      <w:r w:rsidRPr="00E47F29">
        <w:rPr>
          <w:sz w:val="32"/>
          <w:szCs w:val="32"/>
        </w:rPr>
        <w:t xml:space="preserve"> 1993). - </w:t>
      </w:r>
      <w:proofErr w:type="gramStart"/>
      <w:r w:rsidRPr="00E47F29">
        <w:rPr>
          <w:sz w:val="32"/>
          <w:szCs w:val="32"/>
        </w:rPr>
        <w:t>Milano :</w:t>
      </w:r>
      <w:proofErr w:type="gramEnd"/>
      <w:r w:rsidRPr="00E47F29">
        <w:rPr>
          <w:sz w:val="32"/>
          <w:szCs w:val="32"/>
        </w:rPr>
        <w:t xml:space="preserve"> G</w:t>
      </w:r>
      <w:r w:rsidR="00E47F29" w:rsidRPr="00E47F29">
        <w:rPr>
          <w:sz w:val="32"/>
          <w:szCs w:val="32"/>
        </w:rPr>
        <w:t>iorgio</w:t>
      </w:r>
      <w:r w:rsidRPr="00E47F29">
        <w:rPr>
          <w:sz w:val="32"/>
          <w:szCs w:val="32"/>
        </w:rPr>
        <w:t xml:space="preserve"> Mondadori, [</w:t>
      </w:r>
      <w:proofErr w:type="gramStart"/>
      <w:r w:rsidRPr="00E47F29">
        <w:rPr>
          <w:sz w:val="32"/>
          <w:szCs w:val="32"/>
        </w:rPr>
        <w:t>1987]-</w:t>
      </w:r>
      <w:proofErr w:type="gramEnd"/>
      <w:r w:rsidRPr="00E47F29">
        <w:rPr>
          <w:sz w:val="32"/>
          <w:szCs w:val="32"/>
        </w:rPr>
        <w:t xml:space="preserve">1993. - 7 </w:t>
      </w:r>
      <w:proofErr w:type="gramStart"/>
      <w:r w:rsidRPr="00E47F29">
        <w:rPr>
          <w:sz w:val="32"/>
          <w:szCs w:val="32"/>
        </w:rPr>
        <w:t>volumi :</w:t>
      </w:r>
      <w:proofErr w:type="gramEnd"/>
      <w:r w:rsidRPr="00E47F29">
        <w:rPr>
          <w:sz w:val="32"/>
          <w:szCs w:val="32"/>
        </w:rPr>
        <w:t xml:space="preserve"> </w:t>
      </w:r>
      <w:r w:rsidRPr="00E47F29">
        <w:rPr>
          <w:sz w:val="32"/>
          <w:szCs w:val="32"/>
        </w:rPr>
        <w:t xml:space="preserve">68 </w:t>
      </w:r>
      <w:proofErr w:type="gramStart"/>
      <w:r w:rsidRPr="00E47F29">
        <w:rPr>
          <w:sz w:val="32"/>
          <w:szCs w:val="32"/>
        </w:rPr>
        <w:t>fasc. :</w:t>
      </w:r>
      <w:proofErr w:type="gramEnd"/>
      <w:r w:rsidRPr="00E47F29">
        <w:rPr>
          <w:sz w:val="32"/>
          <w:szCs w:val="32"/>
        </w:rPr>
        <w:t xml:space="preserve"> </w:t>
      </w:r>
      <w:proofErr w:type="gramStart"/>
      <w:r w:rsidRPr="00E47F29">
        <w:rPr>
          <w:sz w:val="32"/>
          <w:szCs w:val="32"/>
        </w:rPr>
        <w:t>ill. ;</w:t>
      </w:r>
      <w:proofErr w:type="gramEnd"/>
      <w:r w:rsidRPr="00E47F29">
        <w:rPr>
          <w:sz w:val="32"/>
          <w:szCs w:val="32"/>
        </w:rPr>
        <w:t xml:space="preserve"> 28 cm. ((Mensile. - CFI0097526</w:t>
      </w:r>
    </w:p>
    <w:p w14:paraId="2E39448C" w14:textId="77777777" w:rsidR="00797389" w:rsidRPr="00E47F29" w:rsidRDefault="00797389" w:rsidP="00797389">
      <w:pPr>
        <w:spacing w:after="0" w:line="240" w:lineRule="auto"/>
        <w:jc w:val="both"/>
        <w:rPr>
          <w:sz w:val="32"/>
          <w:szCs w:val="32"/>
        </w:rPr>
      </w:pPr>
      <w:r w:rsidRPr="00E47F29">
        <w:rPr>
          <w:sz w:val="32"/>
          <w:szCs w:val="32"/>
        </w:rPr>
        <w:t>Soggetti: Pubblicazioni italiane - Recensioni - Periodici</w:t>
      </w:r>
    </w:p>
    <w:p w14:paraId="66078BC5" w14:textId="77777777" w:rsidR="00797389" w:rsidRPr="00E47F29" w:rsidRDefault="00797389" w:rsidP="00797389">
      <w:pPr>
        <w:spacing w:after="0" w:line="240" w:lineRule="auto"/>
        <w:jc w:val="both"/>
        <w:rPr>
          <w:sz w:val="32"/>
          <w:szCs w:val="32"/>
        </w:rPr>
      </w:pPr>
      <w:r w:rsidRPr="00E47F29">
        <w:rPr>
          <w:sz w:val="32"/>
          <w:szCs w:val="32"/>
        </w:rPr>
        <w:t>Classe: D028.105</w:t>
      </w:r>
    </w:p>
    <w:p w14:paraId="18E5B2E9" w14:textId="77777777" w:rsidR="00797389" w:rsidRPr="00E47F29" w:rsidRDefault="00797389" w:rsidP="00797389">
      <w:pPr>
        <w:spacing w:after="0" w:line="240" w:lineRule="auto"/>
        <w:jc w:val="both"/>
        <w:rPr>
          <w:sz w:val="32"/>
          <w:szCs w:val="32"/>
        </w:rPr>
      </w:pPr>
    </w:p>
    <w:p w14:paraId="7B47026C" w14:textId="19309536" w:rsidR="00797389" w:rsidRPr="00E47F29" w:rsidRDefault="00797389" w:rsidP="00797389">
      <w:pPr>
        <w:spacing w:after="0" w:line="240" w:lineRule="auto"/>
        <w:jc w:val="both"/>
        <w:rPr>
          <w:sz w:val="32"/>
          <w:szCs w:val="32"/>
        </w:rPr>
      </w:pPr>
      <w:r w:rsidRPr="00E47F29">
        <w:rPr>
          <w:sz w:val="32"/>
          <w:szCs w:val="32"/>
        </w:rPr>
        <w:t>*</w:t>
      </w:r>
      <w:proofErr w:type="spellStart"/>
      <w:proofErr w:type="gramStart"/>
      <w:r w:rsidRPr="00E47F29">
        <w:rPr>
          <w:b/>
          <w:bCs/>
          <w:sz w:val="32"/>
          <w:szCs w:val="32"/>
        </w:rPr>
        <w:t>MilleLibri</w:t>
      </w:r>
      <w:proofErr w:type="spellEnd"/>
      <w:r w:rsidRPr="00E47F29">
        <w:rPr>
          <w:sz w:val="32"/>
          <w:szCs w:val="32"/>
        </w:rPr>
        <w:t xml:space="preserve"> :</w:t>
      </w:r>
      <w:proofErr w:type="gramEnd"/>
      <w:r w:rsidRPr="00E47F29">
        <w:rPr>
          <w:sz w:val="32"/>
          <w:szCs w:val="32"/>
        </w:rPr>
        <w:t xml:space="preserve"> non si può leggere tutto, bisogna saper scegliere. - N. 1 (giu</w:t>
      </w:r>
      <w:r w:rsidRPr="00E47F29">
        <w:rPr>
          <w:sz w:val="32"/>
          <w:szCs w:val="32"/>
        </w:rPr>
        <w:t>gno</w:t>
      </w:r>
      <w:r w:rsidRPr="00E47F29">
        <w:rPr>
          <w:sz w:val="32"/>
          <w:szCs w:val="32"/>
        </w:rPr>
        <w:t xml:space="preserve"> </w:t>
      </w:r>
      <w:proofErr w:type="gramStart"/>
      <w:r w:rsidRPr="00E47F29">
        <w:rPr>
          <w:sz w:val="32"/>
          <w:szCs w:val="32"/>
        </w:rPr>
        <w:t>2026)-</w:t>
      </w:r>
      <w:proofErr w:type="gramEnd"/>
      <w:r w:rsidRPr="00E47F29">
        <w:rPr>
          <w:sz w:val="32"/>
          <w:szCs w:val="32"/>
        </w:rPr>
        <w:t xml:space="preserve">  </w:t>
      </w:r>
      <w:proofErr w:type="gramStart"/>
      <w:r w:rsidRPr="00E47F29">
        <w:rPr>
          <w:sz w:val="32"/>
          <w:szCs w:val="32"/>
        </w:rPr>
        <w:t xml:space="preserve">  </w:t>
      </w:r>
      <w:r w:rsidRPr="00E47F29">
        <w:rPr>
          <w:sz w:val="32"/>
          <w:szCs w:val="32"/>
        </w:rPr>
        <w:t>.</w:t>
      </w:r>
      <w:proofErr w:type="gramEnd"/>
      <w:r w:rsidRPr="00E47F29">
        <w:rPr>
          <w:sz w:val="32"/>
          <w:szCs w:val="32"/>
        </w:rPr>
        <w:t xml:space="preserve"> - Cernusco sul </w:t>
      </w:r>
      <w:proofErr w:type="gramStart"/>
      <w:r w:rsidRPr="00E47F29">
        <w:rPr>
          <w:sz w:val="32"/>
          <w:szCs w:val="32"/>
        </w:rPr>
        <w:t>Naviglio :</w:t>
      </w:r>
      <w:proofErr w:type="gramEnd"/>
      <w:r w:rsidRPr="00E47F29">
        <w:rPr>
          <w:sz w:val="32"/>
          <w:szCs w:val="32"/>
        </w:rPr>
        <w:t xml:space="preserve"> Sprea, 2026-</w:t>
      </w:r>
      <w:r w:rsidRPr="00E47F29">
        <w:rPr>
          <w:sz w:val="32"/>
          <w:szCs w:val="32"/>
        </w:rPr>
        <w:t xml:space="preserve">  </w:t>
      </w:r>
      <w:proofErr w:type="gramStart"/>
      <w:r w:rsidRPr="00E47F29">
        <w:rPr>
          <w:sz w:val="32"/>
          <w:szCs w:val="32"/>
        </w:rPr>
        <w:t xml:space="preserve">  </w:t>
      </w:r>
      <w:r w:rsidRPr="00E47F29">
        <w:rPr>
          <w:sz w:val="32"/>
          <w:szCs w:val="32"/>
        </w:rPr>
        <w:t>.</w:t>
      </w:r>
      <w:proofErr w:type="gramEnd"/>
      <w:r w:rsidRPr="00E47F29">
        <w:rPr>
          <w:sz w:val="32"/>
          <w:szCs w:val="32"/>
        </w:rPr>
        <w:t xml:space="preserve"> - </w:t>
      </w:r>
      <w:proofErr w:type="gramStart"/>
      <w:r w:rsidRPr="00E47F29">
        <w:rPr>
          <w:sz w:val="32"/>
          <w:szCs w:val="32"/>
        </w:rPr>
        <w:t>volumi :</w:t>
      </w:r>
      <w:proofErr w:type="gramEnd"/>
      <w:r w:rsidRPr="00E47F29">
        <w:rPr>
          <w:sz w:val="32"/>
          <w:szCs w:val="32"/>
        </w:rPr>
        <w:t xml:space="preserve"> </w:t>
      </w:r>
      <w:proofErr w:type="gramStart"/>
      <w:r w:rsidRPr="00E47F29">
        <w:rPr>
          <w:sz w:val="32"/>
          <w:szCs w:val="32"/>
        </w:rPr>
        <w:t>ill. ;</w:t>
      </w:r>
      <w:proofErr w:type="gramEnd"/>
      <w:r w:rsidRPr="00E47F29">
        <w:rPr>
          <w:sz w:val="32"/>
          <w:szCs w:val="32"/>
        </w:rPr>
        <w:t xml:space="preserve"> 28 cm. </w:t>
      </w:r>
      <w:r w:rsidRPr="00E47F29">
        <w:rPr>
          <w:sz w:val="32"/>
          <w:szCs w:val="32"/>
        </w:rPr>
        <w:t>((</w:t>
      </w:r>
      <w:r w:rsidRPr="00E47F29">
        <w:rPr>
          <w:sz w:val="32"/>
          <w:szCs w:val="32"/>
        </w:rPr>
        <w:t>Mensile. - ISSN 3103-6864. - BNI 2026-0047S.</w:t>
      </w:r>
      <w:r w:rsidRPr="00E47F29">
        <w:rPr>
          <w:sz w:val="32"/>
          <w:szCs w:val="32"/>
        </w:rPr>
        <w:t xml:space="preserve"> - </w:t>
      </w:r>
      <w:r w:rsidRPr="00E47F29">
        <w:rPr>
          <w:sz w:val="32"/>
          <w:szCs w:val="32"/>
        </w:rPr>
        <w:t>CFI1176622</w:t>
      </w:r>
    </w:p>
    <w:p w14:paraId="261768FA" w14:textId="19C66541" w:rsidR="00E47F29" w:rsidRPr="00E47F29" w:rsidRDefault="00E47F29" w:rsidP="00797389">
      <w:pPr>
        <w:spacing w:after="0" w:line="240" w:lineRule="auto"/>
        <w:jc w:val="both"/>
        <w:rPr>
          <w:sz w:val="32"/>
          <w:szCs w:val="32"/>
        </w:rPr>
      </w:pPr>
      <w:r w:rsidRPr="00E47F29">
        <w:rPr>
          <w:sz w:val="32"/>
          <w:szCs w:val="32"/>
        </w:rPr>
        <w:t>Variante del titolo: *Mille libri</w:t>
      </w:r>
    </w:p>
    <w:p w14:paraId="2F8B4B04" w14:textId="4EB3E404" w:rsidR="00E47F29" w:rsidRPr="00E47F29" w:rsidRDefault="00E47F29" w:rsidP="00E47F29">
      <w:pPr>
        <w:spacing w:after="0" w:line="240" w:lineRule="auto"/>
        <w:jc w:val="both"/>
        <w:rPr>
          <w:sz w:val="32"/>
          <w:szCs w:val="32"/>
        </w:rPr>
      </w:pPr>
      <w:r w:rsidRPr="00E47F29">
        <w:rPr>
          <w:sz w:val="32"/>
          <w:szCs w:val="32"/>
        </w:rPr>
        <w:t xml:space="preserve">Soggetti: </w:t>
      </w:r>
      <w:r w:rsidRPr="00E47F29">
        <w:rPr>
          <w:sz w:val="32"/>
          <w:szCs w:val="32"/>
        </w:rPr>
        <w:t>Libri</w:t>
      </w:r>
      <w:r w:rsidRPr="00E47F29">
        <w:rPr>
          <w:sz w:val="32"/>
          <w:szCs w:val="32"/>
        </w:rPr>
        <w:t xml:space="preserve"> - Recensioni - Periodici</w:t>
      </w:r>
    </w:p>
    <w:p w14:paraId="46D9687D" w14:textId="77777777" w:rsidR="00797389" w:rsidRDefault="00797389" w:rsidP="00797389">
      <w:pPr>
        <w:spacing w:after="0" w:line="240" w:lineRule="auto"/>
        <w:jc w:val="both"/>
      </w:pPr>
    </w:p>
    <w:p w14:paraId="06E3CD6D" w14:textId="77777777" w:rsidR="00797389" w:rsidRPr="004C4CAB" w:rsidRDefault="00797389" w:rsidP="00797389">
      <w:pPr>
        <w:spacing w:after="0" w:line="240" w:lineRule="auto"/>
        <w:jc w:val="both"/>
        <w:rPr>
          <w:rFonts w:cstheme="minorHAnsi"/>
          <w:b/>
          <w:bCs/>
          <w:color w:val="C00000"/>
          <w:sz w:val="44"/>
          <w:szCs w:val="44"/>
        </w:rPr>
      </w:pPr>
      <w:r w:rsidRPr="004C4CAB">
        <w:rPr>
          <w:rFonts w:cstheme="minorHAnsi"/>
          <w:b/>
          <w:bCs/>
          <w:color w:val="C00000"/>
          <w:sz w:val="44"/>
          <w:szCs w:val="44"/>
        </w:rPr>
        <w:t>Informazioni storico-bibliografiche</w:t>
      </w:r>
    </w:p>
    <w:p w14:paraId="52C10FFD" w14:textId="77777777" w:rsidR="00E47F29" w:rsidRPr="00E47F29" w:rsidRDefault="00E47F29" w:rsidP="00E47F29">
      <w:pPr>
        <w:spacing w:after="0" w:line="240" w:lineRule="auto"/>
        <w:jc w:val="both"/>
        <w:rPr>
          <w:b/>
          <w:bCs/>
          <w:sz w:val="24"/>
          <w:szCs w:val="24"/>
        </w:rPr>
      </w:pPr>
      <w:r w:rsidRPr="00E47F29">
        <w:rPr>
          <w:b/>
          <w:bCs/>
          <w:sz w:val="24"/>
          <w:szCs w:val="24"/>
        </w:rPr>
        <w:t>TORNA «MILLELIBRI», LA RIVISTA ITALIANA SUI LIBRI</w:t>
      </w:r>
    </w:p>
    <w:p w14:paraId="538F4044" w14:textId="77777777" w:rsidR="00E47F29" w:rsidRPr="00E47F29" w:rsidRDefault="00E47F29" w:rsidP="00E47F29">
      <w:pPr>
        <w:spacing w:after="0" w:line="240" w:lineRule="auto"/>
        <w:jc w:val="both"/>
        <w:rPr>
          <w:sz w:val="24"/>
          <w:szCs w:val="24"/>
        </w:rPr>
      </w:pPr>
      <w:r w:rsidRPr="00E47F29">
        <w:rPr>
          <w:sz w:val="24"/>
          <w:szCs w:val="24"/>
        </w:rPr>
        <w:t xml:space="preserve">Maggio 20, 2026 </w:t>
      </w:r>
      <w:hyperlink r:id="rId7" w:history="1">
        <w:proofErr w:type="spellStart"/>
        <w:r w:rsidRPr="00E47F29">
          <w:rPr>
            <w:rStyle w:val="Collegamentoipertestuale"/>
            <w:sz w:val="24"/>
            <w:szCs w:val="24"/>
          </w:rPr>
          <w:t>letteratitudinenews</w:t>
        </w:r>
        <w:proofErr w:type="spellEnd"/>
      </w:hyperlink>
      <w:r w:rsidRPr="00E47F29">
        <w:rPr>
          <w:sz w:val="24"/>
          <w:szCs w:val="24"/>
        </w:rPr>
        <w:t xml:space="preserve"> </w:t>
      </w:r>
    </w:p>
    <w:p w14:paraId="39A14500" w14:textId="767185BA" w:rsidR="00E47F29" w:rsidRPr="00E47F29" w:rsidRDefault="00E47F29" w:rsidP="00E47F29">
      <w:pPr>
        <w:spacing w:after="0" w:line="240" w:lineRule="auto"/>
        <w:jc w:val="both"/>
        <w:rPr>
          <w:sz w:val="24"/>
          <w:szCs w:val="24"/>
        </w:rPr>
      </w:pPr>
      <w:r w:rsidRPr="00E47F29">
        <w:rPr>
          <w:b/>
          <w:bCs/>
          <w:sz w:val="24"/>
          <w:szCs w:val="24"/>
        </w:rPr>
        <w:drawing>
          <wp:anchor distT="0" distB="0" distL="114300" distR="114300" simplePos="0" relativeHeight="251657216" behindDoc="0" locked="0" layoutInCell="1" allowOverlap="1" wp14:anchorId="3646BCAD" wp14:editId="680ED01A">
            <wp:simplePos x="0" y="0"/>
            <wp:positionH relativeFrom="column">
              <wp:posOffset>0</wp:posOffset>
            </wp:positionH>
            <wp:positionV relativeFrom="paragraph">
              <wp:posOffset>0</wp:posOffset>
            </wp:positionV>
            <wp:extent cx="2520000" cy="2520000"/>
            <wp:effectExtent l="0" t="0" r="0" b="0"/>
            <wp:wrapSquare wrapText="bothSides"/>
            <wp:docPr id="215047419" name="Immagine 2" descr="Immagine di Mille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di MilleLibr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F29">
        <w:rPr>
          <w:b/>
          <w:bCs/>
          <w:sz w:val="24"/>
          <w:szCs w:val="24"/>
        </w:rPr>
        <w:t>DA OGGI TORNA «MILLELIBRI», LA RIVISTA ITALIANA SUI LIBRI</w:t>
      </w:r>
    </w:p>
    <w:p w14:paraId="7AE0D1BC" w14:textId="77777777" w:rsidR="00E47F29" w:rsidRPr="00E47F29" w:rsidRDefault="00E47F29" w:rsidP="00E47F29">
      <w:pPr>
        <w:spacing w:after="0" w:line="240" w:lineRule="auto"/>
        <w:jc w:val="both"/>
        <w:rPr>
          <w:sz w:val="24"/>
          <w:szCs w:val="24"/>
        </w:rPr>
      </w:pPr>
      <w:r w:rsidRPr="00E47F29">
        <w:rPr>
          <w:b/>
          <w:bCs/>
          <w:sz w:val="24"/>
          <w:szCs w:val="24"/>
        </w:rPr>
        <w:t xml:space="preserve">Mercoledì 20 maggio torna in edicola, in una veste completamente rinnovata, </w:t>
      </w:r>
      <w:proofErr w:type="spellStart"/>
      <w:proofErr w:type="gramStart"/>
      <w:r w:rsidRPr="00E47F29">
        <w:rPr>
          <w:b/>
          <w:bCs/>
          <w:sz w:val="24"/>
          <w:szCs w:val="24"/>
        </w:rPr>
        <w:t>MilleLibri</w:t>
      </w:r>
      <w:proofErr w:type="spellEnd"/>
      <w:proofErr w:type="gramEnd"/>
      <w:r w:rsidRPr="00E47F29">
        <w:rPr>
          <w:b/>
          <w:bCs/>
          <w:sz w:val="24"/>
          <w:szCs w:val="24"/>
        </w:rPr>
        <w:t>, la storica rivista italiana dedicata ai libri. </w:t>
      </w:r>
    </w:p>
    <w:p w14:paraId="1DDB171B" w14:textId="77777777" w:rsidR="00E47F29" w:rsidRPr="00E47F29" w:rsidRDefault="00E47F29" w:rsidP="00E47F29">
      <w:pPr>
        <w:spacing w:after="0" w:line="240" w:lineRule="auto"/>
        <w:jc w:val="both"/>
        <w:rPr>
          <w:sz w:val="24"/>
          <w:szCs w:val="24"/>
        </w:rPr>
      </w:pPr>
      <w:r w:rsidRPr="00E47F29">
        <w:rPr>
          <w:b/>
          <w:bCs/>
          <w:sz w:val="24"/>
          <w:szCs w:val="24"/>
        </w:rPr>
        <w:t>La testata torna in una veste tutta nuova mantenendo lo spirito originale, con l’obiettivo di diventare punto di riferimento per lettori e operatori del settore di tutta Italia.</w:t>
      </w:r>
    </w:p>
    <w:p w14:paraId="79121962" w14:textId="77777777" w:rsidR="00E47F29" w:rsidRPr="00E47F29" w:rsidRDefault="00E47F29" w:rsidP="00E47F29">
      <w:pPr>
        <w:spacing w:after="0" w:line="240" w:lineRule="auto"/>
        <w:jc w:val="both"/>
        <w:rPr>
          <w:sz w:val="24"/>
          <w:szCs w:val="24"/>
        </w:rPr>
      </w:pPr>
      <w:r w:rsidRPr="00E47F29">
        <w:rPr>
          <w:b/>
          <w:bCs/>
          <w:sz w:val="24"/>
          <w:szCs w:val="24"/>
        </w:rPr>
        <w:t xml:space="preserve">Nel primo numero il “Concorso </w:t>
      </w:r>
      <w:proofErr w:type="spellStart"/>
      <w:r w:rsidRPr="00E47F29">
        <w:rPr>
          <w:b/>
          <w:bCs/>
          <w:sz w:val="24"/>
          <w:szCs w:val="24"/>
        </w:rPr>
        <w:t>MilleLibri</w:t>
      </w:r>
      <w:proofErr w:type="spellEnd"/>
      <w:r w:rsidRPr="00E47F29">
        <w:rPr>
          <w:b/>
          <w:bCs/>
          <w:sz w:val="24"/>
          <w:szCs w:val="24"/>
        </w:rPr>
        <w:t xml:space="preserve">” mette in palio un contratto di pubblicazione per autori </w:t>
      </w:r>
      <w:r w:rsidRPr="00E47F29">
        <w:rPr>
          <w:b/>
          <w:bCs/>
          <w:sz w:val="24"/>
          <w:szCs w:val="24"/>
        </w:rPr>
        <w:lastRenderedPageBreak/>
        <w:t>esordienti. La presentazione si è tenuta al Salone del Libro di Torino</w:t>
      </w:r>
    </w:p>
    <w:p w14:paraId="4664B5BE" w14:textId="77777777" w:rsidR="00E47F29" w:rsidRPr="00E47F29" w:rsidRDefault="00E47F29" w:rsidP="00E47F29">
      <w:pPr>
        <w:spacing w:after="0" w:line="240" w:lineRule="auto"/>
        <w:jc w:val="both"/>
        <w:rPr>
          <w:sz w:val="24"/>
          <w:szCs w:val="24"/>
        </w:rPr>
      </w:pPr>
      <w:r w:rsidRPr="00E47F29">
        <w:rPr>
          <w:sz w:val="24"/>
          <w:szCs w:val="24"/>
        </w:rPr>
        <w:t> * * *</w:t>
      </w:r>
    </w:p>
    <w:p w14:paraId="209D1EA8" w14:textId="77777777" w:rsidR="00E47F29" w:rsidRPr="00E47F29" w:rsidRDefault="00E47F29" w:rsidP="00E47F29">
      <w:pPr>
        <w:spacing w:after="0" w:line="240" w:lineRule="auto"/>
        <w:jc w:val="both"/>
        <w:rPr>
          <w:sz w:val="24"/>
          <w:szCs w:val="24"/>
        </w:rPr>
      </w:pPr>
      <w:r w:rsidRPr="00E47F29">
        <w:rPr>
          <w:b/>
          <w:bCs/>
          <w:sz w:val="24"/>
          <w:szCs w:val="24"/>
        </w:rPr>
        <w:t>Torna «</w:t>
      </w:r>
      <w:proofErr w:type="spellStart"/>
      <w:r w:rsidRPr="00E47F29">
        <w:rPr>
          <w:b/>
          <w:bCs/>
          <w:sz w:val="24"/>
          <w:szCs w:val="24"/>
        </w:rPr>
        <w:t>MilleLibri</w:t>
      </w:r>
      <w:proofErr w:type="spellEnd"/>
      <w:r w:rsidRPr="00E47F29">
        <w:rPr>
          <w:b/>
          <w:bCs/>
          <w:sz w:val="24"/>
          <w:szCs w:val="24"/>
        </w:rPr>
        <w:t>»</w:t>
      </w:r>
      <w:r w:rsidRPr="00E47F29">
        <w:rPr>
          <w:sz w:val="24"/>
          <w:szCs w:val="24"/>
        </w:rPr>
        <w:t>, la storica rivista italiana dedicata ai libri e alla letteratura, in una veste completamente rinnovata che ne conserva lo spirito originario e ambisce a diventare un punto di riferimento per lettori e professionisti del settore in Italia.</w:t>
      </w:r>
    </w:p>
    <w:p w14:paraId="46ADC456" w14:textId="77777777" w:rsidR="00E47F29" w:rsidRPr="00E47F29" w:rsidRDefault="00E47F29" w:rsidP="00E47F29">
      <w:pPr>
        <w:spacing w:after="0" w:line="240" w:lineRule="auto"/>
        <w:jc w:val="both"/>
        <w:rPr>
          <w:sz w:val="24"/>
          <w:szCs w:val="24"/>
        </w:rPr>
      </w:pPr>
      <w:r w:rsidRPr="00E47F29">
        <w:rPr>
          <w:sz w:val="24"/>
          <w:szCs w:val="24"/>
        </w:rPr>
        <w:t>Il lancio ufficiale si è tenuto al Salone Internazionale del Libro di Torino, presso ristorante/lounge La Terrazza all’interno del Salone del Libro al primo piano dell’Oval.</w:t>
      </w:r>
    </w:p>
    <w:p w14:paraId="1351DEA7" w14:textId="77777777" w:rsidR="00E47F29" w:rsidRPr="00E47F29" w:rsidRDefault="00E47F29" w:rsidP="00E47F29">
      <w:pPr>
        <w:spacing w:after="0" w:line="240" w:lineRule="auto"/>
        <w:jc w:val="both"/>
        <w:rPr>
          <w:sz w:val="24"/>
          <w:szCs w:val="24"/>
        </w:rPr>
      </w:pPr>
      <w:r w:rsidRPr="00E47F29">
        <w:rPr>
          <w:sz w:val="24"/>
          <w:szCs w:val="24"/>
        </w:rPr>
        <w:t>Edita dalla casa editrice milanese Sprea, con cadenza mensile (in uscita ogni 20 del mese), «</w:t>
      </w:r>
      <w:proofErr w:type="spellStart"/>
      <w:r w:rsidRPr="00E47F29">
        <w:rPr>
          <w:sz w:val="24"/>
          <w:szCs w:val="24"/>
        </w:rPr>
        <w:t>MilleLibri</w:t>
      </w:r>
      <w:proofErr w:type="spellEnd"/>
      <w:r w:rsidRPr="00E47F29">
        <w:rPr>
          <w:sz w:val="24"/>
          <w:szCs w:val="24"/>
        </w:rPr>
        <w:t>» si avvale della collaborazione di firme autorevoli del giornalismo culturale e letterario, tra cui Tommaso Gurrieri (a cui è affidato anche il ruolo di coordinamento della redazione), Leonetta Bentivoglio, Susanna Nirenstein, Laura Montanari, Simone Innocenti, Luca Scarlini e Gabriele Ametrano.</w:t>
      </w:r>
    </w:p>
    <w:p w14:paraId="46D7641D" w14:textId="77777777" w:rsidR="00E47F29" w:rsidRPr="00E47F29" w:rsidRDefault="00E47F29" w:rsidP="00E47F29">
      <w:pPr>
        <w:spacing w:after="0" w:line="240" w:lineRule="auto"/>
        <w:jc w:val="both"/>
        <w:rPr>
          <w:sz w:val="24"/>
          <w:szCs w:val="24"/>
        </w:rPr>
      </w:pPr>
      <w:r w:rsidRPr="00E47F29">
        <w:rPr>
          <w:sz w:val="24"/>
          <w:szCs w:val="24"/>
        </w:rPr>
        <w:t>“«</w:t>
      </w:r>
      <w:proofErr w:type="spellStart"/>
      <w:r w:rsidRPr="00E47F29">
        <w:rPr>
          <w:sz w:val="24"/>
          <w:szCs w:val="24"/>
        </w:rPr>
        <w:t>MilleLibri</w:t>
      </w:r>
      <w:proofErr w:type="spellEnd"/>
      <w:r w:rsidRPr="00E47F29">
        <w:rPr>
          <w:sz w:val="24"/>
          <w:szCs w:val="24"/>
        </w:rPr>
        <w:t>» non è una rivista qualsiasi. È un modo di orientarsi tra i libri che oggi torna a essere necessario, soprattutto all’interno di una sovraproduzione come quella a cui assistiamo oggi: ogni anno in Italia vengono pubblicati più di 70.000 volumi”, ha dichiarato l’AD di Sprea Alessandro Agnoli, sottolineando il ruolo che la testata intende assumere nel panorama editoriale contemporaneo.</w:t>
      </w:r>
    </w:p>
    <w:p w14:paraId="50289642" w14:textId="77777777" w:rsidR="00E47F29" w:rsidRPr="00E47F29" w:rsidRDefault="00E47F29" w:rsidP="00E47F29">
      <w:pPr>
        <w:spacing w:after="0" w:line="240" w:lineRule="auto"/>
        <w:jc w:val="both"/>
        <w:rPr>
          <w:sz w:val="24"/>
          <w:szCs w:val="24"/>
        </w:rPr>
      </w:pPr>
      <w:r w:rsidRPr="00E47F29">
        <w:rPr>
          <w:b/>
          <w:bCs/>
          <w:sz w:val="24"/>
          <w:szCs w:val="24"/>
        </w:rPr>
        <w:t>I CONTENUTI</w:t>
      </w:r>
    </w:p>
    <w:p w14:paraId="40194721" w14:textId="77777777" w:rsidR="00E47F29" w:rsidRPr="00E47F29" w:rsidRDefault="00E47F29" w:rsidP="00E47F29">
      <w:pPr>
        <w:spacing w:after="0" w:line="240" w:lineRule="auto"/>
        <w:jc w:val="both"/>
        <w:rPr>
          <w:sz w:val="24"/>
          <w:szCs w:val="24"/>
        </w:rPr>
      </w:pPr>
      <w:r w:rsidRPr="00E47F29">
        <w:rPr>
          <w:sz w:val="24"/>
          <w:szCs w:val="24"/>
        </w:rPr>
        <w:t>«</w:t>
      </w:r>
      <w:proofErr w:type="spellStart"/>
      <w:r w:rsidRPr="00E47F29">
        <w:rPr>
          <w:sz w:val="24"/>
          <w:szCs w:val="24"/>
        </w:rPr>
        <w:t>MilleLibri</w:t>
      </w:r>
      <w:proofErr w:type="spellEnd"/>
      <w:r w:rsidRPr="00E47F29">
        <w:rPr>
          <w:sz w:val="24"/>
          <w:szCs w:val="24"/>
        </w:rPr>
        <w:t>» torna per colmare uno spazio editoriale oggi poco presidiato: una rivista dedicata ai libri e al piacere della lettura, capace di parlare sia ai lettori abituali sia a chi vuole avvicinarsi a questo mondo. Il tono sarà accessibile ma autorevole, con contenuti ricchi e coinvolgenti.</w:t>
      </w:r>
    </w:p>
    <w:p w14:paraId="24CA9F12" w14:textId="77777777" w:rsidR="00E47F29" w:rsidRPr="00E47F29" w:rsidRDefault="00E47F29" w:rsidP="00E47F29">
      <w:pPr>
        <w:spacing w:after="0" w:line="240" w:lineRule="auto"/>
        <w:jc w:val="both"/>
        <w:rPr>
          <w:sz w:val="24"/>
          <w:szCs w:val="24"/>
        </w:rPr>
      </w:pPr>
      <w:r w:rsidRPr="00E47F29">
        <w:rPr>
          <w:sz w:val="24"/>
          <w:szCs w:val="24"/>
        </w:rPr>
        <w:t>Ogni numero offrirà recensioni, rubriche, interviste, approfondimenti, giochi e percorsi tematici, raccontando il mondo attraverso i libri con uno sguardo ampio e contemporaneo.</w:t>
      </w:r>
    </w:p>
    <w:p w14:paraId="0C454677" w14:textId="77777777" w:rsidR="00E47F29" w:rsidRPr="00E47F29" w:rsidRDefault="00E47F29" w:rsidP="00E47F29">
      <w:pPr>
        <w:spacing w:after="0" w:line="240" w:lineRule="auto"/>
        <w:jc w:val="both"/>
        <w:rPr>
          <w:sz w:val="24"/>
          <w:szCs w:val="24"/>
        </w:rPr>
      </w:pPr>
      <w:r w:rsidRPr="00E47F29">
        <w:rPr>
          <w:sz w:val="24"/>
          <w:szCs w:val="24"/>
        </w:rPr>
        <w:t>La cover story del primo numero è dedicata al Premio Strega: la redazione ha analizzato i dodici finalisti e individuato il proprio vincitore dell’80ª edizione. Il numero d’esordio ospita inoltre interviste ad Aurelio Picca, alla traduttrice Ilide Carmignani e all’illustratore Sergio Olivotti.</w:t>
      </w:r>
    </w:p>
    <w:p w14:paraId="58ACFD4C" w14:textId="77777777" w:rsidR="00E47F29" w:rsidRPr="00E47F29" w:rsidRDefault="00E47F29" w:rsidP="00E47F29">
      <w:pPr>
        <w:spacing w:after="0" w:line="240" w:lineRule="auto"/>
        <w:jc w:val="both"/>
        <w:rPr>
          <w:sz w:val="24"/>
          <w:szCs w:val="24"/>
        </w:rPr>
      </w:pPr>
      <w:r w:rsidRPr="00E47F29">
        <w:rPr>
          <w:sz w:val="24"/>
          <w:szCs w:val="24"/>
        </w:rPr>
        <w:t>La rivista proporrà anche un concorso rivolto ai nuovi autori. Ogni mese sarà messo in palio un contratto di pubblicazione con una prestigiosa casa editrice, diversa per ogni numero. Un’iniziativa che rappresenta una grande opportunità per autori, scrittori ed illustratori offrendo loro la possibilità concreta di vedere il proprio talento riconosciuto e valorizzato nel mondo editoriale.</w:t>
      </w:r>
    </w:p>
    <w:p w14:paraId="2A05485E" w14:textId="01832C04" w:rsidR="00E47F29" w:rsidRPr="00E47F29" w:rsidRDefault="00E47F29" w:rsidP="00E47F29">
      <w:pPr>
        <w:spacing w:after="0" w:line="240" w:lineRule="auto"/>
        <w:jc w:val="both"/>
        <w:rPr>
          <w:sz w:val="24"/>
          <w:szCs w:val="24"/>
        </w:rPr>
      </w:pPr>
      <w:r w:rsidRPr="00E47F29">
        <w:rPr>
          <w:b/>
          <w:bCs/>
          <w:sz w:val="24"/>
          <w:szCs w:val="24"/>
        </w:rPr>
        <w:t>LA CASA EDITRICE</w:t>
      </w:r>
      <w:r w:rsidR="00825FCE">
        <w:rPr>
          <w:b/>
          <w:bCs/>
          <w:sz w:val="24"/>
          <w:szCs w:val="24"/>
        </w:rPr>
        <w:t xml:space="preserve">. </w:t>
      </w:r>
      <w:r w:rsidRPr="00E47F29">
        <w:rPr>
          <w:sz w:val="24"/>
          <w:szCs w:val="24"/>
        </w:rPr>
        <w:t>Sprea Editori, con circa 80 testate pubblicate in edicola, un portfolio di 50 calendari e 14 portali web, è uno dei principali editori italiani.</w:t>
      </w:r>
    </w:p>
    <w:p w14:paraId="27B6070E" w14:textId="77777777" w:rsidR="00E47F29" w:rsidRPr="00E47F29" w:rsidRDefault="00E47F29" w:rsidP="00E47F29">
      <w:pPr>
        <w:spacing w:after="0" w:line="240" w:lineRule="auto"/>
        <w:jc w:val="both"/>
        <w:rPr>
          <w:sz w:val="24"/>
          <w:szCs w:val="24"/>
        </w:rPr>
      </w:pPr>
      <w:r w:rsidRPr="00E47F29">
        <w:rPr>
          <w:sz w:val="24"/>
          <w:szCs w:val="24"/>
        </w:rPr>
        <w:t>Oltre che in Italia, pubblica anche in Francia, Spagna, Portogallo, Germania, Repubblica Ceca, Slovacchia. Tra le testate note al grande pubblico vi sono quelle nel settore dell’arredo casa (</w:t>
      </w:r>
      <w:proofErr w:type="spellStart"/>
      <w:r w:rsidRPr="00E47F29">
        <w:rPr>
          <w:sz w:val="24"/>
          <w:szCs w:val="24"/>
        </w:rPr>
        <w:t>CasAntica</w:t>
      </w:r>
      <w:proofErr w:type="spellEnd"/>
      <w:r w:rsidRPr="00E47F29">
        <w:rPr>
          <w:sz w:val="24"/>
          <w:szCs w:val="24"/>
        </w:rPr>
        <w:t>, Casa Chic, Vivere Country – e le rispettive edizioni francesi “Maison chic” e “Vie à la Campagne”), giardinaggio (“Il Mio Giardino” e “Pollice Verde”), food (“Ricette per la mia friggitrice ad aria”, “La mia cucina Vegetariana” e “</w:t>
      </w:r>
      <w:proofErr w:type="spellStart"/>
      <w:r w:rsidRPr="00E47F29">
        <w:rPr>
          <w:sz w:val="24"/>
          <w:szCs w:val="24"/>
        </w:rPr>
        <w:t>We</w:t>
      </w:r>
      <w:proofErr w:type="spellEnd"/>
      <w:r w:rsidRPr="00E47F29">
        <w:rPr>
          <w:sz w:val="24"/>
          <w:szCs w:val="24"/>
        </w:rPr>
        <w:t xml:space="preserve"> Veg”), fotografia (“Il Fotografo”), informatica (“Computer Idea” e “Win Magazine”), creatività (“Mani di Fata”, “La mia Boutique”, “Profilo”), motori (“BBC Top Gear”, “</w:t>
      </w:r>
      <w:proofErr w:type="spellStart"/>
      <w:r w:rsidRPr="00E47F29">
        <w:rPr>
          <w:sz w:val="24"/>
          <w:szCs w:val="24"/>
        </w:rPr>
        <w:t>Youngtimer</w:t>
      </w:r>
      <w:proofErr w:type="spellEnd"/>
      <w:r w:rsidRPr="00E47F29">
        <w:rPr>
          <w:sz w:val="24"/>
          <w:szCs w:val="24"/>
        </w:rPr>
        <w:t xml:space="preserve"> &amp; Retrò”, “Motorrad”).</w:t>
      </w:r>
    </w:p>
    <w:p w14:paraId="0D3973D0" w14:textId="77777777" w:rsidR="00E47F29" w:rsidRPr="00E47F29" w:rsidRDefault="00E47F29" w:rsidP="00E47F29">
      <w:pPr>
        <w:spacing w:after="0" w:line="240" w:lineRule="auto"/>
        <w:jc w:val="both"/>
        <w:rPr>
          <w:sz w:val="24"/>
          <w:szCs w:val="24"/>
        </w:rPr>
      </w:pPr>
      <w:proofErr w:type="gramStart"/>
      <w:r w:rsidRPr="00E47F29">
        <w:rPr>
          <w:sz w:val="24"/>
          <w:szCs w:val="24"/>
        </w:rPr>
        <w:t>Inoltre</w:t>
      </w:r>
      <w:proofErr w:type="gramEnd"/>
      <w:r w:rsidRPr="00E47F29">
        <w:rPr>
          <w:sz w:val="24"/>
          <w:szCs w:val="24"/>
        </w:rPr>
        <w:t xml:space="preserve"> Sprea è partner per l’Itali di BBC, pubblicando le testate “BBC Top Gear”, “BBC History”, “BBC Scienze”, “BBC Sky </w:t>
      </w:r>
      <w:proofErr w:type="spellStart"/>
      <w:r w:rsidRPr="00E47F29">
        <w:rPr>
          <w:sz w:val="24"/>
          <w:szCs w:val="24"/>
        </w:rPr>
        <w:t>at</w:t>
      </w:r>
      <w:proofErr w:type="spellEnd"/>
      <w:r w:rsidRPr="00E47F29">
        <w:rPr>
          <w:sz w:val="24"/>
          <w:szCs w:val="24"/>
        </w:rPr>
        <w:t xml:space="preserve"> night”). Azienda fondata nel 1993 dall’attuale Presidente Luca Sprea, e con un board giovanissimo, capitanato dall’Amministratore Delegato Alessandro Agnoli, e i Consiglieri Giulia Spreafico e Stefano Pernarella, è uno degli editori più frizzanti, vivaci e di successo del panorama italiano.</w:t>
      </w:r>
    </w:p>
    <w:p w14:paraId="0A9E8E0F" w14:textId="2A8EA754" w:rsidR="0031062F" w:rsidRPr="00825FCE" w:rsidRDefault="00E47F29" w:rsidP="00825FCE">
      <w:pPr>
        <w:spacing w:after="0" w:line="240" w:lineRule="auto"/>
        <w:jc w:val="both"/>
        <w:rPr>
          <w:sz w:val="24"/>
          <w:szCs w:val="24"/>
        </w:rPr>
      </w:pPr>
      <w:hyperlink r:id="rId9" w:history="1">
        <w:r w:rsidRPr="00E47F29">
          <w:rPr>
            <w:rStyle w:val="Collegamentoipertestuale"/>
            <w:sz w:val="24"/>
            <w:szCs w:val="24"/>
          </w:rPr>
          <w:t>https://letteratitudinenews.wordpress.com/2026/05/20/torna-millelibri-la-rivista-italiana-sui-libri/</w:t>
        </w:r>
      </w:hyperlink>
    </w:p>
    <w:sectPr w:rsidR="0031062F" w:rsidRPr="00825FC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B7F2D"/>
    <w:rsid w:val="002D4289"/>
    <w:rsid w:val="0031062F"/>
    <w:rsid w:val="003605E3"/>
    <w:rsid w:val="00375F4B"/>
    <w:rsid w:val="003811E4"/>
    <w:rsid w:val="00653982"/>
    <w:rsid w:val="00797389"/>
    <w:rsid w:val="00825FCE"/>
    <w:rsid w:val="00981914"/>
    <w:rsid w:val="00BB7F2D"/>
    <w:rsid w:val="00C71CAA"/>
    <w:rsid w:val="00D544E6"/>
    <w:rsid w:val="00E47F29"/>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B654"/>
  <w15:chartTrackingRefBased/>
  <w15:docId w15:val="{16E64BA1-7B71-4412-B548-58A3349E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7F29"/>
  </w:style>
  <w:style w:type="paragraph" w:styleId="Titolo1">
    <w:name w:val="heading 1"/>
    <w:basedOn w:val="Normale"/>
    <w:next w:val="Normale"/>
    <w:link w:val="Titolo1Carattere"/>
    <w:uiPriority w:val="9"/>
    <w:qFormat/>
    <w:rsid w:val="00BB7F2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B7F2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B7F2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B7F2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B7F2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B7F2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B7F2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B7F2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B7F2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B7F2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B7F2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B7F2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B7F2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B7F2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B7F2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B7F2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B7F2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B7F2D"/>
    <w:rPr>
      <w:rFonts w:eastAsiaTheme="majorEastAsia" w:cstheme="majorBidi"/>
      <w:color w:val="272727" w:themeColor="text1" w:themeTint="D8"/>
    </w:rPr>
  </w:style>
  <w:style w:type="paragraph" w:styleId="Titolo">
    <w:name w:val="Title"/>
    <w:basedOn w:val="Normale"/>
    <w:next w:val="Normale"/>
    <w:link w:val="TitoloCarattere"/>
    <w:uiPriority w:val="10"/>
    <w:qFormat/>
    <w:rsid w:val="00BB7F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B7F2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B7F2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B7F2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B7F2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B7F2D"/>
    <w:rPr>
      <w:i/>
      <w:iCs/>
      <w:color w:val="404040" w:themeColor="text1" w:themeTint="BF"/>
    </w:rPr>
  </w:style>
  <w:style w:type="paragraph" w:styleId="Paragrafoelenco">
    <w:name w:val="List Paragraph"/>
    <w:basedOn w:val="Normale"/>
    <w:uiPriority w:val="34"/>
    <w:qFormat/>
    <w:rsid w:val="00BB7F2D"/>
    <w:pPr>
      <w:ind w:left="720"/>
      <w:contextualSpacing/>
    </w:pPr>
  </w:style>
  <w:style w:type="character" w:styleId="Enfasiintensa">
    <w:name w:val="Intense Emphasis"/>
    <w:basedOn w:val="Carpredefinitoparagrafo"/>
    <w:uiPriority w:val="21"/>
    <w:qFormat/>
    <w:rsid w:val="00BB7F2D"/>
    <w:rPr>
      <w:i/>
      <w:iCs/>
      <w:color w:val="365F91" w:themeColor="accent1" w:themeShade="BF"/>
    </w:rPr>
  </w:style>
  <w:style w:type="paragraph" w:styleId="Citazioneintensa">
    <w:name w:val="Intense Quote"/>
    <w:basedOn w:val="Normale"/>
    <w:next w:val="Normale"/>
    <w:link w:val="CitazioneintensaCarattere"/>
    <w:uiPriority w:val="30"/>
    <w:qFormat/>
    <w:rsid w:val="00BB7F2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B7F2D"/>
    <w:rPr>
      <w:i/>
      <w:iCs/>
      <w:color w:val="365F91" w:themeColor="accent1" w:themeShade="BF"/>
    </w:rPr>
  </w:style>
  <w:style w:type="character" w:styleId="Riferimentointenso">
    <w:name w:val="Intense Reference"/>
    <w:basedOn w:val="Carpredefinitoparagrafo"/>
    <w:uiPriority w:val="32"/>
    <w:qFormat/>
    <w:rsid w:val="00BB7F2D"/>
    <w:rPr>
      <w:b/>
      <w:bCs/>
      <w:smallCaps/>
      <w:color w:val="365F91" w:themeColor="accent1" w:themeShade="BF"/>
      <w:spacing w:val="5"/>
    </w:rPr>
  </w:style>
  <w:style w:type="character" w:styleId="Collegamentoipertestuale">
    <w:name w:val="Hyperlink"/>
    <w:basedOn w:val="Carpredefinitoparagrafo"/>
    <w:uiPriority w:val="99"/>
    <w:unhideWhenUsed/>
    <w:rsid w:val="00797389"/>
    <w:rPr>
      <w:color w:val="0000FF" w:themeColor="hyperlink"/>
      <w:u w:val="single"/>
    </w:rPr>
  </w:style>
  <w:style w:type="character" w:styleId="Menzionenonrisolta">
    <w:name w:val="Unresolved Mention"/>
    <w:basedOn w:val="Carpredefinitoparagrafo"/>
    <w:uiPriority w:val="99"/>
    <w:semiHidden/>
    <w:unhideWhenUsed/>
    <w:rsid w:val="00797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letteratitudinenews.wordpress.com/author/letteratitudinenew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letteratitudinenews.wordpress.com/2026/05/20/torna-millelibri-la-rivista-italiana-sui-lib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784</Words>
  <Characters>4472</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2026-06-19T14:49:00Z</dcterms:created>
  <dcterms:modified xsi:type="dcterms:W3CDTF">2026-06-19T15:28:00Z</dcterms:modified>
</cp:coreProperties>
</file>