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52FE3" w14:textId="6A0F516F" w:rsidR="00451FB5" w:rsidRPr="008E2038" w:rsidRDefault="00451FB5" w:rsidP="008E2038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bookmarkStart w:id="0" w:name="_Hlk210798871"/>
      <w:r w:rsidRPr="008E2038">
        <w:rPr>
          <w:rFonts w:asciiTheme="minorHAnsi" w:hAnsiTheme="minorHAnsi" w:cstheme="minorHAnsi"/>
          <w:b/>
          <w:color w:val="C00000"/>
          <w:sz w:val="44"/>
          <w:szCs w:val="44"/>
        </w:rPr>
        <w:t>E6581</w:t>
      </w:r>
      <w:r w:rsidRPr="008E2038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8E2038">
        <w:rPr>
          <w:rFonts w:asciiTheme="minorHAnsi" w:hAnsiTheme="minorHAnsi" w:cstheme="minorHAnsi"/>
          <w:bCs/>
          <w:i/>
          <w:iCs/>
        </w:rPr>
        <w:tab/>
      </w:r>
      <w:r w:rsidRPr="008E203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E203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E203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E203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E203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E203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E2038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il: 18 ottobre 2026</w:t>
      </w:r>
    </w:p>
    <w:p w14:paraId="352AD32F" w14:textId="77777777" w:rsidR="00451FB5" w:rsidRPr="008E2038" w:rsidRDefault="00451FB5" w:rsidP="008E2038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8E2038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bookmarkEnd w:id="0"/>
    <w:p w14:paraId="122DC3E3" w14:textId="5849755B" w:rsidR="00CF7874" w:rsidRDefault="00CF7874" w:rsidP="00CF7874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F7874">
        <w:rPr>
          <w:rFonts w:asciiTheme="minorHAnsi" w:hAnsiTheme="minorHAnsi" w:cstheme="minorHAnsi"/>
          <w:b/>
          <w:color w:val="000000"/>
          <w:sz w:val="22"/>
          <w:szCs w:val="22"/>
        </w:rPr>
        <w:drawing>
          <wp:inline distT="0" distB="0" distL="0" distR="0" wp14:anchorId="6C8B77B0" wp14:editId="4F8E6B83">
            <wp:extent cx="1760400" cy="2520000"/>
            <wp:effectExtent l="0" t="0" r="0" b="0"/>
            <wp:docPr id="918664337" name="Immagine 2" descr="2006 08 - SALUTEST - ALTROCONSUMO - 08 2006 - N.63 - ANNO XII - OPERAZIONE  - Foto 1 d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06 08 - SALUTEST - ALTROCONSUMO - 08 2006 - N.63 - ANNO XII - OPERAZIONE  - Foto 1 d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drawing>
          <wp:inline distT="0" distB="0" distL="0" distR="0" wp14:anchorId="3A9AED03" wp14:editId="7EAB8CE3">
            <wp:extent cx="1890000" cy="2520000"/>
            <wp:effectExtent l="0" t="0" r="0" b="0"/>
            <wp:docPr id="149723228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D3B8C7" w14:textId="1C26A8FD" w:rsidR="00451FB5" w:rsidRPr="00CF7874" w:rsidRDefault="00451FB5" w:rsidP="008E2038">
      <w:pPr>
        <w:jc w:val="both"/>
        <w:rPr>
          <w:rFonts w:asciiTheme="minorHAnsi" w:hAnsiTheme="minorHAnsi" w:cstheme="minorHAnsi"/>
          <w:sz w:val="32"/>
          <w:szCs w:val="32"/>
        </w:rPr>
      </w:pPr>
      <w:r w:rsidRPr="00CF7874">
        <w:rPr>
          <w:rFonts w:asciiTheme="minorHAnsi" w:hAnsiTheme="minorHAnsi" w:cstheme="minorHAnsi"/>
          <w:b/>
          <w:color w:val="000000"/>
          <w:sz w:val="32"/>
          <w:szCs w:val="32"/>
        </w:rPr>
        <w:t>*</w:t>
      </w:r>
      <w:proofErr w:type="spellStart"/>
      <w:r w:rsidRPr="00CF7874">
        <w:rPr>
          <w:rFonts w:asciiTheme="minorHAnsi" w:hAnsiTheme="minorHAnsi" w:cstheme="minorHAnsi"/>
          <w:b/>
          <w:color w:val="000000"/>
          <w:sz w:val="32"/>
          <w:szCs w:val="32"/>
        </w:rPr>
        <w:t>Salutest</w:t>
      </w:r>
      <w:proofErr w:type="spell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. – Anno 1, n. 1 (dicembre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1995)-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anno 13, n. 71 (2007). -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Milano :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Altroconsumo, 1995-2007. – 13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volumi :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ill. ;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29 cm. ((Trimestrale; bimestrale dal 1997. – Non pubblicato nel 2001. - BNI 96-564S. - CFI0319513</w:t>
      </w:r>
    </w:p>
    <w:p w14:paraId="7159FC49" w14:textId="50B9224C" w:rsidR="008E2038" w:rsidRPr="00CF7874" w:rsidRDefault="00CF7874" w:rsidP="00CF787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F7874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3D28450E" wp14:editId="6965A229">
            <wp:extent cx="1764000" cy="2520000"/>
            <wp:effectExtent l="0" t="0" r="8255" b="0"/>
            <wp:docPr id="205629881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7874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65B2E6EA" wp14:editId="527D6732">
            <wp:extent cx="1850400" cy="2520000"/>
            <wp:effectExtent l="0" t="0" r="0" b="0"/>
            <wp:docPr id="106851533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7874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2749C8E2" wp14:editId="4AB2A6AD">
            <wp:extent cx="1875600" cy="2520000"/>
            <wp:effectExtent l="0" t="0" r="0" b="0"/>
            <wp:docPr id="1378498132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DD9C6" w14:textId="0D8CE5D6" w:rsidR="00451FB5" w:rsidRPr="00CF7874" w:rsidRDefault="00451FB5" w:rsidP="008E2038">
      <w:pPr>
        <w:jc w:val="both"/>
        <w:rPr>
          <w:rFonts w:asciiTheme="minorHAnsi" w:hAnsiTheme="minorHAnsi" w:cstheme="minorHAnsi"/>
          <w:sz w:val="32"/>
          <w:szCs w:val="32"/>
        </w:rPr>
      </w:pPr>
      <w:r w:rsidRPr="00CF7874">
        <w:rPr>
          <w:rFonts w:asciiTheme="minorHAnsi" w:hAnsiTheme="minorHAnsi" w:cstheme="minorHAnsi"/>
          <w:b/>
          <w:sz w:val="32"/>
          <w:szCs w:val="32"/>
        </w:rPr>
        <w:t>*Test salute</w:t>
      </w:r>
      <w:r w:rsidRPr="00CF7874">
        <w:rPr>
          <w:rFonts w:asciiTheme="minorHAnsi" w:hAnsiTheme="minorHAnsi" w:cstheme="minorHAnsi"/>
          <w:sz w:val="32"/>
          <w:szCs w:val="32"/>
        </w:rPr>
        <w:t xml:space="preserve">. - N. 72 (febbraio </w:t>
      </w:r>
      <w:proofErr w:type="gramStart"/>
      <w:r w:rsidRPr="00CF7874">
        <w:rPr>
          <w:rFonts w:asciiTheme="minorHAnsi" w:hAnsiTheme="minorHAnsi" w:cstheme="minorHAnsi"/>
          <w:sz w:val="32"/>
          <w:szCs w:val="32"/>
        </w:rPr>
        <w:t>2008)-</w:t>
      </w:r>
      <w:proofErr w:type="gramEnd"/>
      <w:r w:rsidRPr="00CF7874">
        <w:rPr>
          <w:rFonts w:asciiTheme="minorHAnsi" w:hAnsiTheme="minorHAnsi" w:cstheme="minorHAnsi"/>
          <w:sz w:val="32"/>
          <w:szCs w:val="32"/>
        </w:rPr>
        <w:t xml:space="preserve">n. 135 (agosto 2018). - </w:t>
      </w:r>
      <w:proofErr w:type="gramStart"/>
      <w:r w:rsidRPr="00CF7874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CF7874">
        <w:rPr>
          <w:rFonts w:asciiTheme="minorHAnsi" w:hAnsiTheme="minorHAnsi" w:cstheme="minorHAnsi"/>
          <w:sz w:val="32"/>
          <w:szCs w:val="32"/>
        </w:rPr>
        <w:t xml:space="preserve"> Altroconsumo, 2008-2018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. – 11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volumi :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ill. ;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29 cm. ((Bimestrale. - ISSN 2533-0365. - MOD1461210</w:t>
      </w:r>
    </w:p>
    <w:p w14:paraId="4E7E312B" w14:textId="5C0FDD87" w:rsidR="00451FB5" w:rsidRPr="00CF7874" w:rsidRDefault="00CF7874" w:rsidP="00CF7874">
      <w:pPr>
        <w:jc w:val="center"/>
        <w:rPr>
          <w:rFonts w:asciiTheme="minorHAnsi" w:hAnsiTheme="minorHAnsi" w:cstheme="minorHAnsi"/>
          <w:color w:val="000000"/>
          <w:sz w:val="32"/>
          <w:szCs w:val="32"/>
        </w:rPr>
      </w:pPr>
      <w:r w:rsidRPr="00CF7874">
        <w:rPr>
          <w:rFonts w:asciiTheme="minorHAnsi" w:hAnsiTheme="minorHAnsi" w:cstheme="minorHAnsi"/>
          <w:noProof/>
          <w:color w:val="000000"/>
          <w:sz w:val="32"/>
          <w:szCs w:val="32"/>
        </w:rPr>
        <w:lastRenderedPageBreak/>
        <w:drawing>
          <wp:inline distT="0" distB="0" distL="0" distR="0" wp14:anchorId="52E4D5D7" wp14:editId="67B264B3">
            <wp:extent cx="1843200" cy="2520000"/>
            <wp:effectExtent l="0" t="0" r="5080" b="0"/>
            <wp:docPr id="358299210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7874">
        <w:rPr>
          <w:noProof/>
          <w:sz w:val="32"/>
          <w:szCs w:val="32"/>
        </w:rPr>
        <w:drawing>
          <wp:inline distT="0" distB="0" distL="0" distR="0" wp14:anchorId="69EF229E" wp14:editId="44E1736F">
            <wp:extent cx="1843200" cy="2520000"/>
            <wp:effectExtent l="0" t="0" r="5080" b="0"/>
            <wp:docPr id="832005235" name="Immagine 7" descr="InSalut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nSalute 18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72E71" w14:textId="740E6505" w:rsidR="00451FB5" w:rsidRPr="00CF7874" w:rsidRDefault="00451FB5" w:rsidP="008E2038">
      <w:pPr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CF7874">
        <w:rPr>
          <w:rFonts w:asciiTheme="minorHAnsi" w:hAnsiTheme="minorHAnsi" w:cstheme="minorHAnsi"/>
          <w:b/>
          <w:bCs/>
          <w:color w:val="000000"/>
          <w:sz w:val="32"/>
          <w:szCs w:val="32"/>
        </w:rPr>
        <w:t>*</w:t>
      </w:r>
      <w:r w:rsidRPr="00CF7874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Altroconsumo </w:t>
      </w:r>
      <w:proofErr w:type="spellStart"/>
      <w:proofErr w:type="gramStart"/>
      <w:r w:rsidRPr="00CF7874">
        <w:rPr>
          <w:rFonts w:asciiTheme="minorHAnsi" w:hAnsiTheme="minorHAnsi" w:cstheme="minorHAnsi"/>
          <w:b/>
          <w:bCs/>
          <w:color w:val="000000"/>
          <w:sz w:val="32"/>
          <w:szCs w:val="32"/>
        </w:rPr>
        <w:t>Insalute</w:t>
      </w:r>
      <w:proofErr w:type="spellEnd"/>
      <w:r w:rsidRPr="00CF7874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 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>: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piccole e grandi risposte quotidiane a portata di mano. - N. 136 (ott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>obre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2018)-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>n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.183 (agosto 2026). -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Milano :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Altroconsumo, 2018-2026. 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>–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48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volumi :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proofErr w:type="gramStart"/>
      <w:r w:rsidRPr="00CF7874">
        <w:rPr>
          <w:rFonts w:asciiTheme="minorHAnsi" w:hAnsiTheme="minorHAnsi" w:cstheme="minorHAnsi"/>
          <w:color w:val="000000"/>
          <w:sz w:val="32"/>
          <w:szCs w:val="32"/>
        </w:rPr>
        <w:t>ill. ;</w:t>
      </w:r>
      <w:proofErr w:type="gramEnd"/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28 cm. 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>((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Bimestrale. - Titolo della copertina. </w:t>
      </w:r>
      <w:r w:rsidR="00CF7874" w:rsidRPr="00CF7874">
        <w:rPr>
          <w:rFonts w:asciiTheme="minorHAnsi" w:hAnsiTheme="minorHAnsi" w:cstheme="minorHAnsi"/>
          <w:color w:val="000000"/>
          <w:sz w:val="32"/>
          <w:szCs w:val="32"/>
        </w:rPr>
        <w:t>–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="00CF7874"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Disponibile anche online. - 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>ISSN 2612-565X. - ACNP P003326719. - ACNP PT03326719. - BNI 2018-152S.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 - 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>LO11720795</w:t>
      </w:r>
    </w:p>
    <w:p w14:paraId="33321AAB" w14:textId="6D3642B4" w:rsidR="00451FB5" w:rsidRPr="00CF7874" w:rsidRDefault="00451FB5" w:rsidP="008E2038">
      <w:pPr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CF7874">
        <w:rPr>
          <w:rFonts w:asciiTheme="minorHAnsi" w:hAnsiTheme="minorHAnsi" w:cstheme="minorHAnsi"/>
          <w:color w:val="000000"/>
          <w:sz w:val="32"/>
          <w:szCs w:val="32"/>
        </w:rPr>
        <w:t>Supplemento a: *Altroconsumo [E1021]</w:t>
      </w:r>
    </w:p>
    <w:p w14:paraId="090281C9" w14:textId="48D3FA2E" w:rsidR="00451FB5" w:rsidRPr="00CF7874" w:rsidRDefault="00451FB5" w:rsidP="008E2038">
      <w:pPr>
        <w:jc w:val="both"/>
        <w:rPr>
          <w:rFonts w:asciiTheme="minorHAnsi" w:hAnsiTheme="minorHAnsi" w:cstheme="minorHAnsi"/>
          <w:sz w:val="32"/>
          <w:szCs w:val="32"/>
        </w:rPr>
      </w:pP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Variante del titolo: 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*In salute; 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>*</w:t>
      </w:r>
      <w:proofErr w:type="spellStart"/>
      <w:r w:rsidRPr="00CF7874">
        <w:rPr>
          <w:rFonts w:asciiTheme="minorHAnsi" w:hAnsiTheme="minorHAnsi" w:cstheme="minorHAnsi"/>
          <w:sz w:val="32"/>
          <w:szCs w:val="32"/>
        </w:rPr>
        <w:t>Insalute</w:t>
      </w:r>
      <w:proofErr w:type="spellEnd"/>
    </w:p>
    <w:p w14:paraId="27034F7E" w14:textId="77777777" w:rsidR="00451FB5" w:rsidRPr="00CF7874" w:rsidRDefault="00451FB5" w:rsidP="008E2038">
      <w:pPr>
        <w:jc w:val="both"/>
        <w:rPr>
          <w:rFonts w:asciiTheme="minorHAnsi" w:hAnsiTheme="minorHAnsi" w:cstheme="minorHAnsi"/>
          <w:sz w:val="32"/>
          <w:szCs w:val="32"/>
        </w:rPr>
      </w:pPr>
      <w:r w:rsidRPr="00CF7874">
        <w:rPr>
          <w:rFonts w:asciiTheme="minorHAnsi" w:hAnsiTheme="minorHAnsi" w:cstheme="minorHAnsi"/>
          <w:sz w:val="32"/>
          <w:szCs w:val="32"/>
        </w:rPr>
        <w:t>Continua con: *In+ [E1021]</w:t>
      </w:r>
    </w:p>
    <w:p w14:paraId="5A5232ED" w14:textId="0A090B8A" w:rsidR="00451FB5" w:rsidRPr="00CF7874" w:rsidRDefault="00CF7874" w:rsidP="008E2038">
      <w:pPr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CF7874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: </w:t>
      </w:r>
      <w:hyperlink r:id="rId11" w:history="1">
        <w:r w:rsidRPr="00CF7874">
          <w:rPr>
            <w:rStyle w:val="Collegamentoipertestuale"/>
            <w:rFonts w:asciiTheme="minorHAnsi" w:hAnsiTheme="minorHAnsi" w:cstheme="minorHAnsi"/>
            <w:sz w:val="32"/>
            <w:szCs w:val="32"/>
          </w:rPr>
          <w:t>2018-2026</w:t>
        </w:r>
      </w:hyperlink>
    </w:p>
    <w:p w14:paraId="3BD54D9C" w14:textId="77777777" w:rsidR="00CF7874" w:rsidRPr="00CF7874" w:rsidRDefault="00CF7874" w:rsidP="008E2038">
      <w:pPr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14:paraId="4039A827" w14:textId="68B3F1DA" w:rsidR="00451FB5" w:rsidRPr="00CF7874" w:rsidRDefault="00451FB5" w:rsidP="008E2038">
      <w:pPr>
        <w:jc w:val="both"/>
        <w:rPr>
          <w:rFonts w:asciiTheme="minorHAnsi" w:hAnsiTheme="minorHAnsi" w:cstheme="minorHAnsi"/>
          <w:sz w:val="32"/>
          <w:szCs w:val="32"/>
        </w:rPr>
      </w:pPr>
      <w:r w:rsidRPr="00CF7874">
        <w:rPr>
          <w:rFonts w:asciiTheme="minorHAnsi" w:hAnsiTheme="minorHAnsi" w:cstheme="minorHAnsi"/>
          <w:color w:val="000000"/>
          <w:sz w:val="32"/>
          <w:szCs w:val="32"/>
        </w:rPr>
        <w:t xml:space="preserve">Soggetto: </w:t>
      </w:r>
      <w:r w:rsidRPr="00CF7874">
        <w:rPr>
          <w:rFonts w:asciiTheme="minorHAnsi" w:hAnsiTheme="minorHAnsi" w:cstheme="minorHAnsi"/>
          <w:sz w:val="32"/>
          <w:szCs w:val="32"/>
        </w:rPr>
        <w:t>Salute – Periodici</w:t>
      </w:r>
    </w:p>
    <w:p w14:paraId="7EF4B97B" w14:textId="77777777" w:rsidR="00451FB5" w:rsidRPr="00CF7874" w:rsidRDefault="00451FB5" w:rsidP="008E2038">
      <w:pPr>
        <w:jc w:val="both"/>
        <w:rPr>
          <w:rFonts w:asciiTheme="minorHAnsi" w:hAnsiTheme="minorHAnsi" w:cstheme="minorHAnsi"/>
          <w:sz w:val="32"/>
          <w:szCs w:val="32"/>
        </w:rPr>
      </w:pPr>
      <w:r w:rsidRPr="00CF7874">
        <w:rPr>
          <w:rFonts w:asciiTheme="minorHAnsi" w:hAnsiTheme="minorHAnsi" w:cstheme="minorHAnsi"/>
          <w:sz w:val="32"/>
          <w:szCs w:val="32"/>
        </w:rPr>
        <w:t>Classe: D613.05</w:t>
      </w:r>
    </w:p>
    <w:p w14:paraId="6C24B6BA" w14:textId="77777777" w:rsidR="00CF7874" w:rsidRDefault="00CF7874" w:rsidP="008E20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B2AA0B" w14:textId="3E848645" w:rsidR="00CF7874" w:rsidRPr="00CF7874" w:rsidRDefault="00CF7874" w:rsidP="00CF7874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F7874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29AC7DEF" w14:textId="77777777" w:rsidR="00CF7874" w:rsidRPr="00CF7874" w:rsidRDefault="00CF7874" w:rsidP="00CF7874">
      <w:pPr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CF7874">
        <w:rPr>
          <w:rFonts w:asciiTheme="minorHAnsi" w:hAnsiTheme="minorHAnsi" w:cstheme="minorHAnsi"/>
          <w:b/>
          <w:bCs/>
          <w:sz w:val="28"/>
          <w:szCs w:val="28"/>
        </w:rPr>
        <w:t>InSalute</w:t>
      </w:r>
      <w:proofErr w:type="spellEnd"/>
      <w:r w:rsidRPr="00CF7874">
        <w:rPr>
          <w:rFonts w:asciiTheme="minorHAnsi" w:hAnsiTheme="minorHAnsi" w:cstheme="minorHAnsi"/>
          <w:sz w:val="28"/>
          <w:szCs w:val="28"/>
        </w:rPr>
        <w:t xml:space="preserve"> è la nuova pubblicazione che, da settembre 2018 sostituisce Test Salute nata con l'obiettivo di approfondire temi molto importanti come: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salute</w:t>
      </w:r>
      <w:r w:rsidRPr="00CF7874">
        <w:rPr>
          <w:rFonts w:asciiTheme="minorHAnsi" w:hAnsiTheme="minorHAnsi" w:cstheme="minorHAnsi"/>
          <w:sz w:val="28"/>
          <w:szCs w:val="28"/>
        </w:rPr>
        <w:t xml:space="preserve">,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prevenzione</w:t>
      </w:r>
      <w:r w:rsidRPr="00CF7874">
        <w:rPr>
          <w:rFonts w:asciiTheme="minorHAnsi" w:hAnsiTheme="minorHAnsi" w:cstheme="minorHAnsi"/>
          <w:sz w:val="28"/>
          <w:szCs w:val="28"/>
        </w:rPr>
        <w:t xml:space="preserve">,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alimentazione</w:t>
      </w:r>
      <w:r w:rsidRPr="00CF7874">
        <w:rPr>
          <w:rFonts w:asciiTheme="minorHAnsi" w:hAnsiTheme="minorHAnsi" w:cstheme="minorHAnsi"/>
          <w:sz w:val="28"/>
          <w:szCs w:val="28"/>
        </w:rPr>
        <w:t xml:space="preserve">,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ambiente</w:t>
      </w:r>
      <w:r w:rsidRPr="00CF7874">
        <w:rPr>
          <w:rFonts w:asciiTheme="minorHAnsi" w:hAnsiTheme="minorHAnsi" w:cstheme="minorHAnsi"/>
          <w:sz w:val="28"/>
          <w:szCs w:val="28"/>
        </w:rPr>
        <w:t xml:space="preserve">,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farmaci</w:t>
      </w:r>
      <w:r w:rsidRPr="00CF7874">
        <w:rPr>
          <w:rFonts w:asciiTheme="minorHAnsi" w:hAnsiTheme="minorHAnsi" w:cstheme="minorHAnsi"/>
          <w:sz w:val="28"/>
          <w:szCs w:val="28"/>
        </w:rPr>
        <w:t xml:space="preserve"> e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ricerca</w:t>
      </w:r>
      <w:r w:rsidRPr="00CF7874">
        <w:rPr>
          <w:rFonts w:asciiTheme="minorHAnsi" w:hAnsiTheme="minorHAnsi" w:cstheme="minorHAnsi"/>
          <w:sz w:val="28"/>
          <w:szCs w:val="28"/>
        </w:rPr>
        <w:t>.</w:t>
      </w:r>
      <w:r w:rsidRPr="00CF7874">
        <w:rPr>
          <w:rFonts w:asciiTheme="minorHAnsi" w:hAnsiTheme="minorHAnsi" w:cstheme="minorHAnsi"/>
          <w:sz w:val="28"/>
          <w:szCs w:val="28"/>
        </w:rPr>
        <w:t xml:space="preserve"> </w:t>
      </w:r>
      <w:r w:rsidRPr="00CF7874">
        <w:rPr>
          <w:rFonts w:asciiTheme="minorHAnsi" w:hAnsiTheme="minorHAnsi" w:cstheme="minorHAnsi"/>
          <w:sz w:val="28"/>
          <w:szCs w:val="28"/>
        </w:rPr>
        <w:t xml:space="preserve">Offre al consumatore un'informazione utile a prevenire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 xml:space="preserve">malattie </w:t>
      </w:r>
      <w:r w:rsidRPr="00CF7874">
        <w:rPr>
          <w:rFonts w:asciiTheme="minorHAnsi" w:hAnsiTheme="minorHAnsi" w:cstheme="minorHAnsi"/>
          <w:sz w:val="28"/>
          <w:szCs w:val="28"/>
        </w:rPr>
        <w:t xml:space="preserve">e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disturbi</w:t>
      </w:r>
      <w:r w:rsidRPr="00CF7874">
        <w:rPr>
          <w:rFonts w:asciiTheme="minorHAnsi" w:hAnsiTheme="minorHAnsi" w:cstheme="minorHAnsi"/>
          <w:sz w:val="28"/>
          <w:szCs w:val="28"/>
        </w:rPr>
        <w:t xml:space="preserve"> e gli consente di essere attivo, informato e consapevole delle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 xml:space="preserve">cure </w:t>
      </w:r>
      <w:r w:rsidRPr="00CF7874">
        <w:rPr>
          <w:rFonts w:asciiTheme="minorHAnsi" w:hAnsiTheme="minorHAnsi" w:cstheme="minorHAnsi"/>
          <w:sz w:val="28"/>
          <w:szCs w:val="28"/>
        </w:rPr>
        <w:t xml:space="preserve">che gli vengono proposte. </w:t>
      </w:r>
      <w:proofErr w:type="spellStart"/>
      <w:r w:rsidRPr="00CF7874">
        <w:rPr>
          <w:rFonts w:asciiTheme="minorHAnsi" w:hAnsiTheme="minorHAnsi" w:cstheme="minorHAnsi"/>
          <w:sz w:val="28"/>
          <w:szCs w:val="28"/>
        </w:rPr>
        <w:t>InSalute</w:t>
      </w:r>
      <w:proofErr w:type="spellEnd"/>
      <w:r w:rsidRPr="00CF7874">
        <w:rPr>
          <w:rFonts w:asciiTheme="minorHAnsi" w:hAnsiTheme="minorHAnsi" w:cstheme="minorHAnsi"/>
          <w:sz w:val="28"/>
          <w:szCs w:val="28"/>
        </w:rPr>
        <w:t xml:space="preserve"> aiuta a orientarsi nel grande mercato della salute e del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benessere fisico</w:t>
      </w:r>
      <w:r w:rsidRPr="00CF7874">
        <w:rPr>
          <w:rFonts w:asciiTheme="minorHAnsi" w:hAnsiTheme="minorHAnsi" w:cstheme="minorHAnsi"/>
          <w:sz w:val="28"/>
          <w:szCs w:val="28"/>
        </w:rPr>
        <w:t xml:space="preserve">, e denuncia le eventuali carenze delle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strutture sanitarie</w:t>
      </w:r>
      <w:r w:rsidRPr="00CF7874">
        <w:rPr>
          <w:rFonts w:asciiTheme="minorHAnsi" w:hAnsiTheme="minorHAnsi" w:cstheme="minorHAnsi"/>
          <w:sz w:val="28"/>
          <w:szCs w:val="28"/>
        </w:rPr>
        <w:t>.</w:t>
      </w:r>
      <w:r w:rsidRPr="00CF7874">
        <w:rPr>
          <w:rFonts w:asciiTheme="minorHAnsi" w:hAnsiTheme="minorHAnsi" w:cstheme="minorHAnsi"/>
          <w:sz w:val="28"/>
          <w:szCs w:val="28"/>
        </w:rPr>
        <w:t xml:space="preserve"> </w:t>
      </w:r>
      <w:r w:rsidRPr="00CF7874">
        <w:rPr>
          <w:rFonts w:asciiTheme="minorHAnsi" w:hAnsiTheme="minorHAnsi" w:cstheme="minorHAnsi"/>
          <w:sz w:val="28"/>
          <w:szCs w:val="28"/>
        </w:rPr>
        <w:t xml:space="preserve">Mette a confronto i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 xml:space="preserve">farmaci </w:t>
      </w:r>
      <w:r w:rsidRPr="00CF7874">
        <w:rPr>
          <w:rFonts w:asciiTheme="minorHAnsi" w:hAnsiTheme="minorHAnsi" w:cstheme="minorHAnsi"/>
          <w:sz w:val="28"/>
          <w:szCs w:val="28"/>
        </w:rPr>
        <w:t xml:space="preserve">in commercio, i 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prodotti dietetici</w:t>
      </w:r>
      <w:r w:rsidRPr="00CF7874">
        <w:rPr>
          <w:rFonts w:asciiTheme="minorHAnsi" w:hAnsiTheme="minorHAnsi" w:cstheme="minorHAnsi"/>
          <w:sz w:val="28"/>
          <w:szCs w:val="28"/>
        </w:rPr>
        <w:t>, quelli per l'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>infanzia</w:t>
      </w:r>
      <w:r w:rsidRPr="00CF7874">
        <w:rPr>
          <w:rFonts w:asciiTheme="minorHAnsi" w:hAnsiTheme="minorHAnsi" w:cstheme="minorHAnsi"/>
          <w:sz w:val="28"/>
          <w:szCs w:val="28"/>
        </w:rPr>
        <w:t xml:space="preserve"> e mette in guardia dalla</w:t>
      </w:r>
      <w:r w:rsidRPr="00CF7874">
        <w:rPr>
          <w:rFonts w:asciiTheme="minorHAnsi" w:hAnsiTheme="minorHAnsi" w:cstheme="minorHAnsi"/>
          <w:b/>
          <w:bCs/>
          <w:sz w:val="28"/>
          <w:szCs w:val="28"/>
        </w:rPr>
        <w:t xml:space="preserve"> pubblicità ingannevole</w:t>
      </w:r>
      <w:r w:rsidRPr="00CF7874">
        <w:rPr>
          <w:rFonts w:asciiTheme="minorHAnsi" w:hAnsiTheme="minorHAnsi" w:cstheme="minorHAnsi"/>
          <w:sz w:val="28"/>
          <w:szCs w:val="28"/>
        </w:rPr>
        <w:t>.</w:t>
      </w:r>
      <w:r w:rsidRPr="00CF7874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0E17338E" w14:textId="46C5B48E" w:rsidR="00CF7874" w:rsidRPr="00CF7874" w:rsidRDefault="00CF7874" w:rsidP="00CF7874">
      <w:pPr>
        <w:jc w:val="both"/>
        <w:rPr>
          <w:rFonts w:asciiTheme="minorHAnsi" w:hAnsiTheme="minorHAnsi" w:cstheme="minorHAnsi"/>
          <w:sz w:val="28"/>
          <w:szCs w:val="28"/>
        </w:rPr>
      </w:pPr>
      <w:hyperlink r:id="rId12" w:history="1">
        <w:r w:rsidRPr="00CF7874">
          <w:rPr>
            <w:rStyle w:val="Collegamentoipertestuale"/>
            <w:rFonts w:asciiTheme="minorHAnsi" w:hAnsiTheme="minorHAnsi" w:cstheme="minorHAnsi"/>
            <w:sz w:val="28"/>
            <w:szCs w:val="28"/>
          </w:rPr>
          <w:t xml:space="preserve">Vai all'archivio </w:t>
        </w:r>
        <w:proofErr w:type="spellStart"/>
        <w:r w:rsidRPr="00CF7874">
          <w:rPr>
            <w:rStyle w:val="Collegamentoipertestuale"/>
            <w:rFonts w:asciiTheme="minorHAnsi" w:hAnsiTheme="minorHAnsi" w:cstheme="minorHAnsi"/>
            <w:sz w:val="28"/>
            <w:szCs w:val="28"/>
          </w:rPr>
          <w:t>InSalute</w:t>
        </w:r>
        <w:proofErr w:type="spellEnd"/>
      </w:hyperlink>
    </w:p>
    <w:p w14:paraId="55855B2A" w14:textId="06EB1B8A" w:rsidR="00CF7874" w:rsidRPr="00CF7874" w:rsidRDefault="00CF7874" w:rsidP="008E2038">
      <w:pPr>
        <w:jc w:val="both"/>
        <w:rPr>
          <w:rFonts w:asciiTheme="minorHAnsi" w:hAnsiTheme="minorHAnsi" w:cstheme="minorHAnsi"/>
          <w:sz w:val="28"/>
          <w:szCs w:val="28"/>
        </w:rPr>
      </w:pPr>
      <w:hyperlink r:id="rId13" w:history="1">
        <w:r w:rsidRPr="00CF7874">
          <w:rPr>
            <w:rStyle w:val="Collegamentoipertestuale"/>
            <w:rFonts w:asciiTheme="minorHAnsi" w:hAnsiTheme="minorHAnsi" w:cstheme="minorHAnsi"/>
            <w:sz w:val="28"/>
            <w:szCs w:val="28"/>
          </w:rPr>
          <w:t>https://www.altroconsumo.it/info/riviste/insalute</w:t>
        </w:r>
      </w:hyperlink>
      <w:r w:rsidRPr="00CF7874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6813A68" w14:textId="77777777" w:rsidR="00451FB5" w:rsidRPr="008E2038" w:rsidRDefault="00451FB5" w:rsidP="008E20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B3E60E" w14:textId="77777777" w:rsidR="00451FB5" w:rsidRPr="008E2038" w:rsidRDefault="00451FB5" w:rsidP="008E20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92E972" w14:textId="77777777" w:rsidR="0031062F" w:rsidRPr="008E2038" w:rsidRDefault="0031062F" w:rsidP="008E2038">
      <w:pPr>
        <w:jc w:val="both"/>
        <w:rPr>
          <w:rFonts w:asciiTheme="minorHAnsi" w:hAnsiTheme="minorHAnsi" w:cstheme="minorHAnsi"/>
        </w:rPr>
      </w:pPr>
    </w:p>
    <w:sectPr w:rsidR="0031062F" w:rsidRPr="008E203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253D6"/>
    <w:rsid w:val="001253D6"/>
    <w:rsid w:val="0031062F"/>
    <w:rsid w:val="003605E3"/>
    <w:rsid w:val="00375F4B"/>
    <w:rsid w:val="003811E4"/>
    <w:rsid w:val="00451FB5"/>
    <w:rsid w:val="00653982"/>
    <w:rsid w:val="008E2038"/>
    <w:rsid w:val="00A65994"/>
    <w:rsid w:val="00C71CAA"/>
    <w:rsid w:val="00CF7874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9D7B"/>
  <w15:chartTrackingRefBased/>
  <w15:docId w15:val="{4A1A432D-106D-4258-AF18-36214415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1FB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5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5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53D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5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53D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53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53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53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53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53D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53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53D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53D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53D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53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53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53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53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5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5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53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5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53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53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53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53D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53D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53D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53D6"/>
    <w:rPr>
      <w:b/>
      <w:bCs/>
      <w:smallCaps/>
      <w:color w:val="365F91" w:themeColor="accent1" w:themeShade="BF"/>
      <w:spacing w:val="5"/>
    </w:rPr>
  </w:style>
  <w:style w:type="character" w:customStyle="1" w:styleId="font-2">
    <w:name w:val="font-2"/>
    <w:rsid w:val="00451FB5"/>
    <w:rPr>
      <w:rFonts w:ascii="Times New Roman" w:hAnsi="Times New Roman" w:cs="Times New Roman" w:hint="default"/>
    </w:rPr>
  </w:style>
  <w:style w:type="character" w:styleId="Collegamentoipertestuale">
    <w:name w:val="Hyperlink"/>
    <w:basedOn w:val="Carpredefinitoparagrafo"/>
    <w:uiPriority w:val="99"/>
    <w:unhideWhenUsed/>
    <w:rsid w:val="00CF787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78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altroconsumo.it/info/riviste/insalut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www.altroconsumo.it/contenuti/riviste?magazine=insalu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altroconsumo.it/contenuti/riviste?magazine=insalute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2026-10-16T14:18:00Z</dcterms:created>
  <dcterms:modified xsi:type="dcterms:W3CDTF">2026-10-17T07:45:00Z</dcterms:modified>
</cp:coreProperties>
</file>