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A832D" w14:textId="5CF7598D" w:rsidR="008E6C71" w:rsidRPr="009A4121" w:rsidRDefault="008E6C71" w:rsidP="008E6C7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141C71">
        <w:rPr>
          <w:rFonts w:ascii="Calibri" w:hAnsi="Calibri" w:cs="Calibri"/>
          <w:b/>
          <w:color w:val="C00000"/>
          <w:sz w:val="44"/>
          <w:szCs w:val="44"/>
        </w:rPr>
        <w:t>F4810</w:t>
      </w:r>
      <w:r w:rsidRPr="009A4121">
        <w:rPr>
          <w:rFonts w:ascii="Calibri" w:hAnsi="Calibri" w:cs="Calibri"/>
          <w:b/>
          <w:color w:val="C00000"/>
          <w:sz w:val="20"/>
          <w:szCs w:val="20"/>
        </w:rPr>
        <w:t xml:space="preserve"> </w:t>
      </w:r>
      <w:bookmarkStart w:id="0" w:name="anchor9301"/>
      <w:bookmarkEnd w:id="0"/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 w:rsidRPr="009A4121">
        <w:rPr>
          <w:rFonts w:ascii="Calibri" w:hAnsi="Calibri" w:cs="Calibri"/>
          <w:i/>
          <w:sz w:val="16"/>
          <w:szCs w:val="16"/>
        </w:rPr>
        <w:t xml:space="preserve">Scheda creata il </w:t>
      </w:r>
      <w:r>
        <w:rPr>
          <w:rFonts w:ascii="Calibri" w:hAnsi="Calibri" w:cs="Calibri"/>
          <w:i/>
          <w:sz w:val="16"/>
          <w:szCs w:val="16"/>
        </w:rPr>
        <w:t>14 marzo 2025</w:t>
      </w:r>
    </w:p>
    <w:p w14:paraId="73170E71" w14:textId="77777777" w:rsidR="008E6C71" w:rsidRPr="009A4121" w:rsidRDefault="008E6C71" w:rsidP="008E6C71">
      <w:pPr>
        <w:spacing w:after="0" w:line="240" w:lineRule="auto"/>
        <w:jc w:val="both"/>
        <w:rPr>
          <w:rFonts w:ascii="Calibri" w:hAnsi="Calibri" w:cs="Calibri"/>
          <w:b/>
          <w:color w:val="C00000"/>
          <w:sz w:val="20"/>
          <w:szCs w:val="20"/>
        </w:rPr>
        <w:sectPr w:rsidR="008E6C71" w:rsidRPr="009A4121" w:rsidSect="008E6C71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BD084F7" w14:textId="29E62566" w:rsidR="008E6C71" w:rsidRDefault="008E6C71" w:rsidP="008E6C71">
      <w:pPr>
        <w:spacing w:after="0" w:line="240" w:lineRule="auto"/>
        <w:jc w:val="center"/>
        <w:rPr>
          <w:rFonts w:ascii="Calibri" w:hAnsi="Calibri" w:cs="Calibri"/>
          <w:b/>
          <w:color w:val="C00000"/>
          <w:sz w:val="40"/>
          <w:szCs w:val="40"/>
        </w:rPr>
      </w:pPr>
      <w:r w:rsidRPr="008E6C71"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0807F62F" wp14:editId="48714086">
            <wp:extent cx="1893600" cy="2520000"/>
            <wp:effectExtent l="0" t="0" r="0" b="0"/>
            <wp:docPr id="1253701814" name="Immagine 2" descr="ProFilo mercerie n.1 anno 2000 / Realizza le tue idee 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Filo mercerie n.1 anno 2000 / Realizza le tue idee  - 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3B036413" wp14:editId="5C9E856B">
            <wp:extent cx="1857600" cy="2520000"/>
            <wp:effectExtent l="0" t="0" r="0" b="0"/>
            <wp:docPr id="169670247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99E91" w14:textId="26829D12" w:rsidR="008E6C71" w:rsidRPr="00141C71" w:rsidRDefault="008E6C71" w:rsidP="008E6C71">
      <w:pPr>
        <w:spacing w:after="0" w:line="240" w:lineRule="auto"/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141C71">
        <w:rPr>
          <w:rFonts w:ascii="Calibri" w:hAnsi="Calibri" w:cs="Calibri"/>
          <w:b/>
          <w:color w:val="C00000"/>
          <w:sz w:val="44"/>
          <w:szCs w:val="44"/>
        </w:rPr>
        <w:t>Descrizione storico-bibliografica</w:t>
      </w:r>
    </w:p>
    <w:p w14:paraId="1D44F28F" w14:textId="6F3359A1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bookmarkStart w:id="1" w:name="anchor4588"/>
      <w:bookmarkEnd w:id="1"/>
      <w:r w:rsidRPr="00141C71">
        <w:rPr>
          <w:b/>
          <w:sz w:val="26"/>
          <w:szCs w:val="26"/>
        </w:rPr>
        <w:t>*Profilo mercerie</w:t>
      </w:r>
      <w:r w:rsidRPr="00141C71">
        <w:rPr>
          <w:sz w:val="26"/>
          <w:szCs w:val="26"/>
        </w:rPr>
        <w:t xml:space="preserve">. - Anno 1, n. 1 (giugno </w:t>
      </w:r>
      <w:proofErr w:type="gramStart"/>
      <w:r w:rsidRPr="00141C71">
        <w:rPr>
          <w:sz w:val="26"/>
          <w:szCs w:val="26"/>
        </w:rPr>
        <w:t>1997)-</w:t>
      </w:r>
      <w:proofErr w:type="gramEnd"/>
      <w:r w:rsidRPr="00141C71">
        <w:rPr>
          <w:sz w:val="26"/>
          <w:szCs w:val="26"/>
        </w:rPr>
        <w:t xml:space="preserve"> </w:t>
      </w:r>
      <w:r w:rsidR="00D05D5D" w:rsidRPr="00141C71">
        <w:rPr>
          <w:sz w:val="26"/>
          <w:szCs w:val="26"/>
        </w:rPr>
        <w:t xml:space="preserve"> </w:t>
      </w:r>
      <w:proofErr w:type="gramStart"/>
      <w:r w:rsidR="00D05D5D" w:rsidRPr="00141C71">
        <w:rPr>
          <w:sz w:val="26"/>
          <w:szCs w:val="26"/>
        </w:rPr>
        <w:t xml:space="preserve">  </w:t>
      </w:r>
      <w:r w:rsidRPr="00141C71">
        <w:rPr>
          <w:sz w:val="26"/>
          <w:szCs w:val="26"/>
        </w:rPr>
        <w:t>.</w:t>
      </w:r>
      <w:proofErr w:type="gramEnd"/>
      <w:r w:rsidRPr="00141C71">
        <w:rPr>
          <w:sz w:val="26"/>
          <w:szCs w:val="26"/>
        </w:rPr>
        <w:t xml:space="preserve"> - </w:t>
      </w:r>
      <w:proofErr w:type="gramStart"/>
      <w:r w:rsidRPr="00141C71">
        <w:rPr>
          <w:sz w:val="26"/>
          <w:szCs w:val="26"/>
        </w:rPr>
        <w:t>Castelfidardo :</w:t>
      </w:r>
      <w:proofErr w:type="gramEnd"/>
      <w:r w:rsidRPr="00141C71">
        <w:rPr>
          <w:sz w:val="26"/>
          <w:szCs w:val="26"/>
        </w:rPr>
        <w:t xml:space="preserve"> </w:t>
      </w:r>
      <w:proofErr w:type="spellStart"/>
      <w:r w:rsidRPr="00141C71">
        <w:rPr>
          <w:sz w:val="26"/>
          <w:szCs w:val="26"/>
        </w:rPr>
        <w:t>Button’s</w:t>
      </w:r>
      <w:proofErr w:type="spellEnd"/>
      <w:r w:rsidRPr="00141C71">
        <w:rPr>
          <w:sz w:val="26"/>
          <w:szCs w:val="26"/>
        </w:rPr>
        <w:t xml:space="preserve"> review, [1997-2001]. – 4 </w:t>
      </w:r>
      <w:proofErr w:type="gramStart"/>
      <w:r w:rsidRPr="00141C71">
        <w:rPr>
          <w:sz w:val="26"/>
          <w:szCs w:val="26"/>
        </w:rPr>
        <w:t>volumi :</w:t>
      </w:r>
      <w:proofErr w:type="gramEnd"/>
      <w:r w:rsidRPr="00141C71">
        <w:rPr>
          <w:sz w:val="26"/>
          <w:szCs w:val="26"/>
        </w:rPr>
        <w:t xml:space="preserve"> </w:t>
      </w:r>
      <w:proofErr w:type="gramStart"/>
      <w:r w:rsidRPr="00141C71">
        <w:rPr>
          <w:sz w:val="26"/>
          <w:szCs w:val="26"/>
        </w:rPr>
        <w:t>ill. ;</w:t>
      </w:r>
      <w:proofErr w:type="gramEnd"/>
      <w:r w:rsidRPr="00141C71">
        <w:rPr>
          <w:sz w:val="26"/>
          <w:szCs w:val="26"/>
        </w:rPr>
        <w:t xml:space="preserve"> 33 cm. ((Semestrale. – Non pubblicato nel 1999. - BNI 97-644S. - CFI0336597</w:t>
      </w:r>
    </w:p>
    <w:p w14:paraId="791A26FF" w14:textId="77777777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r w:rsidRPr="00141C71">
        <w:rPr>
          <w:sz w:val="26"/>
          <w:szCs w:val="26"/>
        </w:rPr>
        <w:t>Soggetto: Merceria – Periodici</w:t>
      </w:r>
    </w:p>
    <w:p w14:paraId="7B56F6AD" w14:textId="77777777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r w:rsidRPr="00141C71">
        <w:rPr>
          <w:sz w:val="26"/>
          <w:szCs w:val="26"/>
        </w:rPr>
        <w:t>Classe: D687.805</w:t>
      </w:r>
    </w:p>
    <w:p w14:paraId="3915C921" w14:textId="24C7AA70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bookmarkStart w:id="2" w:name="anchor4589"/>
      <w:bookmarkEnd w:id="2"/>
      <w:r w:rsidRPr="00141C71">
        <w:rPr>
          <w:b/>
          <w:sz w:val="26"/>
          <w:szCs w:val="26"/>
        </w:rPr>
        <w:t>*Profilo</w:t>
      </w:r>
      <w:r w:rsidRPr="00141C71">
        <w:rPr>
          <w:sz w:val="26"/>
          <w:szCs w:val="26"/>
        </w:rPr>
        <w:t xml:space="preserve">. - </w:t>
      </w:r>
      <w:proofErr w:type="gramStart"/>
      <w:r w:rsidRPr="00141C71">
        <w:rPr>
          <w:sz w:val="26"/>
          <w:szCs w:val="26"/>
        </w:rPr>
        <w:t>Offagna :</w:t>
      </w:r>
      <w:proofErr w:type="gramEnd"/>
      <w:r w:rsidRPr="00141C71">
        <w:rPr>
          <w:sz w:val="26"/>
          <w:szCs w:val="26"/>
        </w:rPr>
        <w:t xml:space="preserve"> </w:t>
      </w:r>
      <w:proofErr w:type="spellStart"/>
      <w:r w:rsidRPr="00141C71">
        <w:rPr>
          <w:sz w:val="26"/>
          <w:szCs w:val="26"/>
        </w:rPr>
        <w:t>Button's</w:t>
      </w:r>
      <w:proofErr w:type="spellEnd"/>
      <w:r w:rsidRPr="00141C71">
        <w:rPr>
          <w:sz w:val="26"/>
          <w:szCs w:val="26"/>
        </w:rPr>
        <w:t xml:space="preserve"> review, 2003-  </w:t>
      </w:r>
      <w:proofErr w:type="gramStart"/>
      <w:r w:rsidRPr="00141C71">
        <w:rPr>
          <w:sz w:val="26"/>
          <w:szCs w:val="26"/>
        </w:rPr>
        <w:t xml:space="preserve">  .</w:t>
      </w:r>
      <w:proofErr w:type="gramEnd"/>
      <w:r w:rsidRPr="00141C71">
        <w:rPr>
          <w:sz w:val="26"/>
          <w:szCs w:val="26"/>
        </w:rPr>
        <w:t xml:space="preserve"> - </w:t>
      </w:r>
      <w:proofErr w:type="gramStart"/>
      <w:r w:rsidRPr="00141C71">
        <w:rPr>
          <w:sz w:val="26"/>
          <w:szCs w:val="26"/>
        </w:rPr>
        <w:t>volumi :</w:t>
      </w:r>
      <w:proofErr w:type="gramEnd"/>
      <w:r w:rsidRPr="00141C71">
        <w:rPr>
          <w:sz w:val="26"/>
          <w:szCs w:val="26"/>
        </w:rPr>
        <w:t xml:space="preserve"> </w:t>
      </w:r>
      <w:proofErr w:type="gramStart"/>
      <w:r w:rsidRPr="00141C71">
        <w:rPr>
          <w:sz w:val="26"/>
          <w:szCs w:val="26"/>
        </w:rPr>
        <w:t>ill. ;</w:t>
      </w:r>
      <w:proofErr w:type="gramEnd"/>
      <w:r w:rsidRPr="00141C71">
        <w:rPr>
          <w:sz w:val="26"/>
          <w:szCs w:val="26"/>
        </w:rPr>
        <w:t xml:space="preserve"> 30 cm. ((Bimestrale. - L'editore varia: Profilo; poi: Cernusco sul </w:t>
      </w:r>
      <w:proofErr w:type="gramStart"/>
      <w:r w:rsidRPr="00141C71">
        <w:rPr>
          <w:sz w:val="26"/>
          <w:szCs w:val="26"/>
        </w:rPr>
        <w:t>Naviglio :</w:t>
      </w:r>
      <w:proofErr w:type="gramEnd"/>
      <w:r w:rsidRPr="00141C71">
        <w:rPr>
          <w:sz w:val="26"/>
          <w:szCs w:val="26"/>
        </w:rPr>
        <w:t xml:space="preserve"> Sprea. - Descrizione basata su: Anno 6, n. 20 (lug.-ago. 2003). - ISSN 1593-7585. - BVE0331478</w:t>
      </w:r>
    </w:p>
    <w:p w14:paraId="13D1CCC9" w14:textId="77777777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r w:rsidRPr="00141C71">
        <w:rPr>
          <w:sz w:val="26"/>
          <w:szCs w:val="26"/>
        </w:rPr>
        <w:t>Varianti del titolo: *</w:t>
      </w:r>
      <w:proofErr w:type="gramStart"/>
      <w:r w:rsidRPr="00141C71">
        <w:rPr>
          <w:sz w:val="26"/>
          <w:szCs w:val="26"/>
        </w:rPr>
        <w:t>Pro filo</w:t>
      </w:r>
      <w:proofErr w:type="gramEnd"/>
      <w:r w:rsidRPr="00141C71">
        <w:rPr>
          <w:sz w:val="26"/>
          <w:szCs w:val="26"/>
        </w:rPr>
        <w:t>; *Profilo punto croce</w:t>
      </w:r>
    </w:p>
    <w:p w14:paraId="72A9EDAB" w14:textId="77777777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r w:rsidRPr="00141C71">
        <w:rPr>
          <w:sz w:val="26"/>
          <w:szCs w:val="26"/>
        </w:rPr>
        <w:t>Soggetto: Ricami – Periodici</w:t>
      </w:r>
    </w:p>
    <w:p w14:paraId="7C0FB13A" w14:textId="77777777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r w:rsidRPr="00141C71">
        <w:rPr>
          <w:sz w:val="26"/>
          <w:szCs w:val="26"/>
        </w:rPr>
        <w:t>Classe: D746.4405</w:t>
      </w:r>
    </w:p>
    <w:p w14:paraId="62F506A3" w14:textId="16676D14" w:rsidR="008E6C71" w:rsidRPr="00141C71" w:rsidRDefault="00141C71" w:rsidP="00141C71">
      <w:pPr>
        <w:spacing w:after="0" w:line="240" w:lineRule="auto"/>
        <w:jc w:val="center"/>
        <w:rPr>
          <w:sz w:val="26"/>
          <w:szCs w:val="26"/>
        </w:rPr>
      </w:pPr>
      <w:r w:rsidRPr="00141C71">
        <w:rPr>
          <w:noProof/>
          <w:sz w:val="26"/>
          <w:szCs w:val="26"/>
        </w:rPr>
        <w:drawing>
          <wp:inline distT="0" distB="0" distL="0" distR="0" wp14:anchorId="56448E23" wp14:editId="62B3B775">
            <wp:extent cx="1884045" cy="2517775"/>
            <wp:effectExtent l="0" t="0" r="1905" b="0"/>
            <wp:docPr id="37810945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1C71">
        <w:rPr>
          <w:noProof/>
          <w:sz w:val="26"/>
          <w:szCs w:val="26"/>
        </w:rPr>
        <w:drawing>
          <wp:inline distT="0" distB="0" distL="0" distR="0" wp14:anchorId="03AAE1C8" wp14:editId="7E0E0B85">
            <wp:extent cx="2005200" cy="2520000"/>
            <wp:effectExtent l="0" t="0" r="0" b="0"/>
            <wp:docPr id="369005599" name="Immagine 2" descr="Copertina Profilo Punto Croce Speciale n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ertina Profilo Punto Croce Speciale n.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C71">
        <w:rPr>
          <w:noProof/>
          <w:sz w:val="26"/>
          <w:szCs w:val="26"/>
        </w:rPr>
        <w:drawing>
          <wp:inline distT="0" distB="0" distL="0" distR="0" wp14:anchorId="2217201A" wp14:editId="7574A193">
            <wp:extent cx="1865630" cy="2517775"/>
            <wp:effectExtent l="0" t="0" r="1270" b="0"/>
            <wp:docPr id="37110357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1C606" w14:textId="45F88BFE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r w:rsidRPr="00141C71">
        <w:rPr>
          <w:sz w:val="26"/>
          <w:szCs w:val="26"/>
        </w:rPr>
        <w:t>*</w:t>
      </w:r>
      <w:r w:rsidRPr="00141C71">
        <w:rPr>
          <w:b/>
          <w:bCs/>
          <w:sz w:val="26"/>
          <w:szCs w:val="26"/>
        </w:rPr>
        <w:t>Profilo. Speciale</w:t>
      </w:r>
      <w:r w:rsidRPr="00141C71">
        <w:rPr>
          <w:sz w:val="26"/>
          <w:szCs w:val="26"/>
        </w:rPr>
        <w:t>. - N. 1 (</w:t>
      </w:r>
      <w:proofErr w:type="gramStart"/>
      <w:r w:rsidRPr="00141C71">
        <w:rPr>
          <w:sz w:val="26"/>
          <w:szCs w:val="26"/>
        </w:rPr>
        <w:t>mar.-apr.)-</w:t>
      </w:r>
      <w:proofErr w:type="gramEnd"/>
      <w:r w:rsidRPr="00141C71">
        <w:rPr>
          <w:sz w:val="26"/>
          <w:szCs w:val="26"/>
        </w:rPr>
        <w:t xml:space="preserve">  </w:t>
      </w:r>
      <w:proofErr w:type="gramStart"/>
      <w:r w:rsidRPr="00141C71">
        <w:rPr>
          <w:sz w:val="26"/>
          <w:szCs w:val="26"/>
        </w:rPr>
        <w:t xml:space="preserve">  .</w:t>
      </w:r>
      <w:proofErr w:type="gramEnd"/>
      <w:r w:rsidRPr="00141C71">
        <w:rPr>
          <w:sz w:val="26"/>
          <w:szCs w:val="26"/>
        </w:rPr>
        <w:t xml:space="preserve"> - Cernusco sul </w:t>
      </w:r>
      <w:proofErr w:type="gramStart"/>
      <w:r w:rsidRPr="00141C71">
        <w:rPr>
          <w:sz w:val="26"/>
          <w:szCs w:val="26"/>
        </w:rPr>
        <w:t>Naviglio :</w:t>
      </w:r>
      <w:proofErr w:type="gramEnd"/>
      <w:r w:rsidRPr="00141C71">
        <w:rPr>
          <w:sz w:val="26"/>
          <w:szCs w:val="26"/>
        </w:rPr>
        <w:t xml:space="preserve"> Sprea, 2025-  </w:t>
      </w:r>
      <w:proofErr w:type="gramStart"/>
      <w:r w:rsidRPr="00141C71">
        <w:rPr>
          <w:sz w:val="26"/>
          <w:szCs w:val="26"/>
        </w:rPr>
        <w:t xml:space="preserve">  .</w:t>
      </w:r>
      <w:proofErr w:type="gramEnd"/>
      <w:r w:rsidRPr="00141C71">
        <w:rPr>
          <w:sz w:val="26"/>
          <w:szCs w:val="26"/>
        </w:rPr>
        <w:t xml:space="preserve"> - </w:t>
      </w:r>
      <w:proofErr w:type="gramStart"/>
      <w:r w:rsidRPr="00141C71">
        <w:rPr>
          <w:sz w:val="26"/>
          <w:szCs w:val="26"/>
        </w:rPr>
        <w:t>volumi :</w:t>
      </w:r>
      <w:proofErr w:type="gramEnd"/>
      <w:r w:rsidRPr="00141C71">
        <w:rPr>
          <w:sz w:val="26"/>
          <w:szCs w:val="26"/>
        </w:rPr>
        <w:t xml:space="preserve"> </w:t>
      </w:r>
      <w:proofErr w:type="gramStart"/>
      <w:r w:rsidRPr="00141C71">
        <w:rPr>
          <w:sz w:val="26"/>
          <w:szCs w:val="26"/>
        </w:rPr>
        <w:t>ill. ;</w:t>
      </w:r>
      <w:proofErr w:type="gramEnd"/>
      <w:r w:rsidRPr="00141C71">
        <w:rPr>
          <w:sz w:val="26"/>
          <w:szCs w:val="26"/>
        </w:rPr>
        <w:t xml:space="preserve"> 29 cm. ((Bimestrale. - CFI1147380</w:t>
      </w:r>
      <w:r w:rsidR="00141C71" w:rsidRPr="00141C71">
        <w:rPr>
          <w:sz w:val="26"/>
          <w:szCs w:val="26"/>
        </w:rPr>
        <w:t xml:space="preserve">; </w:t>
      </w:r>
      <w:r w:rsidR="00141C71" w:rsidRPr="00141C71">
        <w:rPr>
          <w:sz w:val="26"/>
          <w:szCs w:val="26"/>
        </w:rPr>
        <w:t>CFI1174090</w:t>
      </w:r>
    </w:p>
    <w:p w14:paraId="03F1A063" w14:textId="436EA5C0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r w:rsidRPr="00141C71">
        <w:rPr>
          <w:sz w:val="26"/>
          <w:szCs w:val="26"/>
        </w:rPr>
        <w:t>Varianti del titolo: *</w:t>
      </w:r>
      <w:proofErr w:type="gramStart"/>
      <w:r w:rsidRPr="00141C71">
        <w:rPr>
          <w:sz w:val="26"/>
          <w:szCs w:val="26"/>
        </w:rPr>
        <w:t>Pro filo</w:t>
      </w:r>
      <w:proofErr w:type="gramEnd"/>
      <w:r w:rsidRPr="00141C71">
        <w:rPr>
          <w:sz w:val="26"/>
          <w:szCs w:val="26"/>
        </w:rPr>
        <w:t>. Speciale; *Profilo punto croce. Speciale</w:t>
      </w:r>
      <w:r w:rsidR="00141C71" w:rsidRPr="00141C71">
        <w:rPr>
          <w:sz w:val="26"/>
          <w:szCs w:val="26"/>
        </w:rPr>
        <w:t xml:space="preserve">; </w:t>
      </w:r>
      <w:r w:rsidR="00141C71" w:rsidRPr="00141C71">
        <w:rPr>
          <w:sz w:val="26"/>
          <w:szCs w:val="26"/>
        </w:rPr>
        <w:t>*Profilo punto croce. Bebè</w:t>
      </w:r>
    </w:p>
    <w:p w14:paraId="4EC44F0D" w14:textId="00C44477" w:rsidR="008E6C71" w:rsidRPr="00141C71" w:rsidRDefault="008E6C71" w:rsidP="008E6C71">
      <w:pPr>
        <w:spacing w:after="0" w:line="240" w:lineRule="auto"/>
        <w:jc w:val="both"/>
        <w:rPr>
          <w:sz w:val="26"/>
          <w:szCs w:val="26"/>
        </w:rPr>
      </w:pPr>
      <w:r w:rsidRPr="00141C71">
        <w:rPr>
          <w:sz w:val="26"/>
          <w:szCs w:val="26"/>
        </w:rPr>
        <w:t>Soggetto: Ricami – Periodici</w:t>
      </w:r>
      <w:r w:rsidR="00141C71">
        <w:rPr>
          <w:sz w:val="26"/>
          <w:szCs w:val="26"/>
        </w:rPr>
        <w:tab/>
      </w:r>
      <w:r w:rsidR="00141C71">
        <w:rPr>
          <w:sz w:val="26"/>
          <w:szCs w:val="26"/>
        </w:rPr>
        <w:tab/>
      </w:r>
      <w:r w:rsidR="00141C71">
        <w:rPr>
          <w:sz w:val="26"/>
          <w:szCs w:val="26"/>
        </w:rPr>
        <w:tab/>
      </w:r>
      <w:r w:rsidR="00141C71">
        <w:rPr>
          <w:sz w:val="26"/>
          <w:szCs w:val="26"/>
        </w:rPr>
        <w:tab/>
      </w:r>
      <w:r w:rsidR="00141C71">
        <w:rPr>
          <w:sz w:val="26"/>
          <w:szCs w:val="26"/>
        </w:rPr>
        <w:tab/>
      </w:r>
      <w:r w:rsidR="00141C71">
        <w:rPr>
          <w:sz w:val="26"/>
          <w:szCs w:val="26"/>
        </w:rPr>
        <w:tab/>
      </w:r>
      <w:r w:rsidRPr="00141C71">
        <w:rPr>
          <w:sz w:val="26"/>
          <w:szCs w:val="26"/>
        </w:rPr>
        <w:t>Classe: D746.4405</w:t>
      </w:r>
    </w:p>
    <w:p w14:paraId="5AC9284B" w14:textId="77777777" w:rsidR="008E6C71" w:rsidRDefault="008E6C71" w:rsidP="008E6C71">
      <w:pPr>
        <w:spacing w:after="0" w:line="240" w:lineRule="auto"/>
        <w:jc w:val="both"/>
      </w:pPr>
    </w:p>
    <w:p w14:paraId="02609AB2" w14:textId="77777777" w:rsidR="008E6C71" w:rsidRDefault="008E6C71" w:rsidP="008E6C71">
      <w:pPr>
        <w:spacing w:after="0" w:line="240" w:lineRule="auto"/>
        <w:jc w:val="both"/>
        <w:rPr>
          <w:rFonts w:ascii="Calibri" w:hAnsi="Calibri" w:cs="Calibri"/>
          <w:b/>
          <w:color w:val="C00000"/>
          <w:sz w:val="40"/>
          <w:szCs w:val="40"/>
        </w:rPr>
      </w:pPr>
      <w:r w:rsidRPr="009A4121">
        <w:rPr>
          <w:rFonts w:ascii="Calibri" w:hAnsi="Calibri" w:cs="Calibri"/>
          <w:b/>
          <w:color w:val="C00000"/>
          <w:sz w:val="40"/>
          <w:szCs w:val="40"/>
        </w:rPr>
        <w:t>Informazioni storico-bibliografiche</w:t>
      </w:r>
    </w:p>
    <w:p w14:paraId="4FBACD91" w14:textId="260210F0" w:rsidR="008E6C71" w:rsidRPr="00141C71" w:rsidRDefault="008E6C71" w:rsidP="008E6C71">
      <w:pPr>
        <w:spacing w:after="0" w:line="240" w:lineRule="auto"/>
        <w:jc w:val="both"/>
        <w:rPr>
          <w:rFonts w:ascii="Calibri" w:hAnsi="Calibri" w:cs="Calibri"/>
          <w:bCs/>
          <w:sz w:val="26"/>
          <w:szCs w:val="26"/>
        </w:rPr>
      </w:pPr>
      <w:r w:rsidRPr="00141C71">
        <w:rPr>
          <w:rFonts w:ascii="Calibri" w:hAnsi="Calibri" w:cs="Calibri"/>
          <w:b/>
          <w:sz w:val="26"/>
          <w:szCs w:val="26"/>
        </w:rPr>
        <w:t xml:space="preserve">Speciale. </w:t>
      </w:r>
      <w:r w:rsidRPr="00141C71">
        <w:rPr>
          <w:rFonts w:ascii="Calibri" w:hAnsi="Calibri" w:cs="Calibri"/>
          <w:bCs/>
          <w:sz w:val="26"/>
          <w:szCs w:val="26"/>
        </w:rPr>
        <w:t>A grande richiesta l’imperdibile edizione da collezione di Profilo Punto Croce: la raccolta di lavori da ricamo dedicati alle regioni italiane: da nord a sud di tutto il Belpaese tanti motivi celebrativi, con schemi inclusi.</w:t>
      </w:r>
      <w:r w:rsidRPr="00141C71">
        <w:rPr>
          <w:sz w:val="26"/>
          <w:szCs w:val="26"/>
        </w:rPr>
        <w:t xml:space="preserve"> </w:t>
      </w:r>
      <w:hyperlink r:id="rId9" w:history="1">
        <w:r w:rsidRPr="00141C71">
          <w:rPr>
            <w:rStyle w:val="Collegamentoipertestuale"/>
            <w:rFonts w:ascii="Calibri" w:hAnsi="Calibri" w:cs="Calibri"/>
            <w:bCs/>
            <w:sz w:val="26"/>
            <w:szCs w:val="26"/>
          </w:rPr>
          <w:t>https://sprea.it/rivista/50735-profilo-punto-croce-speciale-n1</w:t>
        </w:r>
      </w:hyperlink>
      <w:r w:rsidRPr="00141C71">
        <w:rPr>
          <w:rFonts w:ascii="Calibri" w:hAnsi="Calibri" w:cs="Calibri"/>
          <w:bCs/>
          <w:sz w:val="26"/>
          <w:szCs w:val="26"/>
        </w:rPr>
        <w:t xml:space="preserve">. </w:t>
      </w:r>
    </w:p>
    <w:p w14:paraId="437368AE" w14:textId="77777777" w:rsidR="00141C71" w:rsidRPr="00141C71" w:rsidRDefault="00141C71" w:rsidP="008E6C71">
      <w:pPr>
        <w:spacing w:after="0" w:line="240" w:lineRule="auto"/>
        <w:jc w:val="both"/>
        <w:rPr>
          <w:rFonts w:ascii="Calibri" w:hAnsi="Calibri" w:cs="Calibri"/>
          <w:bCs/>
          <w:sz w:val="26"/>
          <w:szCs w:val="26"/>
        </w:rPr>
      </w:pPr>
    </w:p>
    <w:p w14:paraId="7FB7688D" w14:textId="731815ED" w:rsidR="00141C71" w:rsidRPr="00141C71" w:rsidRDefault="00141C71" w:rsidP="008E6C71">
      <w:pPr>
        <w:spacing w:after="0" w:line="240" w:lineRule="auto"/>
        <w:jc w:val="both"/>
        <w:rPr>
          <w:rFonts w:ascii="Calibri" w:hAnsi="Calibri" w:cs="Calibri"/>
          <w:bCs/>
          <w:sz w:val="26"/>
          <w:szCs w:val="26"/>
        </w:rPr>
      </w:pPr>
      <w:r w:rsidRPr="00141C71">
        <w:rPr>
          <w:rFonts w:ascii="Calibri" w:hAnsi="Calibri" w:cs="Calibri"/>
          <w:bCs/>
          <w:sz w:val="26"/>
          <w:szCs w:val="26"/>
        </w:rPr>
        <w:t>Uno speciale dedicato a chi ama creare con ago, filo e fantasia per i più piccoli. Un’uscita pensata per accompagnare i primi anni di vita del bambino, con tanti progetti teneri, utili e creativi da realizzare a punto croce.</w:t>
      </w:r>
      <w:r w:rsidRPr="00141C71">
        <w:rPr>
          <w:rFonts w:ascii="Calibri" w:hAnsi="Calibri" w:cs="Calibri"/>
          <w:bCs/>
          <w:sz w:val="26"/>
          <w:szCs w:val="26"/>
        </w:rPr>
        <w:t xml:space="preserve"> </w:t>
      </w:r>
      <w:r w:rsidRPr="00141C71">
        <w:rPr>
          <w:rFonts w:ascii="Calibri" w:hAnsi="Calibri" w:cs="Calibri"/>
          <w:bCs/>
          <w:sz w:val="26"/>
          <w:szCs w:val="26"/>
        </w:rPr>
        <w:t>All’interno trovi tante idee per personalizzare il corredino e la cameretta: asciugamani, paracolpi, portatutto, sacche, regali nascita e accessori decorativi, con soggetti dolci, colorati e perfetti per bambine e bambini da 0 a 6 anni. Un numero speciale ricco di spunti pratici, schemi e ispirazioni per creare manufatti unici, fatti a mano con amore.</w:t>
      </w:r>
      <w:r>
        <w:rPr>
          <w:rFonts w:ascii="Calibri" w:hAnsi="Calibri" w:cs="Calibri"/>
          <w:bCs/>
          <w:sz w:val="26"/>
          <w:szCs w:val="26"/>
        </w:rPr>
        <w:t xml:space="preserve"> </w:t>
      </w:r>
      <w:r w:rsidRPr="00141C71">
        <w:rPr>
          <w:rFonts w:ascii="Calibri" w:hAnsi="Calibri" w:cs="Calibri"/>
          <w:bCs/>
          <w:sz w:val="26"/>
          <w:szCs w:val="26"/>
        </w:rPr>
        <w:t>In più, in regalo 8 matassine in cotone da 8mt per iniziare subito a ricamare.</w:t>
      </w:r>
      <w:r w:rsidRPr="00141C71">
        <w:rPr>
          <w:sz w:val="26"/>
          <w:szCs w:val="26"/>
        </w:rPr>
        <w:t xml:space="preserve"> </w:t>
      </w:r>
      <w:hyperlink r:id="rId10" w:history="1">
        <w:r w:rsidRPr="00141C71">
          <w:rPr>
            <w:rStyle w:val="Collegamentoipertestuale"/>
            <w:rFonts w:ascii="Calibri" w:hAnsi="Calibri" w:cs="Calibri"/>
            <w:bCs/>
            <w:sz w:val="26"/>
            <w:szCs w:val="26"/>
          </w:rPr>
          <w:t>https://sprea.it/rivista/58690-profilo-punto-croce-bebe-n1</w:t>
        </w:r>
      </w:hyperlink>
      <w:r w:rsidRPr="00141C71">
        <w:rPr>
          <w:rFonts w:ascii="Calibri" w:hAnsi="Calibri" w:cs="Calibri"/>
          <w:bCs/>
          <w:sz w:val="26"/>
          <w:szCs w:val="26"/>
        </w:rPr>
        <w:t xml:space="preserve">. </w:t>
      </w:r>
    </w:p>
    <w:p w14:paraId="2D110E5C" w14:textId="77777777" w:rsidR="008E6C71" w:rsidRPr="008E6C71" w:rsidRDefault="008E6C71" w:rsidP="008E6C71">
      <w:pPr>
        <w:spacing w:after="0" w:line="240" w:lineRule="auto"/>
        <w:jc w:val="both"/>
      </w:pPr>
    </w:p>
    <w:p w14:paraId="7C918A1E" w14:textId="77777777" w:rsidR="0031062F" w:rsidRDefault="0031062F" w:rsidP="008E6C71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B3E39"/>
    <w:rsid w:val="00141C71"/>
    <w:rsid w:val="0031062F"/>
    <w:rsid w:val="003605E3"/>
    <w:rsid w:val="00375F4B"/>
    <w:rsid w:val="003811E4"/>
    <w:rsid w:val="00653982"/>
    <w:rsid w:val="006B3E39"/>
    <w:rsid w:val="00856BBF"/>
    <w:rsid w:val="008E6C71"/>
    <w:rsid w:val="00BD4824"/>
    <w:rsid w:val="00C71CAA"/>
    <w:rsid w:val="00D05D5D"/>
    <w:rsid w:val="00D544E6"/>
    <w:rsid w:val="00D57703"/>
    <w:rsid w:val="00DA07FE"/>
    <w:rsid w:val="00DF661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1EEA0"/>
  <w15:chartTrackingRefBased/>
  <w15:docId w15:val="{EA55A032-8F07-4B74-84E2-00019E4B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B3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B3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B3E3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B3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B3E3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B3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B3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B3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B3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3E3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B3E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B3E3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B3E3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B3E3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B3E3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B3E3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B3E3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B3E3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B3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B3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B3E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B3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B3E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B3E3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B3E3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B3E3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B3E3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B3E3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B3E3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E6C7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6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sprea.it/rivista/58690-profilo-punto-croce-bebe-n1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prea.it/rivista/50735-profilo-punto-croce-speciale-n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2025-03-14T10:36:00Z</dcterms:created>
  <dcterms:modified xsi:type="dcterms:W3CDTF">2026-05-15T11:00:00Z</dcterms:modified>
</cp:coreProperties>
</file>