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FFD3F" w14:textId="513AE4D7" w:rsidR="00C41D28" w:rsidRPr="004B1B5C" w:rsidRDefault="00C41D28" w:rsidP="00C41D28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4B1B5C">
        <w:rPr>
          <w:rFonts w:asciiTheme="minorHAnsi" w:hAnsiTheme="minorHAnsi" w:cstheme="minorHAnsi"/>
          <w:b/>
          <w:color w:val="C00000"/>
          <w:sz w:val="44"/>
          <w:szCs w:val="44"/>
        </w:rPr>
        <w:t>F7813</w:t>
      </w:r>
      <w:r w:rsidRPr="004B1B5C">
        <w:rPr>
          <w:rFonts w:asciiTheme="minorHAnsi" w:hAnsiTheme="minorHAnsi" w:cstheme="minorHAnsi"/>
          <w:b/>
        </w:rPr>
        <w:tab/>
      </w:r>
      <w:r w:rsidRPr="004B1B5C">
        <w:rPr>
          <w:rFonts w:asciiTheme="minorHAnsi" w:hAnsiTheme="minorHAnsi" w:cstheme="minorHAnsi"/>
          <w:b/>
          <w:sz w:val="16"/>
          <w:szCs w:val="16"/>
        </w:rPr>
        <w:tab/>
      </w:r>
      <w:r w:rsidRPr="004B1B5C">
        <w:rPr>
          <w:rFonts w:asciiTheme="minorHAnsi" w:hAnsiTheme="minorHAnsi" w:cstheme="minorHAnsi"/>
          <w:b/>
          <w:sz w:val="16"/>
          <w:szCs w:val="16"/>
        </w:rPr>
        <w:tab/>
      </w:r>
      <w:r w:rsidRPr="004B1B5C">
        <w:rPr>
          <w:rFonts w:asciiTheme="minorHAnsi" w:hAnsiTheme="minorHAnsi" w:cstheme="minorHAnsi"/>
          <w:b/>
          <w:sz w:val="16"/>
          <w:szCs w:val="16"/>
        </w:rPr>
        <w:tab/>
      </w:r>
      <w:r w:rsidRPr="004B1B5C">
        <w:rPr>
          <w:rFonts w:asciiTheme="minorHAnsi" w:hAnsiTheme="minorHAnsi" w:cstheme="minorHAnsi"/>
          <w:b/>
          <w:sz w:val="16"/>
          <w:szCs w:val="16"/>
        </w:rPr>
        <w:tab/>
      </w:r>
      <w:r w:rsidRPr="004B1B5C">
        <w:rPr>
          <w:rFonts w:asciiTheme="minorHAnsi" w:hAnsiTheme="minorHAnsi" w:cstheme="minorHAnsi"/>
          <w:b/>
          <w:sz w:val="16"/>
          <w:szCs w:val="16"/>
        </w:rPr>
        <w:tab/>
      </w:r>
      <w:r w:rsidRPr="004B1B5C">
        <w:rPr>
          <w:rFonts w:asciiTheme="minorHAnsi" w:hAnsiTheme="minorHAnsi" w:cstheme="minorHAnsi"/>
          <w:b/>
          <w:sz w:val="16"/>
          <w:szCs w:val="16"/>
        </w:rPr>
        <w:tab/>
      </w:r>
      <w:r w:rsidRPr="004B1B5C">
        <w:rPr>
          <w:rFonts w:asciiTheme="minorHAnsi" w:hAnsiTheme="minorHAnsi" w:cstheme="minorHAnsi"/>
          <w:b/>
          <w:sz w:val="16"/>
          <w:szCs w:val="16"/>
        </w:rPr>
        <w:tab/>
      </w:r>
      <w:r w:rsidRPr="004B1B5C">
        <w:rPr>
          <w:rFonts w:asciiTheme="minorHAnsi" w:hAnsiTheme="minorHAnsi" w:cstheme="minorHAnsi"/>
          <w:b/>
          <w:sz w:val="16"/>
          <w:szCs w:val="16"/>
        </w:rPr>
        <w:tab/>
      </w:r>
      <w:r w:rsidRPr="004B1B5C">
        <w:rPr>
          <w:rFonts w:asciiTheme="minorHAnsi" w:hAnsiTheme="minorHAnsi" w:cstheme="minorHAnsi"/>
          <w:i/>
          <w:sz w:val="16"/>
          <w:szCs w:val="16"/>
        </w:rPr>
        <w:t>Scheda creata il 20 giugno 2026</w:t>
      </w:r>
    </w:p>
    <w:p w14:paraId="32B347BC" w14:textId="77777777" w:rsidR="00C41D28" w:rsidRPr="004B1B5C" w:rsidRDefault="00C41D28" w:rsidP="00C41D2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B1B5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7ABF393" w14:textId="29CDF0FC" w:rsidR="00C41D28" w:rsidRPr="004B1B5C" w:rsidRDefault="00C41D28" w:rsidP="00C41D28">
      <w:pPr>
        <w:tabs>
          <w:tab w:val="right" w:pos="6480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1B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3A0AF8F" wp14:editId="0B1CB50B">
            <wp:extent cx="1890000" cy="2520000"/>
            <wp:effectExtent l="0" t="0" r="0" b="0"/>
            <wp:docPr id="24600645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1B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9ACDF03" wp14:editId="16490A4C">
            <wp:extent cx="1861200" cy="2520000"/>
            <wp:effectExtent l="0" t="0" r="5715" b="0"/>
            <wp:docPr id="153512971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1B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9A6CED9" wp14:editId="2665465C">
            <wp:extent cx="1857600" cy="2520000"/>
            <wp:effectExtent l="0" t="0" r="0" b="0"/>
            <wp:docPr id="24849434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988BE" w14:textId="79E50F3C" w:rsidR="00C41D28" w:rsidRPr="004B1B5C" w:rsidRDefault="00C41D28" w:rsidP="00C41D28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B1B5C">
        <w:rPr>
          <w:rFonts w:asciiTheme="minorHAnsi" w:hAnsiTheme="minorHAnsi" w:cstheme="minorHAnsi"/>
          <w:b/>
          <w:sz w:val="32"/>
          <w:szCs w:val="32"/>
        </w:rPr>
        <w:t xml:space="preserve">*Furgoni </w:t>
      </w:r>
      <w:proofErr w:type="gramStart"/>
      <w:r w:rsidRPr="004B1B5C">
        <w:rPr>
          <w:rFonts w:asciiTheme="minorHAnsi" w:hAnsiTheme="minorHAnsi" w:cstheme="minorHAnsi"/>
          <w:b/>
          <w:sz w:val="32"/>
          <w:szCs w:val="32"/>
        </w:rPr>
        <w:t xml:space="preserve">magazine </w:t>
      </w:r>
      <w:r w:rsidRPr="004B1B5C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indispensabile per il tuo lavoro. - </w:t>
      </w:r>
      <w:r w:rsidRPr="004B1B5C">
        <w:rPr>
          <w:rFonts w:asciiTheme="minorHAnsi" w:hAnsiTheme="minorHAnsi" w:cstheme="minorHAnsi"/>
          <w:sz w:val="32"/>
          <w:szCs w:val="32"/>
        </w:rPr>
        <w:t xml:space="preserve">   -n. 46 (maggio-giugno 2021). - </w:t>
      </w:r>
      <w:r w:rsidRPr="004B1B5C">
        <w:rPr>
          <w:rFonts w:asciiTheme="minorHAnsi" w:hAnsiTheme="minorHAnsi" w:cstheme="minorHAnsi"/>
          <w:sz w:val="32"/>
          <w:szCs w:val="32"/>
        </w:rPr>
        <w:t xml:space="preserve">Cernusco sul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Naviglio 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Sprea</w:t>
      </w:r>
      <w:r w:rsidRPr="004B1B5C">
        <w:rPr>
          <w:rFonts w:asciiTheme="minorHAnsi" w:hAnsiTheme="minorHAnsi" w:cstheme="minorHAnsi"/>
          <w:sz w:val="32"/>
          <w:szCs w:val="32"/>
        </w:rPr>
        <w:t>, [2005-2021]</w:t>
      </w:r>
      <w:r w:rsidRPr="004B1B5C">
        <w:rPr>
          <w:rFonts w:asciiTheme="minorHAnsi" w:hAnsiTheme="minorHAnsi" w:cstheme="minorHAnsi"/>
          <w:sz w:val="32"/>
          <w:szCs w:val="32"/>
        </w:rPr>
        <w:t xml:space="preserve">. </w:t>
      </w:r>
      <w:r w:rsidRPr="004B1B5C">
        <w:rPr>
          <w:rFonts w:asciiTheme="minorHAnsi" w:hAnsiTheme="minorHAnsi" w:cstheme="minorHAnsi"/>
          <w:sz w:val="32"/>
          <w:szCs w:val="32"/>
        </w:rPr>
        <w:t>–</w:t>
      </w:r>
      <w:r w:rsidRPr="004B1B5C">
        <w:rPr>
          <w:rFonts w:asciiTheme="minorHAnsi" w:hAnsiTheme="minorHAnsi" w:cstheme="minorHAnsi"/>
          <w:sz w:val="32"/>
          <w:szCs w:val="32"/>
        </w:rPr>
        <w:t xml:space="preserve"> </w:t>
      </w:r>
      <w:r w:rsidRPr="004B1B5C">
        <w:rPr>
          <w:rFonts w:asciiTheme="minorHAnsi" w:hAnsiTheme="minorHAnsi" w:cstheme="minorHAnsi"/>
          <w:sz w:val="32"/>
          <w:szCs w:val="32"/>
        </w:rPr>
        <w:t xml:space="preserve">46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29 cm. ((Semestrale</w:t>
      </w:r>
      <w:r w:rsidRPr="004B1B5C">
        <w:rPr>
          <w:rFonts w:asciiTheme="minorHAnsi" w:hAnsiTheme="minorHAnsi" w:cstheme="minorHAnsi"/>
          <w:sz w:val="32"/>
          <w:szCs w:val="32"/>
        </w:rPr>
        <w:t>; poi quadrimestrale; poi bimestrale</w:t>
      </w:r>
      <w:r w:rsidRPr="004B1B5C">
        <w:rPr>
          <w:rFonts w:asciiTheme="minorHAnsi" w:hAnsiTheme="minorHAnsi" w:cstheme="minorHAnsi"/>
          <w:sz w:val="32"/>
          <w:szCs w:val="32"/>
        </w:rPr>
        <w:t>. - Descrizione basata su: Anno 2, n. 3 (2006). – ISSN 1825-862X. - CFI0664479</w:t>
      </w:r>
    </w:p>
    <w:p w14:paraId="120F90C2" w14:textId="60B1C1DC" w:rsidR="00C41D28" w:rsidRPr="004B1B5C" w:rsidRDefault="00C41D28" w:rsidP="00C41D28">
      <w:pPr>
        <w:jc w:val="both"/>
        <w:rPr>
          <w:rFonts w:asciiTheme="minorHAnsi" w:hAnsiTheme="minorHAnsi" w:cstheme="minorHAnsi"/>
          <w:sz w:val="32"/>
          <w:szCs w:val="32"/>
        </w:rPr>
      </w:pPr>
      <w:r w:rsidRPr="004B1B5C">
        <w:rPr>
          <w:rFonts w:asciiTheme="minorHAnsi" w:hAnsiTheme="minorHAnsi" w:cstheme="minorHAnsi"/>
          <w:sz w:val="32"/>
          <w:szCs w:val="32"/>
        </w:rPr>
        <w:t>Contenuto anche in: *Professione camionista. Raccolta PDF [H761]</w:t>
      </w:r>
    </w:p>
    <w:p w14:paraId="39478E4C" w14:textId="3EA4C4A6" w:rsidR="00C41D28" w:rsidRPr="004B1B5C" w:rsidRDefault="00C41D28" w:rsidP="00C41D28">
      <w:pPr>
        <w:jc w:val="both"/>
        <w:rPr>
          <w:rFonts w:asciiTheme="minorHAnsi" w:hAnsiTheme="minorHAnsi" w:cstheme="minorHAnsi"/>
          <w:sz w:val="32"/>
          <w:szCs w:val="32"/>
        </w:rPr>
      </w:pPr>
      <w:r w:rsidRPr="004B1B5C">
        <w:rPr>
          <w:rFonts w:asciiTheme="minorHAnsi" w:hAnsiTheme="minorHAnsi" w:cstheme="minorHAnsi"/>
          <w:sz w:val="32"/>
          <w:szCs w:val="32"/>
        </w:rPr>
        <w:t>Variante del titolo: *Furgoni &amp; pick-up magazine</w:t>
      </w:r>
    </w:p>
    <w:p w14:paraId="067536F8" w14:textId="77777777" w:rsidR="00C41D28" w:rsidRPr="004B1B5C" w:rsidRDefault="00C41D28" w:rsidP="00C41D28">
      <w:pPr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59CA8336" w14:textId="6225F72A" w:rsidR="00C41D28" w:rsidRPr="004B1B5C" w:rsidRDefault="00C41D28" w:rsidP="00C41D2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B1B5C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0A1E4943" wp14:editId="46ED448A">
            <wp:extent cx="1972800" cy="2520000"/>
            <wp:effectExtent l="0" t="0" r="8890" b="0"/>
            <wp:docPr id="164201156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1B5C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176B3AA0" wp14:editId="07B4D376">
            <wp:extent cx="1965600" cy="2520000"/>
            <wp:effectExtent l="0" t="0" r="0" b="0"/>
            <wp:docPr id="184270279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0956" w:rsidRPr="004B1B5C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700F4055" wp14:editId="0923D997">
            <wp:extent cx="1886400" cy="2520000"/>
            <wp:effectExtent l="0" t="0" r="0" b="0"/>
            <wp:docPr id="140740768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89485" w14:textId="22CC0D38" w:rsidR="00C41D28" w:rsidRPr="004B1B5C" w:rsidRDefault="00C41D28" w:rsidP="00C41D28">
      <w:pPr>
        <w:jc w:val="both"/>
        <w:rPr>
          <w:rFonts w:asciiTheme="minorHAnsi" w:hAnsiTheme="minorHAnsi" w:cstheme="minorHAnsi"/>
          <w:sz w:val="32"/>
          <w:szCs w:val="32"/>
        </w:rPr>
      </w:pPr>
      <w:r w:rsidRPr="004B1B5C">
        <w:rPr>
          <w:rFonts w:asciiTheme="minorHAnsi" w:hAnsiTheme="minorHAnsi" w:cstheme="minorHAnsi"/>
          <w:b/>
          <w:bCs/>
          <w:sz w:val="32"/>
          <w:szCs w:val="32"/>
        </w:rPr>
        <w:t>*Tutto</w:t>
      </w:r>
      <w:r w:rsidRPr="004B1B5C">
        <w:rPr>
          <w:rFonts w:asciiTheme="minorHAnsi" w:hAnsiTheme="minorHAnsi" w:cstheme="minorHAnsi"/>
          <w:sz w:val="32"/>
          <w:szCs w:val="32"/>
        </w:rPr>
        <w:t xml:space="preserve"> </w:t>
      </w:r>
      <w:r w:rsidRPr="004B1B5C">
        <w:rPr>
          <w:rFonts w:asciiTheme="minorHAnsi" w:hAnsiTheme="minorHAnsi" w:cstheme="minorHAnsi"/>
          <w:b/>
          <w:bCs/>
          <w:sz w:val="32"/>
          <w:szCs w:val="32"/>
        </w:rPr>
        <w:t xml:space="preserve">furgoni, van pick-up &amp; </w:t>
      </w:r>
      <w:proofErr w:type="gramStart"/>
      <w:r w:rsidRPr="004B1B5C">
        <w:rPr>
          <w:rFonts w:asciiTheme="minorHAnsi" w:hAnsiTheme="minorHAnsi" w:cstheme="minorHAnsi"/>
          <w:b/>
          <w:bCs/>
          <w:sz w:val="32"/>
          <w:szCs w:val="32"/>
        </w:rPr>
        <w:t>Co</w:t>
      </w:r>
      <w:r w:rsidRPr="004B1B5C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la rivista per gli specialisti del trasporto commerciale. –</w:t>
      </w:r>
      <w:r w:rsidRPr="004B1B5C">
        <w:rPr>
          <w:rFonts w:asciiTheme="minorHAnsi" w:hAnsiTheme="minorHAnsi" w:cstheme="minorHAnsi"/>
          <w:b/>
          <w:bCs/>
          <w:sz w:val="32"/>
          <w:szCs w:val="32"/>
        </w:rPr>
        <w:t xml:space="preserve"> [</w:t>
      </w:r>
      <w:r w:rsidRPr="004B1B5C">
        <w:rPr>
          <w:rFonts w:asciiTheme="minorHAnsi" w:hAnsiTheme="minorHAnsi" w:cstheme="minorHAnsi"/>
          <w:sz w:val="32"/>
          <w:szCs w:val="32"/>
        </w:rPr>
        <w:t>M</w:t>
      </w:r>
      <w:r w:rsidR="001E0956" w:rsidRPr="004B1B5C">
        <w:rPr>
          <w:rFonts w:asciiTheme="minorHAnsi" w:hAnsiTheme="minorHAnsi" w:cstheme="minorHAnsi"/>
          <w:sz w:val="32"/>
          <w:szCs w:val="32"/>
        </w:rPr>
        <w:t>alagnino (CR)</w:t>
      </w:r>
      <w:r w:rsidRPr="004B1B5C">
        <w:rPr>
          <w:rFonts w:asciiTheme="minorHAnsi" w:hAnsiTheme="minorHAnsi" w:cstheme="minorHAnsi"/>
          <w:sz w:val="32"/>
          <w:szCs w:val="32"/>
        </w:rPr>
        <w:t>?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] 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Alba editing, 2021-</w:t>
      </w:r>
      <w:r w:rsidR="001E0956" w:rsidRPr="004B1B5C">
        <w:rPr>
          <w:rFonts w:asciiTheme="minorHAnsi" w:hAnsiTheme="minorHAnsi" w:cstheme="minorHAnsi"/>
          <w:sz w:val="32"/>
          <w:szCs w:val="32"/>
        </w:rPr>
        <w:t>2023</w:t>
      </w:r>
      <w:r w:rsidRPr="004B1B5C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volumi</w:t>
      </w:r>
      <w:r w:rsidRPr="004B1B5C">
        <w:rPr>
          <w:rFonts w:asciiTheme="minorHAnsi" w:hAnsiTheme="minorHAnsi" w:cstheme="minorHAnsi"/>
          <w:b/>
          <w:bCs/>
          <w:sz w:val="32"/>
          <w:szCs w:val="32"/>
        </w:rPr>
        <w:t> </w:t>
      </w:r>
      <w:r w:rsidRPr="004B1B5C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ill. ((Periodicità non determinata. – Descrizione basata su: n. 6 (giugno 2021)</w:t>
      </w:r>
    </w:p>
    <w:p w14:paraId="3EC1EE37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F068D5B" w14:textId="77777777" w:rsidR="00C41D28" w:rsidRPr="004B1B5C" w:rsidRDefault="00C41D28" w:rsidP="00C41D2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B1B5C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3F210659" wp14:editId="70FD4BD0">
            <wp:extent cx="1836000" cy="2520000"/>
            <wp:effectExtent l="0" t="0" r="0" b="0"/>
            <wp:docPr id="421837576" name="Immagine 3" descr="A TUTTO VAN, il nuovo magazine di F&amp;V Editori Milano - Spot and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JRk2asfdNabo7_UPr9rn0Q0_42" descr="A TUTTO VAN, il nuovo magazine di F&amp;V Editori Milano - Spot and 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B5C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40524F57" wp14:editId="30BAA249">
            <wp:extent cx="1804670" cy="2517775"/>
            <wp:effectExtent l="0" t="0" r="5080" b="0"/>
            <wp:docPr id="29389488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9AA22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32"/>
          <w:szCs w:val="32"/>
        </w:rPr>
      </w:pPr>
      <w:r w:rsidRPr="004B1B5C">
        <w:rPr>
          <w:rFonts w:asciiTheme="minorHAnsi" w:hAnsiTheme="minorHAnsi" w:cstheme="minorHAnsi"/>
          <w:b/>
          <w:bCs/>
          <w:sz w:val="32"/>
          <w:szCs w:val="32"/>
        </w:rPr>
        <w:t xml:space="preserve">*A tutto </w:t>
      </w:r>
      <w:proofErr w:type="gramStart"/>
      <w:r w:rsidRPr="004B1B5C">
        <w:rPr>
          <w:rFonts w:asciiTheme="minorHAnsi" w:hAnsiTheme="minorHAnsi" w:cstheme="minorHAnsi"/>
          <w:b/>
          <w:bCs/>
          <w:sz w:val="32"/>
          <w:szCs w:val="32"/>
        </w:rPr>
        <w:t xml:space="preserve">van </w:t>
      </w:r>
      <w:r w:rsidRPr="004B1B5C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furgoni, autotelai, allestimenti, </w:t>
      </w:r>
      <w:proofErr w:type="spellStart"/>
      <w:r w:rsidRPr="004B1B5C">
        <w:rPr>
          <w:rFonts w:asciiTheme="minorHAnsi" w:hAnsiTheme="minorHAnsi" w:cstheme="minorHAnsi"/>
          <w:sz w:val="32"/>
          <w:szCs w:val="32"/>
        </w:rPr>
        <w:t>allestibili</w:t>
      </w:r>
      <w:proofErr w:type="spellEnd"/>
      <w:r w:rsidRPr="004B1B5C">
        <w:rPr>
          <w:rFonts w:asciiTheme="minorHAnsi" w:hAnsiTheme="minorHAnsi" w:cstheme="minorHAnsi"/>
          <w:sz w:val="32"/>
          <w:szCs w:val="32"/>
        </w:rPr>
        <w:t xml:space="preserve">, pick-up,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minibus 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il magazine dedicato al trasporto professionale. – N. 1 (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2023)-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-</w:t>
      </w:r>
      <w:r w:rsidRPr="004B1B5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F&amp;V, 2023- 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4B1B5C">
        <w:rPr>
          <w:rFonts w:asciiTheme="minorHAnsi" w:hAnsiTheme="minorHAnsi" w:cstheme="minorHAnsi"/>
          <w:sz w:val="32"/>
          <w:szCs w:val="32"/>
        </w:rPr>
        <w:t>volumi</w:t>
      </w:r>
      <w:r w:rsidRPr="004B1B5C">
        <w:rPr>
          <w:rFonts w:asciiTheme="minorHAnsi" w:hAnsiTheme="minorHAnsi" w:cstheme="minorHAnsi"/>
          <w:b/>
          <w:bCs/>
          <w:sz w:val="32"/>
          <w:szCs w:val="32"/>
        </w:rPr>
        <w:t> </w:t>
      </w:r>
      <w:r w:rsidRPr="004B1B5C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4B1B5C">
        <w:rPr>
          <w:rFonts w:asciiTheme="minorHAnsi" w:hAnsiTheme="minorHAnsi" w:cstheme="minorHAnsi"/>
          <w:sz w:val="32"/>
          <w:szCs w:val="32"/>
        </w:rPr>
        <w:t xml:space="preserve"> ill. ((Bimestrale. – Dal 2026 editore: Box lab</w:t>
      </w:r>
    </w:p>
    <w:p w14:paraId="188A3BA1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7A310AA3" w14:textId="23A10F1C" w:rsidR="00C41D28" w:rsidRPr="004B1B5C" w:rsidRDefault="00C41D28" w:rsidP="00C41D28">
      <w:pPr>
        <w:jc w:val="both"/>
        <w:rPr>
          <w:rFonts w:asciiTheme="minorHAnsi" w:hAnsiTheme="minorHAnsi" w:cstheme="minorHAnsi"/>
          <w:sz w:val="32"/>
          <w:szCs w:val="32"/>
        </w:rPr>
      </w:pPr>
      <w:r w:rsidRPr="004B1B5C">
        <w:rPr>
          <w:rFonts w:asciiTheme="minorHAnsi" w:hAnsiTheme="minorHAnsi" w:cstheme="minorHAnsi"/>
          <w:sz w:val="32"/>
          <w:szCs w:val="32"/>
        </w:rPr>
        <w:t>Soggetto: Autofurgoni - Periodici</w:t>
      </w:r>
    </w:p>
    <w:p w14:paraId="4671F6D7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32"/>
          <w:szCs w:val="32"/>
        </w:rPr>
      </w:pPr>
      <w:r w:rsidRPr="004B1B5C">
        <w:rPr>
          <w:rFonts w:asciiTheme="minorHAnsi" w:hAnsiTheme="minorHAnsi" w:cstheme="minorHAnsi"/>
          <w:sz w:val="32"/>
          <w:szCs w:val="32"/>
        </w:rPr>
        <w:t>Classe: D629.2234</w:t>
      </w:r>
    </w:p>
    <w:p w14:paraId="1E88362F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F04657F" w14:textId="77777777" w:rsidR="00C41D28" w:rsidRPr="004B1B5C" w:rsidRDefault="00C41D28" w:rsidP="00C41D2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4B1B5C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CE2DC41" w14:textId="77777777" w:rsidR="00C41D28" w:rsidRPr="004B1B5C" w:rsidRDefault="00C41D28" w:rsidP="00C41D2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B1B5C">
        <w:rPr>
          <w:rFonts w:asciiTheme="minorHAnsi" w:hAnsiTheme="minorHAnsi" w:cstheme="minorHAnsi"/>
          <w:b/>
          <w:bCs/>
          <w:sz w:val="28"/>
          <w:szCs w:val="28"/>
        </w:rPr>
        <w:t>Furgoni &amp; Pick-up magazine - n. 42 - bimestrale - giugno - luglio 2020</w:t>
      </w:r>
    </w:p>
    <w:p w14:paraId="16287837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Furgoni Magazine è la rivista quadrimestrale dedicata al mondo dei veicoli commerciali leggeri. Offre approfondimenti su modelli, allestimenti e normative, con test drive e consigli per professionisti e appassionati. </w:t>
      </w:r>
    </w:p>
    <w:p w14:paraId="29989E37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Numero 42 </w:t>
      </w:r>
    </w:p>
    <w:p w14:paraId="5EFA5B5A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Uscita </w:t>
      </w:r>
      <w:proofErr w:type="gramStart"/>
      <w:r w:rsidRPr="004B1B5C">
        <w:rPr>
          <w:rFonts w:asciiTheme="minorHAnsi" w:hAnsiTheme="minorHAnsi" w:cstheme="minorHAnsi"/>
          <w:sz w:val="28"/>
          <w:szCs w:val="28"/>
        </w:rPr>
        <w:t>Maggio</w:t>
      </w:r>
      <w:proofErr w:type="gramEnd"/>
      <w:r w:rsidRPr="004B1B5C">
        <w:rPr>
          <w:rFonts w:asciiTheme="minorHAnsi" w:hAnsiTheme="minorHAnsi" w:cstheme="minorHAnsi"/>
          <w:sz w:val="28"/>
          <w:szCs w:val="28"/>
        </w:rPr>
        <w:t xml:space="preserve"> 2020 </w:t>
      </w:r>
    </w:p>
    <w:p w14:paraId="458F6E73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Periodicità Quadrimestrale </w:t>
      </w:r>
    </w:p>
    <w:p w14:paraId="2A8D1B0E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ISSN 977182586200500042 </w:t>
      </w:r>
    </w:p>
    <w:p w14:paraId="0253A36F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>Furgoni Magazine è la pubblicazione di riferimento per chi opera nel settore dei veicoli commerciali. Ogni numero offre un'analisi approfondita dei nuovi modelli, con schede tecniche dettagliate e prove su strada.</w:t>
      </w:r>
    </w:p>
    <w:p w14:paraId="5DB18767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>La rivista dedica ampio spazio agli allestimenti professionali, alle soluzioni per il trasporto e alle novità normative che riguardano il mondo dei furgoni. Non mancano consigli per la manutenzione e l'ottimizzazione dei costi di gestione.</w:t>
      </w:r>
    </w:p>
    <w:p w14:paraId="7EA46F74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Con un linguaggio chiaro e competente, </w:t>
      </w:r>
      <w:r w:rsidRPr="004B1B5C">
        <w:rPr>
          <w:rFonts w:asciiTheme="minorHAnsi" w:hAnsiTheme="minorHAnsi" w:cstheme="minorHAnsi"/>
          <w:i/>
          <w:iCs/>
          <w:sz w:val="28"/>
          <w:szCs w:val="28"/>
        </w:rPr>
        <w:t>Furgoni Magazine</w:t>
      </w:r>
      <w:r w:rsidRPr="004B1B5C">
        <w:rPr>
          <w:rFonts w:asciiTheme="minorHAnsi" w:hAnsiTheme="minorHAnsi" w:cstheme="minorHAnsi"/>
          <w:sz w:val="28"/>
          <w:szCs w:val="28"/>
        </w:rPr>
        <w:t xml:space="preserve"> si rivolge a imprenditori, autisti e appassionati, fornendo informazioni utili per scegliere il veicolo più adatto alle proprie esigenze lavorative.</w:t>
      </w:r>
    </w:p>
    <w:p w14:paraId="0554C1B6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lastRenderedPageBreak/>
        <w:t>6</w:t>
      </w:r>
      <w:r w:rsidRPr="004B1B5C">
        <w:rPr>
          <w:rFonts w:asciiTheme="minorHAnsi" w:hAnsiTheme="minorHAnsi" w:cstheme="minorHAnsi"/>
          <w:sz w:val="28"/>
          <w:szCs w:val="28"/>
          <w:vertAlign w:val="superscript"/>
        </w:rPr>
        <w:t>90€</w:t>
      </w:r>
      <w:r w:rsidRPr="004B1B5C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0D9FCAD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5692083" w14:textId="42C45412" w:rsidR="00C41D28" w:rsidRPr="004B1B5C" w:rsidRDefault="00C41D28" w:rsidP="00C41D2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B1B5C">
        <w:rPr>
          <w:rFonts w:asciiTheme="minorHAnsi" w:hAnsiTheme="minorHAnsi" w:cstheme="minorHAnsi"/>
          <w:b/>
          <w:bCs/>
          <w:sz w:val="28"/>
          <w:szCs w:val="28"/>
        </w:rPr>
        <w:t>Tutto furgoni - n. 6 - 1° giugno 2021</w:t>
      </w:r>
    </w:p>
    <w:p w14:paraId="2D10EB1A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TUTTO FURGONI è il supplemento dedicato a van, pick-up e veicoli commerciali. Ogni numero offre prove su strada, confronti, novità e approfondimenti sul mondo dei veicoli da lavoro e tempo libero. Ideale per appassionati e professionisti del settore. </w:t>
      </w:r>
    </w:p>
    <w:p w14:paraId="7D18100B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Numero 10006 </w:t>
      </w:r>
    </w:p>
    <w:p w14:paraId="1F2C80C4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Uscita </w:t>
      </w:r>
      <w:proofErr w:type="gramStart"/>
      <w:r w:rsidRPr="004B1B5C">
        <w:rPr>
          <w:rFonts w:asciiTheme="minorHAnsi" w:hAnsiTheme="minorHAnsi" w:cstheme="minorHAnsi"/>
          <w:sz w:val="28"/>
          <w:szCs w:val="28"/>
        </w:rPr>
        <w:t>Giugno</w:t>
      </w:r>
      <w:proofErr w:type="gramEnd"/>
      <w:r w:rsidRPr="004B1B5C">
        <w:rPr>
          <w:rFonts w:asciiTheme="minorHAnsi" w:hAnsiTheme="minorHAnsi" w:cstheme="minorHAnsi"/>
          <w:sz w:val="28"/>
          <w:szCs w:val="28"/>
        </w:rPr>
        <w:t xml:space="preserve"> 2021 </w:t>
      </w:r>
    </w:p>
    <w:p w14:paraId="0954A1F8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Periodicità Supplemento </w:t>
      </w:r>
    </w:p>
    <w:p w14:paraId="0ED65481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ISSN 977112043501010006 </w:t>
      </w:r>
    </w:p>
    <w:p w14:paraId="4F748F30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b/>
          <w:bCs/>
          <w:sz w:val="28"/>
          <w:szCs w:val="28"/>
        </w:rPr>
        <w:t>TUTTO FURGONI</w:t>
      </w:r>
      <w:r w:rsidRPr="004B1B5C">
        <w:rPr>
          <w:rFonts w:asciiTheme="minorHAnsi" w:hAnsiTheme="minorHAnsi" w:cstheme="minorHAnsi"/>
          <w:sz w:val="28"/>
          <w:szCs w:val="28"/>
        </w:rPr>
        <w:t xml:space="preserve"> è il supplemento specializzato di Alba Editing che esplora il mondo dei veicoli commerciali leggeri: van, pick-up e furgoni.</w:t>
      </w:r>
    </w:p>
    <w:p w14:paraId="45A5F25D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Ogni numero offre </w:t>
      </w:r>
      <w:r w:rsidRPr="004B1B5C">
        <w:rPr>
          <w:rFonts w:asciiTheme="minorHAnsi" w:hAnsiTheme="minorHAnsi" w:cstheme="minorHAnsi"/>
          <w:i/>
          <w:iCs/>
          <w:sz w:val="28"/>
          <w:szCs w:val="28"/>
        </w:rPr>
        <w:t>prove su strada</w:t>
      </w:r>
      <w:r w:rsidRPr="004B1B5C">
        <w:rPr>
          <w:rFonts w:asciiTheme="minorHAnsi" w:hAnsiTheme="minorHAnsi" w:cstheme="minorHAnsi"/>
          <w:sz w:val="28"/>
          <w:szCs w:val="28"/>
        </w:rPr>
        <w:t xml:space="preserve"> dettagliate, confronti tra modelli, schede tecniche e anteprime delle novità del settore. Non mancano approfondimenti su allestimenti, accessori e normative.</w:t>
      </w:r>
    </w:p>
    <w:p w14:paraId="0A4FB008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 xml:space="preserve">La rivista si rivolge sia a professionisti che utilizzano questi veicoli per lavoro, sia a privati che li scelgono per il tempo libero o il </w:t>
      </w:r>
      <w:proofErr w:type="spellStart"/>
      <w:r w:rsidRPr="004B1B5C">
        <w:rPr>
          <w:rFonts w:asciiTheme="minorHAnsi" w:hAnsiTheme="minorHAnsi" w:cstheme="minorHAnsi"/>
          <w:sz w:val="28"/>
          <w:szCs w:val="28"/>
        </w:rPr>
        <w:t>camperismo</w:t>
      </w:r>
      <w:proofErr w:type="spellEnd"/>
      <w:r w:rsidRPr="004B1B5C">
        <w:rPr>
          <w:rFonts w:asciiTheme="minorHAnsi" w:hAnsiTheme="minorHAnsi" w:cstheme="minorHAnsi"/>
          <w:sz w:val="28"/>
          <w:szCs w:val="28"/>
        </w:rPr>
        <w:t>. Con un linguaggio chiaro e competente, TUTTO FURGONI è un punto di riferimento per chi vuole restare aggiornato sul mercato dei veicoli commerciali.</w:t>
      </w:r>
    </w:p>
    <w:p w14:paraId="3D31DABF" w14:textId="06515BEE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>5</w:t>
      </w:r>
      <w:r w:rsidRPr="004B1B5C">
        <w:rPr>
          <w:rFonts w:asciiTheme="minorHAnsi" w:hAnsiTheme="minorHAnsi" w:cstheme="minorHAnsi"/>
          <w:sz w:val="28"/>
          <w:szCs w:val="28"/>
          <w:vertAlign w:val="superscript"/>
        </w:rPr>
        <w:t>00€</w:t>
      </w:r>
      <w:r w:rsidRPr="004B1B5C">
        <w:rPr>
          <w:rFonts w:asciiTheme="minorHAnsi" w:hAnsiTheme="minorHAnsi" w:cstheme="minorHAnsi"/>
          <w:sz w:val="28"/>
          <w:szCs w:val="28"/>
        </w:rPr>
        <w:t xml:space="preserve"> </w:t>
      </w:r>
      <w:hyperlink r:id="rId12" w:history="1">
        <w:r w:rsidRPr="004B1B5C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https://edicola.shop/tutto-furgoni-n-6-1-giugno-2021.html</w:t>
        </w:r>
      </w:hyperlink>
      <w:r w:rsidRPr="004B1B5C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3CA1B3FE" w14:textId="478624A9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>Alessandro Rigatto ci presenta il nuovo numero della rivista Tutto Furgoni! Tiny Cars presente! Grazie!!</w:t>
      </w:r>
      <w:r w:rsidR="001E0956" w:rsidRPr="004B1B5C">
        <w:rPr>
          <w:rFonts w:asciiTheme="minorHAnsi" w:hAnsiTheme="minorHAnsi" w:cstheme="minorHAnsi"/>
          <w:sz w:val="28"/>
          <w:szCs w:val="28"/>
        </w:rPr>
        <w:t xml:space="preserve"> 13 febbraio 2023 </w:t>
      </w:r>
      <w:hyperlink r:id="rId13" w:history="1">
        <w:r w:rsidR="001E0956" w:rsidRPr="004B1B5C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https://www.tinycars.it/alessandro-rigatto-ci-presenta-il-nuovo-numero-della-rivista-tutto-furgoni-tiny-cars-presente-grazie/</w:t>
        </w:r>
      </w:hyperlink>
      <w:r w:rsidR="001E0956" w:rsidRPr="004B1B5C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3D2BB38" w14:textId="77777777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282F29D" w14:textId="77777777" w:rsidR="00C41D28" w:rsidRPr="004B1B5C" w:rsidRDefault="00C41D28" w:rsidP="00C41D2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B1B5C">
        <w:rPr>
          <w:rFonts w:asciiTheme="minorHAnsi" w:hAnsiTheme="minorHAnsi" w:cstheme="minorHAnsi"/>
          <w:b/>
          <w:bCs/>
          <w:sz w:val="28"/>
          <w:szCs w:val="28"/>
        </w:rPr>
        <w:t xml:space="preserve">A TUTTO VAN, il nuovo magazine di F&amp;V Editori </w:t>
      </w:r>
      <w:proofErr w:type="gramStart"/>
      <w:r w:rsidRPr="004B1B5C">
        <w:rPr>
          <w:rFonts w:asciiTheme="minorHAnsi" w:hAnsiTheme="minorHAnsi" w:cstheme="minorHAnsi"/>
          <w:b/>
          <w:bCs/>
          <w:sz w:val="28"/>
          <w:szCs w:val="28"/>
        </w:rPr>
        <w:t xml:space="preserve">Milano  </w:t>
      </w:r>
      <w:r w:rsidRPr="004B1B5C">
        <w:rPr>
          <w:rFonts w:asciiTheme="minorHAnsi" w:hAnsiTheme="minorHAnsi" w:cstheme="minorHAnsi"/>
          <w:sz w:val="28"/>
          <w:szCs w:val="28"/>
        </w:rPr>
        <w:t>30</w:t>
      </w:r>
      <w:proofErr w:type="gramEnd"/>
      <w:r w:rsidRPr="004B1B5C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4B1B5C">
        <w:rPr>
          <w:rFonts w:asciiTheme="minorHAnsi" w:hAnsiTheme="minorHAnsi" w:cstheme="minorHAnsi"/>
          <w:sz w:val="28"/>
          <w:szCs w:val="28"/>
        </w:rPr>
        <w:t>Giugno</w:t>
      </w:r>
      <w:proofErr w:type="gramEnd"/>
      <w:r w:rsidRPr="004B1B5C">
        <w:rPr>
          <w:rFonts w:asciiTheme="minorHAnsi" w:hAnsiTheme="minorHAnsi" w:cstheme="minorHAnsi"/>
          <w:sz w:val="28"/>
          <w:szCs w:val="28"/>
        </w:rPr>
        <w:t xml:space="preserve"> 2023</w:t>
      </w:r>
    </w:p>
    <w:p w14:paraId="14A234A0" w14:textId="726420F5" w:rsidR="00C41D28" w:rsidRPr="004B1B5C" w:rsidRDefault="00C41D28" w:rsidP="00C41D28">
      <w:pPr>
        <w:jc w:val="both"/>
        <w:rPr>
          <w:rFonts w:asciiTheme="minorHAnsi" w:hAnsiTheme="minorHAnsi" w:cstheme="minorHAnsi"/>
          <w:sz w:val="28"/>
          <w:szCs w:val="28"/>
        </w:rPr>
      </w:pPr>
      <w:r w:rsidRPr="004B1B5C">
        <w:rPr>
          <w:rFonts w:asciiTheme="minorHAnsi" w:hAnsiTheme="minorHAnsi" w:cstheme="minorHAnsi"/>
          <w:sz w:val="28"/>
          <w:szCs w:val="28"/>
        </w:rPr>
        <w:t>Nasce il magazine A TUTTO VAN, dedicato al trasporto professionale e dei veicoli commerciali, il nuovo bimestrale di F&amp;V Editori Milano che da venerdì 30 giugno fa il suo debutto in edicola. Il periodico della Casa Editrice milanese si avvale della consulenza a 360 gradi di Alessandro Rigatto, attivo in questo settore ininterrottamente da tre decenni, curatore dei contenuti e coordinatore delle attività di supporto alla pubblicazione. Unica pubblicazione in lingua italiana dedicata al settore e distribuita in edicola,</w:t>
      </w:r>
      <w:r w:rsidR="004B1B5C">
        <w:rPr>
          <w:rFonts w:asciiTheme="minorHAnsi" w:hAnsiTheme="minorHAnsi" w:cstheme="minorHAnsi"/>
          <w:sz w:val="28"/>
          <w:szCs w:val="28"/>
        </w:rPr>
        <w:t xml:space="preserve"> </w:t>
      </w:r>
      <w:r w:rsidRPr="004B1B5C">
        <w:rPr>
          <w:rFonts w:asciiTheme="minorHAnsi" w:hAnsiTheme="minorHAnsi" w:cstheme="minorHAnsi"/>
          <w:sz w:val="28"/>
          <w:szCs w:val="28"/>
        </w:rPr>
        <w:t>A TUTTO VAN si propone di fornire un’informazione affidabile e documentata a tutti gli addetti ai lavori, osservando le dinamiche del mercato e proponendo approfondimenti anche alla luce della transizione ecologica in atto, che ha preso il via a partire dalle consegne dell’ultimo miglio. </w:t>
      </w:r>
    </w:p>
    <w:p w14:paraId="5BB9D5B0" w14:textId="0AE8E858" w:rsidR="0031062F" w:rsidRPr="004B1B5C" w:rsidRDefault="00C41D28" w:rsidP="004B1B5C">
      <w:pPr>
        <w:jc w:val="both"/>
        <w:rPr>
          <w:rFonts w:asciiTheme="minorHAnsi" w:hAnsiTheme="minorHAnsi" w:cstheme="minorHAnsi"/>
          <w:sz w:val="28"/>
          <w:szCs w:val="28"/>
        </w:rPr>
      </w:pPr>
      <w:hyperlink r:id="rId14" w:history="1">
        <w:r w:rsidRPr="004B1B5C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https://www.spotandweb.it/news/856426/a-tutto-van-il-nuovo-magazine-di-fv-editori-milano.html#gref</w:t>
        </w:r>
      </w:hyperlink>
    </w:p>
    <w:sectPr w:rsidR="0031062F" w:rsidRPr="004B1B5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76D5C"/>
    <w:rsid w:val="001E0956"/>
    <w:rsid w:val="0031062F"/>
    <w:rsid w:val="003605E3"/>
    <w:rsid w:val="00375F4B"/>
    <w:rsid w:val="003811E4"/>
    <w:rsid w:val="00476D5C"/>
    <w:rsid w:val="004B1B5C"/>
    <w:rsid w:val="00653982"/>
    <w:rsid w:val="00C41D28"/>
    <w:rsid w:val="00C71CAA"/>
    <w:rsid w:val="00D544E6"/>
    <w:rsid w:val="00E84EF4"/>
    <w:rsid w:val="00EC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848BB"/>
  <w15:chartTrackingRefBased/>
  <w15:docId w15:val="{0F253BD2-385E-4E96-9EFA-82C6DD7C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41D2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76D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6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6D5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6D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6D5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6D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6D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6D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6D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6D5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6D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6D5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6D5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6D5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6D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6D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6D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6D5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6D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6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6D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6D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6D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6D5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6D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6D5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6D5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6D5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6D5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41D2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E09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tinycars.it/alessandro-rigatto-ci-presenta-il-nuovo-numero-della-rivista-tutto-furgoni-tiny-cars-presente-grazi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edicola.shop/tutto-furgoni-n-6-1-giugno-2021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spotandweb.it/news/856426/a-tutto-van-il-nuovo-magazine-di-fv-editori-milano.html#gre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2026-06-20T06:49:00Z</dcterms:created>
  <dcterms:modified xsi:type="dcterms:W3CDTF">2026-06-20T07:46:00Z</dcterms:modified>
</cp:coreProperties>
</file>