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433F5" w14:textId="033A649E" w:rsidR="000A36D8" w:rsidRPr="001877D7" w:rsidRDefault="000A36D8" w:rsidP="007A73A2">
      <w:pPr>
        <w:spacing w:after="0" w:line="240" w:lineRule="auto"/>
        <w:jc w:val="both"/>
        <w:rPr>
          <w:rFonts w:cstheme="minorHAnsi"/>
          <w:bCs/>
          <w:i/>
          <w:sz w:val="16"/>
          <w:szCs w:val="16"/>
        </w:rPr>
      </w:pPr>
      <w:r w:rsidRPr="001877D7">
        <w:rPr>
          <w:rFonts w:cstheme="minorHAnsi"/>
          <w:b/>
          <w:bCs/>
          <w:color w:val="C00000"/>
          <w:sz w:val="44"/>
          <w:szCs w:val="44"/>
        </w:rPr>
        <w:t>G2</w:t>
      </w:r>
      <w:r>
        <w:rPr>
          <w:rFonts w:cstheme="minorHAnsi"/>
          <w:b/>
          <w:bCs/>
          <w:color w:val="C00000"/>
          <w:sz w:val="44"/>
          <w:szCs w:val="44"/>
        </w:rPr>
        <w:t>37</w:t>
      </w:r>
      <w:r>
        <w:rPr>
          <w:rFonts w:cstheme="minorHAnsi"/>
          <w:b/>
          <w:bCs/>
          <w:color w:val="C00000"/>
          <w:sz w:val="44"/>
          <w:szCs w:val="44"/>
        </w:rPr>
        <w:t>3</w:t>
      </w:r>
      <w:r w:rsidRPr="001877D7">
        <w:rPr>
          <w:rFonts w:cstheme="minorHAnsi"/>
          <w:b/>
          <w:bCs/>
          <w:sz w:val="44"/>
          <w:szCs w:val="44"/>
        </w:rPr>
        <w:tab/>
      </w:r>
      <w:r w:rsidRPr="001877D7">
        <w:rPr>
          <w:rFonts w:cstheme="minorHAnsi"/>
          <w:b/>
          <w:bCs/>
        </w:rPr>
        <w:tab/>
      </w:r>
      <w:r w:rsidRPr="001877D7">
        <w:rPr>
          <w:rFonts w:cstheme="minorHAnsi"/>
          <w:b/>
          <w:bCs/>
        </w:rPr>
        <w:tab/>
      </w:r>
      <w:r w:rsidRPr="001877D7">
        <w:rPr>
          <w:rFonts w:cstheme="minorHAnsi"/>
          <w:b/>
          <w:bCs/>
        </w:rPr>
        <w:tab/>
      </w:r>
      <w:r w:rsidRPr="001877D7">
        <w:rPr>
          <w:rFonts w:cstheme="minorHAnsi"/>
          <w:b/>
          <w:bCs/>
        </w:rPr>
        <w:tab/>
      </w:r>
      <w:r w:rsidRPr="001877D7">
        <w:rPr>
          <w:rFonts w:cstheme="minorHAnsi"/>
          <w:b/>
          <w:bCs/>
        </w:rPr>
        <w:tab/>
      </w:r>
      <w:r w:rsidRPr="001877D7">
        <w:rPr>
          <w:rFonts w:cstheme="minorHAnsi"/>
          <w:b/>
          <w:bCs/>
        </w:rPr>
        <w:tab/>
      </w:r>
      <w:r w:rsidRPr="001877D7">
        <w:rPr>
          <w:rFonts w:cstheme="minorHAnsi"/>
          <w:b/>
          <w:bCs/>
        </w:rPr>
        <w:tab/>
      </w:r>
      <w:r w:rsidRPr="001877D7">
        <w:rPr>
          <w:rFonts w:cstheme="minorHAnsi"/>
          <w:b/>
          <w:bCs/>
        </w:rPr>
        <w:tab/>
      </w:r>
      <w:r w:rsidRPr="001877D7">
        <w:rPr>
          <w:rFonts w:cstheme="minorHAnsi"/>
          <w:bCs/>
          <w:i/>
          <w:sz w:val="16"/>
          <w:szCs w:val="16"/>
        </w:rPr>
        <w:t xml:space="preserve">Scheda creata </w:t>
      </w:r>
      <w:r>
        <w:rPr>
          <w:rFonts w:cstheme="minorHAnsi"/>
          <w:bCs/>
          <w:i/>
          <w:sz w:val="16"/>
          <w:szCs w:val="16"/>
        </w:rPr>
        <w:t>i</w:t>
      </w:r>
      <w:r w:rsidRPr="001877D7">
        <w:rPr>
          <w:rFonts w:cstheme="minorHAnsi"/>
          <w:bCs/>
          <w:i/>
          <w:sz w:val="16"/>
          <w:szCs w:val="16"/>
        </w:rPr>
        <w:t>l</w:t>
      </w:r>
      <w:r>
        <w:rPr>
          <w:rFonts w:cstheme="minorHAnsi"/>
          <w:bCs/>
          <w:i/>
          <w:sz w:val="16"/>
          <w:szCs w:val="16"/>
        </w:rPr>
        <w:t xml:space="preserve"> </w:t>
      </w:r>
      <w:r w:rsidRPr="001877D7">
        <w:rPr>
          <w:rFonts w:cstheme="minorHAnsi"/>
          <w:bCs/>
          <w:i/>
          <w:sz w:val="16"/>
          <w:szCs w:val="16"/>
        </w:rPr>
        <w:t>1</w:t>
      </w:r>
      <w:r>
        <w:rPr>
          <w:rFonts w:cstheme="minorHAnsi"/>
          <w:bCs/>
          <w:i/>
          <w:sz w:val="16"/>
          <w:szCs w:val="16"/>
        </w:rPr>
        <w:t>2</w:t>
      </w:r>
      <w:r w:rsidRPr="001877D7">
        <w:rPr>
          <w:rFonts w:cstheme="minorHAnsi"/>
          <w:bCs/>
          <w:i/>
          <w:sz w:val="16"/>
          <w:szCs w:val="16"/>
        </w:rPr>
        <w:t xml:space="preserve"> </w:t>
      </w:r>
      <w:r>
        <w:rPr>
          <w:rFonts w:cstheme="minorHAnsi"/>
          <w:bCs/>
          <w:i/>
          <w:sz w:val="16"/>
          <w:szCs w:val="16"/>
        </w:rPr>
        <w:t>ottobre 2026</w:t>
      </w:r>
    </w:p>
    <w:p w14:paraId="16F0B37E" w14:textId="62689E35" w:rsidR="000A36D8" w:rsidRPr="00145791" w:rsidRDefault="000A36D8" w:rsidP="007A73A2">
      <w:pPr>
        <w:spacing w:after="0" w:line="240" w:lineRule="auto"/>
        <w:jc w:val="both"/>
        <w:rPr>
          <w:rFonts w:cstheme="minorHAnsi"/>
          <w:b/>
          <w:bCs/>
          <w:color w:val="C00000"/>
          <w:sz w:val="44"/>
          <w:szCs w:val="44"/>
        </w:rPr>
      </w:pPr>
      <w:r w:rsidRPr="00145791">
        <w:rPr>
          <w:rFonts w:cstheme="minorHAnsi"/>
          <w:b/>
          <w:bCs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bCs/>
          <w:color w:val="C00000"/>
          <w:sz w:val="44"/>
          <w:szCs w:val="44"/>
        </w:rPr>
        <w:t>storico-</w:t>
      </w:r>
      <w:r w:rsidRPr="00145791">
        <w:rPr>
          <w:rFonts w:cstheme="minorHAnsi"/>
          <w:b/>
          <w:bCs/>
          <w:color w:val="C00000"/>
          <w:sz w:val="44"/>
          <w:szCs w:val="44"/>
        </w:rPr>
        <w:t>bibliografica</w:t>
      </w:r>
    </w:p>
    <w:p w14:paraId="26407CFB" w14:textId="1E668F0E" w:rsidR="000A36D8" w:rsidRPr="00A9091E" w:rsidRDefault="000A36D8" w:rsidP="007A73A2">
      <w:pPr>
        <w:spacing w:after="0" w:line="240" w:lineRule="auto"/>
        <w:jc w:val="both"/>
        <w:rPr>
          <w:bCs/>
          <w:sz w:val="32"/>
          <w:szCs w:val="32"/>
        </w:rPr>
      </w:pPr>
      <w:r w:rsidRPr="00A9091E">
        <w:rPr>
          <w:bCs/>
          <w:sz w:val="32"/>
          <w:szCs w:val="32"/>
        </w:rPr>
        <w:t xml:space="preserve">Lo </w:t>
      </w:r>
      <w:r w:rsidRPr="00A9091E">
        <w:rPr>
          <w:bCs/>
          <w:sz w:val="32"/>
          <w:szCs w:val="32"/>
        </w:rPr>
        <w:t>*</w:t>
      </w:r>
      <w:proofErr w:type="gramStart"/>
      <w:r w:rsidRPr="00A9091E">
        <w:rPr>
          <w:b/>
          <w:sz w:val="32"/>
          <w:szCs w:val="32"/>
        </w:rPr>
        <w:t>Stelvio</w:t>
      </w:r>
      <w:r w:rsidRPr="00A9091E">
        <w:rPr>
          <w:bCs/>
          <w:sz w:val="32"/>
          <w:szCs w:val="32"/>
        </w:rPr>
        <w:t xml:space="preserve"> :</w:t>
      </w:r>
      <w:proofErr w:type="gramEnd"/>
      <w:r w:rsidRPr="00A9091E">
        <w:rPr>
          <w:bCs/>
          <w:sz w:val="32"/>
          <w:szCs w:val="32"/>
        </w:rPr>
        <w:t xml:space="preserve"> giornale ufficiale della provincia di Sondrio col privilegio delle inserzioni amministrative. - </w:t>
      </w:r>
      <w:proofErr w:type="gramStart"/>
      <w:r w:rsidRPr="00A9091E">
        <w:rPr>
          <w:bCs/>
          <w:sz w:val="32"/>
          <w:szCs w:val="32"/>
        </w:rPr>
        <w:t>Sondrio :</w:t>
      </w:r>
      <w:proofErr w:type="gramEnd"/>
      <w:r w:rsidRPr="00A9091E">
        <w:rPr>
          <w:bCs/>
          <w:sz w:val="32"/>
          <w:szCs w:val="32"/>
        </w:rPr>
        <w:t xml:space="preserve"> </w:t>
      </w:r>
      <w:r w:rsidRPr="00A9091E">
        <w:rPr>
          <w:bCs/>
          <w:sz w:val="32"/>
          <w:szCs w:val="32"/>
        </w:rPr>
        <w:t>[</w:t>
      </w:r>
      <w:r w:rsidRPr="00A9091E">
        <w:rPr>
          <w:bCs/>
          <w:sz w:val="32"/>
          <w:szCs w:val="32"/>
        </w:rPr>
        <w:t>s. n.</w:t>
      </w:r>
      <w:r w:rsidRPr="00A9091E">
        <w:rPr>
          <w:bCs/>
          <w:sz w:val="32"/>
          <w:szCs w:val="32"/>
        </w:rPr>
        <w:t>, 1867-1875]</w:t>
      </w:r>
      <w:r w:rsidRPr="00A9091E">
        <w:rPr>
          <w:bCs/>
          <w:sz w:val="32"/>
          <w:szCs w:val="32"/>
        </w:rPr>
        <w:t xml:space="preserve">. </w:t>
      </w:r>
      <w:r w:rsidRPr="00A9091E">
        <w:rPr>
          <w:bCs/>
          <w:sz w:val="32"/>
          <w:szCs w:val="32"/>
        </w:rPr>
        <w:t>–</w:t>
      </w:r>
      <w:r w:rsidRPr="00A9091E">
        <w:rPr>
          <w:bCs/>
          <w:sz w:val="32"/>
          <w:szCs w:val="32"/>
        </w:rPr>
        <w:t xml:space="preserve"> </w:t>
      </w:r>
      <w:r w:rsidRPr="00A9091E">
        <w:rPr>
          <w:bCs/>
          <w:sz w:val="32"/>
          <w:szCs w:val="32"/>
        </w:rPr>
        <w:t xml:space="preserve">8 </w:t>
      </w:r>
      <w:r w:rsidRPr="00A9091E">
        <w:rPr>
          <w:bCs/>
          <w:sz w:val="32"/>
          <w:szCs w:val="32"/>
        </w:rPr>
        <w:t>v</w:t>
      </w:r>
      <w:r w:rsidRPr="00A9091E">
        <w:rPr>
          <w:bCs/>
          <w:sz w:val="32"/>
          <w:szCs w:val="32"/>
        </w:rPr>
        <w:t>olumi</w:t>
      </w:r>
      <w:r w:rsidRPr="00A9091E">
        <w:rPr>
          <w:bCs/>
          <w:sz w:val="32"/>
          <w:szCs w:val="32"/>
        </w:rPr>
        <w:t xml:space="preserve">. </w:t>
      </w:r>
      <w:r w:rsidRPr="00A9091E">
        <w:rPr>
          <w:bCs/>
          <w:sz w:val="32"/>
          <w:szCs w:val="32"/>
        </w:rPr>
        <w:t>((</w:t>
      </w:r>
      <w:r w:rsidRPr="00A9091E">
        <w:rPr>
          <w:bCs/>
          <w:sz w:val="32"/>
          <w:szCs w:val="32"/>
        </w:rPr>
        <w:t>Settimanale. - Descrizione basata su: A</w:t>
      </w:r>
      <w:r w:rsidRPr="00A9091E">
        <w:rPr>
          <w:bCs/>
          <w:sz w:val="32"/>
          <w:szCs w:val="32"/>
        </w:rPr>
        <w:t>nno</w:t>
      </w:r>
      <w:r w:rsidRPr="00A9091E">
        <w:rPr>
          <w:bCs/>
          <w:sz w:val="32"/>
          <w:szCs w:val="32"/>
        </w:rPr>
        <w:t xml:space="preserve"> 3, n. 19 (mag</w:t>
      </w:r>
      <w:r w:rsidRPr="00A9091E">
        <w:rPr>
          <w:bCs/>
          <w:sz w:val="32"/>
          <w:szCs w:val="32"/>
        </w:rPr>
        <w:t>gio</w:t>
      </w:r>
      <w:r w:rsidRPr="00A9091E">
        <w:rPr>
          <w:bCs/>
          <w:sz w:val="32"/>
          <w:szCs w:val="32"/>
        </w:rPr>
        <w:t xml:space="preserve"> 1870).</w:t>
      </w:r>
      <w:r w:rsidRPr="00A9091E">
        <w:rPr>
          <w:bCs/>
          <w:sz w:val="32"/>
          <w:szCs w:val="32"/>
        </w:rPr>
        <w:t xml:space="preserve"> - </w:t>
      </w:r>
      <w:r w:rsidRPr="00A9091E">
        <w:rPr>
          <w:bCs/>
          <w:sz w:val="32"/>
          <w:szCs w:val="32"/>
        </w:rPr>
        <w:t>CFI0376252</w:t>
      </w:r>
    </w:p>
    <w:p w14:paraId="1CC3DB82" w14:textId="77777777" w:rsidR="007A73A2" w:rsidRPr="00A9091E" w:rsidRDefault="007A73A2" w:rsidP="007A73A2">
      <w:pPr>
        <w:spacing w:after="0" w:line="240" w:lineRule="auto"/>
        <w:jc w:val="both"/>
        <w:rPr>
          <w:rFonts w:ascii="Calibri" w:hAnsi="Calibri" w:cs="Calibri"/>
          <w:sz w:val="32"/>
          <w:szCs w:val="32"/>
        </w:rPr>
      </w:pPr>
      <w:r w:rsidRPr="00A9091E">
        <w:rPr>
          <w:rFonts w:ascii="Calibri" w:hAnsi="Calibri" w:cs="Calibri"/>
          <w:sz w:val="32"/>
          <w:szCs w:val="32"/>
        </w:rPr>
        <w:t>Soggetto: Sondrio &lt;prov.&gt; - Periodici</w:t>
      </w:r>
    </w:p>
    <w:p w14:paraId="20C8CE44" w14:textId="77777777" w:rsidR="007A73A2" w:rsidRPr="00A9091E" w:rsidRDefault="007A73A2" w:rsidP="007A73A2">
      <w:pPr>
        <w:spacing w:after="0" w:line="240" w:lineRule="auto"/>
        <w:jc w:val="both"/>
        <w:rPr>
          <w:rFonts w:ascii="Calibri" w:hAnsi="Calibri" w:cs="Calibri"/>
          <w:sz w:val="32"/>
          <w:szCs w:val="32"/>
        </w:rPr>
      </w:pPr>
      <w:r w:rsidRPr="00A9091E">
        <w:rPr>
          <w:rFonts w:ascii="Calibri" w:hAnsi="Calibri" w:cs="Calibri"/>
          <w:sz w:val="32"/>
          <w:szCs w:val="32"/>
        </w:rPr>
        <w:t>Classe: D945.25005</w:t>
      </w:r>
    </w:p>
    <w:p w14:paraId="60358E90" w14:textId="77777777" w:rsidR="000A36D8" w:rsidRPr="00A9091E" w:rsidRDefault="000A36D8" w:rsidP="007A73A2">
      <w:pPr>
        <w:spacing w:after="0" w:line="240" w:lineRule="auto"/>
        <w:jc w:val="both"/>
        <w:rPr>
          <w:bCs/>
          <w:sz w:val="32"/>
          <w:szCs w:val="32"/>
        </w:rPr>
      </w:pPr>
    </w:p>
    <w:p w14:paraId="746F8B4A" w14:textId="3FF31D33" w:rsidR="000A36D8" w:rsidRPr="00A9091E" w:rsidRDefault="000A36D8" w:rsidP="007A73A2">
      <w:pPr>
        <w:spacing w:after="0" w:line="240" w:lineRule="auto"/>
        <w:jc w:val="both"/>
        <w:rPr>
          <w:sz w:val="32"/>
          <w:szCs w:val="32"/>
        </w:rPr>
      </w:pPr>
      <w:r w:rsidRPr="00A9091E">
        <w:rPr>
          <w:b/>
          <w:sz w:val="32"/>
          <w:szCs w:val="32"/>
        </w:rPr>
        <w:t xml:space="preserve">*Stelvio park </w:t>
      </w:r>
      <w:proofErr w:type="gramStart"/>
      <w:r w:rsidRPr="00A9091E">
        <w:rPr>
          <w:b/>
          <w:sz w:val="32"/>
          <w:szCs w:val="32"/>
        </w:rPr>
        <w:t>news</w:t>
      </w:r>
      <w:r w:rsidRPr="00A9091E">
        <w:rPr>
          <w:sz w:val="32"/>
          <w:szCs w:val="32"/>
        </w:rPr>
        <w:t xml:space="preserve"> :</w:t>
      </w:r>
      <w:proofErr w:type="gramEnd"/>
      <w:r w:rsidRPr="00A9091E">
        <w:rPr>
          <w:sz w:val="32"/>
          <w:szCs w:val="32"/>
        </w:rPr>
        <w:t xml:space="preserve"> periodico del Parco nazionale dello Stelvio = Zeitung </w:t>
      </w:r>
      <w:proofErr w:type="spellStart"/>
      <w:r w:rsidRPr="00A9091E">
        <w:rPr>
          <w:sz w:val="32"/>
          <w:szCs w:val="32"/>
        </w:rPr>
        <w:t>des</w:t>
      </w:r>
      <w:proofErr w:type="spellEnd"/>
      <w:r w:rsidRPr="00A9091E">
        <w:rPr>
          <w:sz w:val="32"/>
          <w:szCs w:val="32"/>
        </w:rPr>
        <w:t xml:space="preserve"> </w:t>
      </w:r>
      <w:proofErr w:type="spellStart"/>
      <w:r w:rsidRPr="00A9091E">
        <w:rPr>
          <w:sz w:val="32"/>
          <w:szCs w:val="32"/>
        </w:rPr>
        <w:t>Nationalparks</w:t>
      </w:r>
      <w:proofErr w:type="spellEnd"/>
      <w:r w:rsidRPr="00A9091E">
        <w:rPr>
          <w:sz w:val="32"/>
          <w:szCs w:val="32"/>
        </w:rPr>
        <w:t xml:space="preserve"> </w:t>
      </w:r>
      <w:proofErr w:type="spellStart"/>
      <w:r w:rsidRPr="00A9091E">
        <w:rPr>
          <w:sz w:val="32"/>
          <w:szCs w:val="32"/>
        </w:rPr>
        <w:t>Stilfserjoch</w:t>
      </w:r>
      <w:proofErr w:type="spellEnd"/>
      <w:r w:rsidRPr="00A9091E">
        <w:rPr>
          <w:sz w:val="32"/>
          <w:szCs w:val="32"/>
        </w:rPr>
        <w:t>. - A</w:t>
      </w:r>
      <w:r w:rsidRPr="00A9091E">
        <w:rPr>
          <w:sz w:val="32"/>
          <w:szCs w:val="32"/>
        </w:rPr>
        <w:t>nno</w:t>
      </w:r>
      <w:r w:rsidRPr="00A9091E">
        <w:rPr>
          <w:sz w:val="32"/>
          <w:szCs w:val="32"/>
        </w:rPr>
        <w:t xml:space="preserve"> 1, n. 1 (lug</w:t>
      </w:r>
      <w:r w:rsidRPr="00A9091E">
        <w:rPr>
          <w:sz w:val="32"/>
          <w:szCs w:val="32"/>
        </w:rPr>
        <w:t>lio</w:t>
      </w:r>
      <w:r w:rsidRPr="00A9091E">
        <w:rPr>
          <w:sz w:val="32"/>
          <w:szCs w:val="32"/>
        </w:rPr>
        <w:t xml:space="preserve"> </w:t>
      </w:r>
      <w:proofErr w:type="gramStart"/>
      <w:r w:rsidRPr="00A9091E">
        <w:rPr>
          <w:sz w:val="32"/>
          <w:szCs w:val="32"/>
        </w:rPr>
        <w:t>2008)-</w:t>
      </w:r>
      <w:proofErr w:type="gramEnd"/>
      <w:r w:rsidRPr="00A9091E">
        <w:rPr>
          <w:sz w:val="32"/>
          <w:szCs w:val="32"/>
        </w:rPr>
        <w:t xml:space="preserve">  </w:t>
      </w:r>
      <w:proofErr w:type="gramStart"/>
      <w:r w:rsidRPr="00A9091E">
        <w:rPr>
          <w:sz w:val="32"/>
          <w:szCs w:val="32"/>
        </w:rPr>
        <w:t xml:space="preserve">  .</w:t>
      </w:r>
      <w:proofErr w:type="gramEnd"/>
      <w:r w:rsidRPr="00A9091E">
        <w:rPr>
          <w:sz w:val="32"/>
          <w:szCs w:val="32"/>
        </w:rPr>
        <w:t xml:space="preserve"> - </w:t>
      </w:r>
      <w:proofErr w:type="gramStart"/>
      <w:r w:rsidRPr="00A9091E">
        <w:rPr>
          <w:sz w:val="32"/>
          <w:szCs w:val="32"/>
        </w:rPr>
        <w:t>Bormio :</w:t>
      </w:r>
      <w:proofErr w:type="gramEnd"/>
      <w:r w:rsidRPr="00A9091E">
        <w:rPr>
          <w:sz w:val="32"/>
          <w:szCs w:val="32"/>
        </w:rPr>
        <w:t xml:space="preserve"> Consorzio del Parco nazionale dello Stelvio, [2008]. </w:t>
      </w:r>
      <w:r w:rsidR="007A73A2" w:rsidRPr="00A9091E">
        <w:rPr>
          <w:sz w:val="32"/>
          <w:szCs w:val="32"/>
        </w:rPr>
        <w:t>–</w:t>
      </w:r>
      <w:r w:rsidRPr="00A9091E">
        <w:rPr>
          <w:sz w:val="32"/>
          <w:szCs w:val="32"/>
        </w:rPr>
        <w:t xml:space="preserve"> </w:t>
      </w:r>
      <w:r w:rsidR="007A73A2" w:rsidRPr="00A9091E">
        <w:rPr>
          <w:sz w:val="32"/>
          <w:szCs w:val="32"/>
        </w:rPr>
        <w:t xml:space="preserve">1 </w:t>
      </w:r>
      <w:proofErr w:type="gramStart"/>
      <w:r w:rsidRPr="00A9091E">
        <w:rPr>
          <w:sz w:val="32"/>
          <w:szCs w:val="32"/>
        </w:rPr>
        <w:t>volum</w:t>
      </w:r>
      <w:r w:rsidR="007A73A2" w:rsidRPr="00A9091E">
        <w:rPr>
          <w:sz w:val="32"/>
          <w:szCs w:val="32"/>
        </w:rPr>
        <w:t>e</w:t>
      </w:r>
      <w:r w:rsidRPr="00A9091E">
        <w:rPr>
          <w:sz w:val="32"/>
          <w:szCs w:val="32"/>
        </w:rPr>
        <w:t xml:space="preserve"> :</w:t>
      </w:r>
      <w:proofErr w:type="gramEnd"/>
      <w:r w:rsidRPr="00A9091E">
        <w:rPr>
          <w:sz w:val="32"/>
          <w:szCs w:val="32"/>
        </w:rPr>
        <w:t xml:space="preserve"> </w:t>
      </w:r>
      <w:proofErr w:type="gramStart"/>
      <w:r w:rsidRPr="00A9091E">
        <w:rPr>
          <w:sz w:val="32"/>
          <w:szCs w:val="32"/>
        </w:rPr>
        <w:t>ill. ;</w:t>
      </w:r>
      <w:proofErr w:type="gramEnd"/>
      <w:r w:rsidRPr="00A9091E">
        <w:rPr>
          <w:sz w:val="32"/>
          <w:szCs w:val="32"/>
        </w:rPr>
        <w:t xml:space="preserve"> 42 cm. ((Quadrimestrale. - In italiano e tedesco. – BNI 2008-596S. - CFI0723298</w:t>
      </w:r>
    </w:p>
    <w:p w14:paraId="763F8DC4" w14:textId="77777777" w:rsidR="000A36D8" w:rsidRPr="00A9091E" w:rsidRDefault="000A36D8" w:rsidP="007A73A2">
      <w:pPr>
        <w:spacing w:after="0" w:line="240" w:lineRule="auto"/>
        <w:jc w:val="both"/>
        <w:rPr>
          <w:sz w:val="32"/>
          <w:szCs w:val="32"/>
        </w:rPr>
      </w:pPr>
      <w:r w:rsidRPr="00A9091E">
        <w:rPr>
          <w:sz w:val="32"/>
          <w:szCs w:val="32"/>
        </w:rPr>
        <w:t>Autore: Parco nazionale dello Stelvio</w:t>
      </w:r>
    </w:p>
    <w:p w14:paraId="7F2E8A04" w14:textId="77777777" w:rsidR="000A36D8" w:rsidRPr="00A9091E" w:rsidRDefault="000A36D8" w:rsidP="007A73A2">
      <w:pPr>
        <w:spacing w:after="0" w:line="240" w:lineRule="auto"/>
        <w:jc w:val="both"/>
        <w:rPr>
          <w:sz w:val="32"/>
          <w:szCs w:val="32"/>
        </w:rPr>
      </w:pPr>
      <w:r w:rsidRPr="00A9091E">
        <w:rPr>
          <w:sz w:val="32"/>
          <w:szCs w:val="32"/>
        </w:rPr>
        <w:t>Soggetto: Parco nazionale dello Stelvio - Periodici</w:t>
      </w:r>
    </w:p>
    <w:p w14:paraId="3771B85C" w14:textId="77777777" w:rsidR="000A36D8" w:rsidRPr="00A9091E" w:rsidRDefault="000A36D8" w:rsidP="007A73A2">
      <w:pPr>
        <w:spacing w:after="0" w:line="240" w:lineRule="auto"/>
        <w:jc w:val="both"/>
        <w:rPr>
          <w:sz w:val="32"/>
          <w:szCs w:val="32"/>
        </w:rPr>
      </w:pPr>
      <w:r w:rsidRPr="00A9091E">
        <w:rPr>
          <w:sz w:val="32"/>
          <w:szCs w:val="32"/>
        </w:rPr>
        <w:t>Classe: D914.5383</w:t>
      </w:r>
    </w:p>
    <w:p w14:paraId="00EE536E" w14:textId="77777777" w:rsidR="0031062F" w:rsidRDefault="0031062F" w:rsidP="007A73A2">
      <w:pPr>
        <w:spacing w:after="0" w:line="240" w:lineRule="auto"/>
        <w:jc w:val="both"/>
      </w:pPr>
    </w:p>
    <w:p w14:paraId="5E970271" w14:textId="77777777" w:rsidR="000A36D8" w:rsidRPr="00145791" w:rsidRDefault="000A36D8" w:rsidP="007A73A2">
      <w:pPr>
        <w:spacing w:after="0" w:line="240" w:lineRule="auto"/>
        <w:jc w:val="both"/>
        <w:rPr>
          <w:rFonts w:cstheme="minorHAnsi"/>
          <w:b/>
          <w:bCs/>
          <w:color w:val="C00000"/>
          <w:sz w:val="44"/>
          <w:szCs w:val="44"/>
        </w:rPr>
      </w:pPr>
      <w:r w:rsidRPr="00145791">
        <w:rPr>
          <w:rFonts w:cstheme="minorHAnsi"/>
          <w:b/>
          <w:bCs/>
          <w:color w:val="C00000"/>
          <w:sz w:val="44"/>
          <w:szCs w:val="44"/>
        </w:rPr>
        <w:t>Informazioni storico-bibliografiche</w:t>
      </w:r>
    </w:p>
    <w:p w14:paraId="5130F795" w14:textId="78A43807" w:rsidR="000A36D8" w:rsidRPr="00A9091E" w:rsidRDefault="000A36D8" w:rsidP="007A73A2">
      <w:pPr>
        <w:spacing w:after="0" w:line="240" w:lineRule="auto"/>
        <w:jc w:val="both"/>
        <w:rPr>
          <w:sz w:val="32"/>
          <w:szCs w:val="32"/>
        </w:rPr>
      </w:pPr>
      <w:r w:rsidRPr="00A9091E">
        <w:rPr>
          <w:b/>
          <w:bCs/>
          <w:sz w:val="32"/>
          <w:szCs w:val="32"/>
        </w:rPr>
        <w:t>Conosciamo la nostra storia attraverso i giornali d’epoca</w:t>
      </w:r>
      <w:r w:rsidRPr="00A9091E">
        <w:rPr>
          <w:sz w:val="32"/>
          <w:szCs w:val="32"/>
        </w:rPr>
        <w:t xml:space="preserve">’ è un progetto di digitalizzazione (da microfilm o da cartaceo) di </w:t>
      </w:r>
      <w:r w:rsidRPr="00A9091E">
        <w:rPr>
          <w:b/>
          <w:bCs/>
          <w:sz w:val="32"/>
          <w:szCs w:val="32"/>
        </w:rPr>
        <w:t>39904 pagine</w:t>
      </w:r>
      <w:r w:rsidRPr="00A9091E">
        <w:rPr>
          <w:sz w:val="32"/>
          <w:szCs w:val="32"/>
        </w:rPr>
        <w:t>.</w:t>
      </w:r>
      <w:r w:rsidR="007A73A2" w:rsidRPr="00A9091E">
        <w:rPr>
          <w:sz w:val="32"/>
          <w:szCs w:val="32"/>
        </w:rPr>
        <w:t xml:space="preserve"> </w:t>
      </w:r>
      <w:r w:rsidRPr="00A9091E">
        <w:rPr>
          <w:sz w:val="32"/>
          <w:szCs w:val="32"/>
        </w:rPr>
        <w:t xml:space="preserve">Le testate riprodotte da microfilm (scelta dovuta al fatto che i microfilm richiedono strumenti specifici per la consultazione) sono: </w:t>
      </w:r>
      <w:r w:rsidRPr="00A9091E">
        <w:rPr>
          <w:b/>
          <w:bCs/>
          <w:sz w:val="32"/>
          <w:szCs w:val="32"/>
        </w:rPr>
        <w:t>La Valtellina</w:t>
      </w:r>
      <w:r w:rsidRPr="00A9091E">
        <w:rPr>
          <w:sz w:val="32"/>
          <w:szCs w:val="32"/>
        </w:rPr>
        <w:t xml:space="preserve"> (1861-1925), </w:t>
      </w:r>
      <w:r w:rsidRPr="00A9091E">
        <w:rPr>
          <w:b/>
          <w:bCs/>
          <w:sz w:val="32"/>
          <w:szCs w:val="32"/>
        </w:rPr>
        <w:t>Il popolo valtellinese</w:t>
      </w:r>
      <w:r w:rsidRPr="00A9091E">
        <w:rPr>
          <w:sz w:val="32"/>
          <w:szCs w:val="32"/>
        </w:rPr>
        <w:t xml:space="preserve"> (1923-1945), </w:t>
      </w:r>
      <w:r w:rsidRPr="00A9091E">
        <w:rPr>
          <w:b/>
          <w:bCs/>
          <w:sz w:val="32"/>
          <w:szCs w:val="32"/>
        </w:rPr>
        <w:t>La montagna</w:t>
      </w:r>
      <w:r w:rsidRPr="00A9091E">
        <w:rPr>
          <w:sz w:val="32"/>
          <w:szCs w:val="32"/>
        </w:rPr>
        <w:t xml:space="preserve"> (1912-1915), </w:t>
      </w:r>
      <w:r w:rsidRPr="00A9091E">
        <w:rPr>
          <w:b/>
          <w:bCs/>
          <w:sz w:val="32"/>
          <w:szCs w:val="32"/>
        </w:rPr>
        <w:t>Lo Stelvio</w:t>
      </w:r>
      <w:r w:rsidRPr="00A9091E">
        <w:rPr>
          <w:sz w:val="32"/>
          <w:szCs w:val="32"/>
        </w:rPr>
        <w:t xml:space="preserve"> (1867-1875), </w:t>
      </w:r>
      <w:r w:rsidRPr="00A9091E">
        <w:rPr>
          <w:b/>
          <w:bCs/>
          <w:sz w:val="32"/>
          <w:szCs w:val="32"/>
        </w:rPr>
        <w:t>Alpe retica</w:t>
      </w:r>
      <w:r w:rsidRPr="00A9091E">
        <w:rPr>
          <w:sz w:val="32"/>
          <w:szCs w:val="32"/>
        </w:rPr>
        <w:t xml:space="preserve"> (1876-1895), </w:t>
      </w:r>
      <w:r w:rsidRPr="00A9091E">
        <w:rPr>
          <w:b/>
          <w:bCs/>
          <w:sz w:val="32"/>
          <w:szCs w:val="32"/>
        </w:rPr>
        <w:t>Il libero alpigiano</w:t>
      </w:r>
      <w:r w:rsidRPr="00A9091E">
        <w:rPr>
          <w:sz w:val="32"/>
          <w:szCs w:val="32"/>
        </w:rPr>
        <w:t xml:space="preserve"> (1895-1897), </w:t>
      </w:r>
      <w:r w:rsidRPr="00A9091E">
        <w:rPr>
          <w:b/>
          <w:bCs/>
          <w:sz w:val="32"/>
          <w:szCs w:val="32"/>
        </w:rPr>
        <w:t>Corriere della Valtellina</w:t>
      </w:r>
      <w:r w:rsidRPr="00A9091E">
        <w:rPr>
          <w:sz w:val="32"/>
          <w:szCs w:val="32"/>
        </w:rPr>
        <w:t xml:space="preserve"> (1896-1926), </w:t>
      </w:r>
      <w:r w:rsidRPr="00A9091E">
        <w:rPr>
          <w:b/>
          <w:bCs/>
          <w:sz w:val="32"/>
          <w:szCs w:val="32"/>
        </w:rPr>
        <w:t>La Provincia di Sondrio</w:t>
      </w:r>
      <w:r w:rsidRPr="00A9091E">
        <w:rPr>
          <w:sz w:val="32"/>
          <w:szCs w:val="32"/>
        </w:rPr>
        <w:t xml:space="preserve"> (1884-1921). Le immagini sono state riprodotte in digitale da 49 bobine di microfilm per un totale di </w:t>
      </w:r>
      <w:r w:rsidRPr="00A9091E">
        <w:rPr>
          <w:b/>
          <w:bCs/>
          <w:sz w:val="32"/>
          <w:szCs w:val="32"/>
        </w:rPr>
        <w:t>33174 fotogrammi</w:t>
      </w:r>
      <w:r w:rsidRPr="00A9091E">
        <w:rPr>
          <w:sz w:val="32"/>
          <w:szCs w:val="32"/>
        </w:rPr>
        <w:t>.</w:t>
      </w:r>
      <w:r w:rsidRPr="00A9091E">
        <w:rPr>
          <w:sz w:val="32"/>
          <w:szCs w:val="32"/>
        </w:rPr>
        <w:t xml:space="preserve"> </w:t>
      </w:r>
      <w:hyperlink r:id="rId4" w:history="1">
        <w:r w:rsidRPr="00A9091E">
          <w:rPr>
            <w:rStyle w:val="Collegamentoipertestuale"/>
            <w:sz w:val="32"/>
            <w:szCs w:val="32"/>
          </w:rPr>
          <w:t>https://www.csvlombardia.it/sondrio/post/conosciamo-la-nostra-storia-attraverso-i-giornali-depoca/</w:t>
        </w:r>
      </w:hyperlink>
      <w:r w:rsidRPr="00A9091E">
        <w:rPr>
          <w:sz w:val="32"/>
          <w:szCs w:val="32"/>
        </w:rPr>
        <w:t xml:space="preserve">. </w:t>
      </w:r>
    </w:p>
    <w:sectPr w:rsidR="000A36D8" w:rsidRPr="00A9091E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2630E"/>
    <w:rsid w:val="0002630E"/>
    <w:rsid w:val="000A36D8"/>
    <w:rsid w:val="0031062F"/>
    <w:rsid w:val="00311E6A"/>
    <w:rsid w:val="003605E3"/>
    <w:rsid w:val="00375F4B"/>
    <w:rsid w:val="003811E4"/>
    <w:rsid w:val="00653982"/>
    <w:rsid w:val="007A73A2"/>
    <w:rsid w:val="00A9091E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E428C"/>
  <w15:chartTrackingRefBased/>
  <w15:docId w15:val="{92DE33B0-ECBF-45CF-BC02-21D990404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263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263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2630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263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2630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263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263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263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263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2630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2630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2630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2630E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2630E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2630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2630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2630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2630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263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263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2630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263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263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2630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2630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2630E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2630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2630E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2630E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A36D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A36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svlombardia.it/sondrio/post/conosciamo-la-nostra-storia-attraverso-i-giornali-depoca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2026-10-08T16:10:00Z</dcterms:created>
  <dcterms:modified xsi:type="dcterms:W3CDTF">2026-10-08T16:34:00Z</dcterms:modified>
</cp:coreProperties>
</file>