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282E" w14:textId="43245B0A" w:rsidR="007F173B" w:rsidRDefault="00307202" w:rsidP="005F282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G3012</w:t>
      </w:r>
      <w:r w:rsidR="007F173B" w:rsidRPr="007126C0">
        <w:rPr>
          <w:rFonts w:cstheme="minorHAnsi"/>
          <w:b/>
        </w:rPr>
        <w:tab/>
      </w:r>
      <w:r w:rsidR="007F173B" w:rsidRPr="007126C0">
        <w:rPr>
          <w:rFonts w:cstheme="minorHAnsi"/>
          <w:b/>
        </w:rPr>
        <w:tab/>
      </w:r>
      <w:r w:rsidR="007F173B" w:rsidRPr="007126C0">
        <w:rPr>
          <w:rFonts w:cstheme="minorHAnsi"/>
          <w:b/>
        </w:rPr>
        <w:tab/>
      </w:r>
      <w:r w:rsidR="007F173B" w:rsidRPr="007126C0">
        <w:rPr>
          <w:rFonts w:cstheme="minorHAnsi"/>
          <w:b/>
        </w:rPr>
        <w:tab/>
      </w:r>
      <w:r w:rsidR="007F173B" w:rsidRPr="007126C0">
        <w:rPr>
          <w:rFonts w:cstheme="minorHAnsi"/>
          <w:b/>
        </w:rPr>
        <w:tab/>
      </w:r>
      <w:r w:rsidR="007F173B" w:rsidRPr="007126C0">
        <w:rPr>
          <w:rFonts w:cstheme="minorHAnsi"/>
          <w:i/>
          <w:sz w:val="16"/>
          <w:szCs w:val="16"/>
        </w:rPr>
        <w:t>Scheda creata il 1</w:t>
      </w:r>
      <w:r w:rsidR="007F173B">
        <w:rPr>
          <w:rFonts w:cstheme="minorHAnsi"/>
          <w:i/>
          <w:sz w:val="16"/>
          <w:szCs w:val="16"/>
        </w:rPr>
        <w:t>4</w:t>
      </w:r>
      <w:r w:rsidR="007F173B" w:rsidRPr="007126C0">
        <w:rPr>
          <w:rFonts w:cstheme="minorHAnsi"/>
          <w:i/>
          <w:sz w:val="16"/>
          <w:szCs w:val="16"/>
        </w:rPr>
        <w:t xml:space="preserve"> marzo 2025</w:t>
      </w:r>
      <w:r>
        <w:rPr>
          <w:rFonts w:cstheme="minorHAnsi"/>
          <w:i/>
          <w:sz w:val="16"/>
          <w:szCs w:val="16"/>
        </w:rPr>
        <w:t>; Ultimo aggiornamento: 19 gennaio 2026</w:t>
      </w:r>
    </w:p>
    <w:p w14:paraId="687D2492" w14:textId="31609450" w:rsidR="005F282B" w:rsidRDefault="005F282B" w:rsidP="005F282B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9036298" wp14:editId="0DF64F60">
            <wp:extent cx="1094400" cy="1440000"/>
            <wp:effectExtent l="0" t="0" r="0" b="8255"/>
            <wp:docPr id="151904590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173B" w:rsidRPr="007F173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C6C04B5" wp14:editId="569DB0E7">
            <wp:extent cx="2559600" cy="1440000"/>
            <wp:effectExtent l="0" t="0" r="0" b="8255"/>
            <wp:docPr id="1877468204" name="Immagine 2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82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E3F082A" wp14:editId="2CA1CF62">
            <wp:extent cx="2559600" cy="1440000"/>
            <wp:effectExtent l="0" t="0" r="0" b="8255"/>
            <wp:docPr id="1954425184" name="Immagine 4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7E03" w14:textId="6C99EF45" w:rsidR="007F173B" w:rsidRPr="007126C0" w:rsidRDefault="007F173B" w:rsidP="005F282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126C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3E1430E" w14:textId="0F53AF73" w:rsidR="0031062F" w:rsidRPr="00307202" w:rsidRDefault="007F173B" w:rsidP="005F282B">
      <w:pPr>
        <w:spacing w:after="0" w:line="240" w:lineRule="auto"/>
        <w:jc w:val="both"/>
        <w:rPr>
          <w:sz w:val="32"/>
          <w:szCs w:val="32"/>
        </w:rPr>
      </w:pPr>
      <w:r w:rsidRPr="00307202">
        <w:rPr>
          <w:sz w:val="32"/>
          <w:szCs w:val="32"/>
        </w:rPr>
        <w:t>*</w:t>
      </w:r>
      <w:proofErr w:type="spellStart"/>
      <w:proofErr w:type="gramStart"/>
      <w:r w:rsidRPr="00307202">
        <w:rPr>
          <w:b/>
          <w:bCs/>
          <w:sz w:val="32"/>
          <w:szCs w:val="32"/>
        </w:rPr>
        <w:t>Ginkgomag</w:t>
      </w:r>
      <w:proofErr w:type="spellEnd"/>
      <w:r w:rsidRPr="00307202">
        <w:rPr>
          <w:sz w:val="32"/>
          <w:szCs w:val="32"/>
        </w:rPr>
        <w:t xml:space="preserve"> :</w:t>
      </w:r>
      <w:proofErr w:type="gramEnd"/>
      <w:r w:rsidRPr="00307202">
        <w:rPr>
          <w:sz w:val="32"/>
          <w:szCs w:val="32"/>
        </w:rPr>
        <w:t xml:space="preserve"> bastione naturale in prospettiva ariosa. – N. 0</w:t>
      </w:r>
      <w:r w:rsidR="00307202" w:rsidRPr="00307202">
        <w:rPr>
          <w:sz w:val="32"/>
          <w:szCs w:val="32"/>
        </w:rPr>
        <w:t>0</w:t>
      </w:r>
      <w:r w:rsidRPr="00307202">
        <w:rPr>
          <w:sz w:val="32"/>
          <w:szCs w:val="32"/>
        </w:rPr>
        <w:t xml:space="preserve"> (aprile </w:t>
      </w:r>
      <w:proofErr w:type="gramStart"/>
      <w:r w:rsidRPr="00307202">
        <w:rPr>
          <w:sz w:val="32"/>
          <w:szCs w:val="32"/>
        </w:rPr>
        <w:t>2023)-</w:t>
      </w:r>
      <w:proofErr w:type="gramEnd"/>
      <w:r w:rsidRPr="00307202">
        <w:rPr>
          <w:sz w:val="32"/>
          <w:szCs w:val="32"/>
        </w:rPr>
        <w:t xml:space="preserve">  </w:t>
      </w:r>
      <w:proofErr w:type="gramStart"/>
      <w:r w:rsidRPr="00307202">
        <w:rPr>
          <w:sz w:val="32"/>
          <w:szCs w:val="32"/>
        </w:rPr>
        <w:t xml:space="preserve">  .</w:t>
      </w:r>
      <w:proofErr w:type="gramEnd"/>
      <w:r w:rsidRPr="00307202">
        <w:rPr>
          <w:sz w:val="32"/>
          <w:szCs w:val="32"/>
        </w:rPr>
        <w:t xml:space="preserve"> - [</w:t>
      </w:r>
      <w:proofErr w:type="gramStart"/>
      <w:r w:rsidRPr="00307202">
        <w:rPr>
          <w:sz w:val="32"/>
          <w:szCs w:val="32"/>
        </w:rPr>
        <w:t>Pistoia :</w:t>
      </w:r>
      <w:proofErr w:type="gramEnd"/>
      <w:r w:rsidRPr="00307202">
        <w:rPr>
          <w:sz w:val="32"/>
          <w:szCs w:val="32"/>
        </w:rPr>
        <w:t xml:space="preserve"> s.n., </w:t>
      </w:r>
      <w:proofErr w:type="gramStart"/>
      <w:r w:rsidRPr="00307202">
        <w:rPr>
          <w:sz w:val="32"/>
          <w:szCs w:val="32"/>
        </w:rPr>
        <w:t>2023]-</w:t>
      </w:r>
      <w:proofErr w:type="gramEnd"/>
      <w:r w:rsidRPr="00307202">
        <w:rPr>
          <w:sz w:val="32"/>
          <w:szCs w:val="32"/>
        </w:rPr>
        <w:t xml:space="preserve">  </w:t>
      </w:r>
      <w:proofErr w:type="gramStart"/>
      <w:r w:rsidRPr="00307202">
        <w:rPr>
          <w:sz w:val="32"/>
          <w:szCs w:val="32"/>
        </w:rPr>
        <w:t xml:space="preserve">  .</w:t>
      </w:r>
      <w:proofErr w:type="gramEnd"/>
      <w:r w:rsidRPr="00307202">
        <w:rPr>
          <w:sz w:val="32"/>
          <w:szCs w:val="32"/>
        </w:rPr>
        <w:t xml:space="preserve"> - </w:t>
      </w:r>
      <w:proofErr w:type="gramStart"/>
      <w:r w:rsidRPr="00307202">
        <w:rPr>
          <w:sz w:val="32"/>
          <w:szCs w:val="32"/>
        </w:rPr>
        <w:t>volumi :</w:t>
      </w:r>
      <w:proofErr w:type="gramEnd"/>
      <w:r w:rsidRPr="00307202">
        <w:rPr>
          <w:sz w:val="32"/>
          <w:szCs w:val="32"/>
        </w:rPr>
        <w:t xml:space="preserve"> </w:t>
      </w:r>
      <w:proofErr w:type="gramStart"/>
      <w:r w:rsidRPr="00307202">
        <w:rPr>
          <w:sz w:val="32"/>
          <w:szCs w:val="32"/>
        </w:rPr>
        <w:t>ill. ;</w:t>
      </w:r>
      <w:proofErr w:type="gramEnd"/>
      <w:r w:rsidRPr="00307202">
        <w:rPr>
          <w:sz w:val="32"/>
          <w:szCs w:val="32"/>
        </w:rPr>
        <w:t xml:space="preserve"> 50 cm. ((Trimestrale. - CFI1147051</w:t>
      </w:r>
    </w:p>
    <w:p w14:paraId="1D53A306" w14:textId="77777777" w:rsidR="005F282B" w:rsidRPr="005F282B" w:rsidRDefault="005F282B" w:rsidP="005F282B">
      <w:pPr>
        <w:spacing w:after="0" w:line="240" w:lineRule="auto"/>
        <w:jc w:val="both"/>
        <w:rPr>
          <w:sz w:val="24"/>
          <w:szCs w:val="24"/>
        </w:rPr>
      </w:pPr>
    </w:p>
    <w:p w14:paraId="1E02360D" w14:textId="77777777" w:rsidR="007F173B" w:rsidRPr="00F7067B" w:rsidRDefault="007F173B" w:rsidP="005F282B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F7067B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2A2D1B37" w14:textId="77777777" w:rsidR="007F173B" w:rsidRPr="007F173B" w:rsidRDefault="007F173B" w:rsidP="005F282B">
      <w:pPr>
        <w:spacing w:after="0" w:line="240" w:lineRule="auto"/>
        <w:jc w:val="both"/>
        <w:rPr>
          <w:b/>
          <w:bCs/>
        </w:rPr>
      </w:pPr>
      <w:proofErr w:type="spellStart"/>
      <w:r w:rsidRPr="007F173B">
        <w:rPr>
          <w:b/>
          <w:bCs/>
        </w:rPr>
        <w:t>Ginkgomag</w:t>
      </w:r>
      <w:proofErr w:type="spellEnd"/>
      <w:r w:rsidRPr="007F173B">
        <w:rPr>
          <w:b/>
          <w:bCs/>
        </w:rPr>
        <w:t>. Bastione naturale in prospettiva ariosa. // Ginkgo APS</w:t>
      </w:r>
    </w:p>
    <w:p w14:paraId="1F79CBD9" w14:textId="77777777" w:rsidR="007F173B" w:rsidRPr="007F173B" w:rsidRDefault="007F173B" w:rsidP="005F282B">
      <w:pPr>
        <w:spacing w:after="0" w:line="240" w:lineRule="auto"/>
        <w:jc w:val="both"/>
      </w:pPr>
      <w:r w:rsidRPr="007F173B">
        <w:t>Descrizione progetto</w:t>
      </w:r>
    </w:p>
    <w:p w14:paraId="1E8E0685" w14:textId="77777777" w:rsidR="007F173B" w:rsidRPr="007F173B" w:rsidRDefault="007F173B" w:rsidP="005F282B">
      <w:pPr>
        <w:spacing w:after="0" w:line="240" w:lineRule="auto"/>
        <w:jc w:val="both"/>
      </w:pPr>
      <w:proofErr w:type="spellStart"/>
      <w:r w:rsidRPr="007F173B">
        <w:t>Ginkgomag</w:t>
      </w:r>
      <w:proofErr w:type="spellEnd"/>
      <w:r w:rsidRPr="007F173B">
        <w:t xml:space="preserve"> è un magazine trimestrale pubblicato per la prima volta nell’aprile 2023, primo progetto di Ginkgo </w:t>
      </w:r>
      <w:proofErr w:type="spellStart"/>
      <w:r w:rsidRPr="007F173B">
        <w:t>Aps</w:t>
      </w:r>
      <w:proofErr w:type="spellEnd"/>
      <w:r w:rsidRPr="007F173B">
        <w:t>. Ogni numero prende il nome da un tema generale, è caratterizzato da un unico colore dominante e ospita, nel lato interno, un’opera artistica sempre diversa che diventa un poster 100×70.</w:t>
      </w:r>
    </w:p>
    <w:p w14:paraId="499CE91E" w14:textId="77777777" w:rsidR="007F173B" w:rsidRPr="007F173B" w:rsidRDefault="007F173B" w:rsidP="005F282B">
      <w:pPr>
        <w:spacing w:after="0" w:line="240" w:lineRule="auto"/>
        <w:jc w:val="both"/>
      </w:pPr>
      <w:r w:rsidRPr="007F173B">
        <w:rPr>
          <w:b/>
          <w:bCs/>
        </w:rPr>
        <w:t>Concept:</w:t>
      </w:r>
      <w:r w:rsidRPr="007F173B">
        <w:br/>
      </w:r>
      <w:proofErr w:type="spellStart"/>
      <w:r w:rsidRPr="007F173B">
        <w:t>GinkgoMag</w:t>
      </w:r>
      <w:proofErr w:type="spellEnd"/>
      <w:r w:rsidRPr="007F173B">
        <w:t xml:space="preserve"> nasce in una città, non è importante quale, perché al contempo si trova in provincia di qualcos’altro. Rimbalza fra metropoli varie, torna a casa e riparte. \</w:t>
      </w:r>
      <w:proofErr w:type="spellStart"/>
      <w:r w:rsidRPr="007F173B">
        <w:t>nVuole</w:t>
      </w:r>
      <w:proofErr w:type="spellEnd"/>
      <w:r w:rsidRPr="007F173B">
        <w:t xml:space="preserve"> diffondere e/o creare nuove e sostenibili modalità di fruizione dello spazio pubblico da parte della comunità. Nasce nei luoghi in cui non ci sentiamo rappresentati, dove percepiamo il bisogno di scuotere, sparpagliare foglie colorate e odori pungenti. Come il Ginkgo Biloba, simbolo di resistenza e longevità, non riconosciamo limiti geografici o culturali. Piantiamo le nostre radici nel vuoto, per crescere con i venti.\</w:t>
      </w:r>
      <w:proofErr w:type="spellStart"/>
      <w:r w:rsidRPr="007F173B">
        <w:t>nNon</w:t>
      </w:r>
      <w:proofErr w:type="spellEnd"/>
      <w:r w:rsidRPr="007F173B">
        <w:t xml:space="preserve"> vogliamo essere la bussola né il faro che illumina la strada. </w:t>
      </w:r>
      <w:proofErr w:type="spellStart"/>
      <w:r w:rsidRPr="007F173B">
        <w:t>GinkgoMag</w:t>
      </w:r>
      <w:proofErr w:type="spellEnd"/>
      <w:r w:rsidRPr="007F173B">
        <w:t xml:space="preserve"> è una domanda, la risposta che cerca è generazionale. Abbiamo risposte individuali, ma vogliamo quelle collettive. Certo le circostanze non sono favorevoli, e quando mai? Bisogna quello che è, bisogna il presente.</w:t>
      </w:r>
    </w:p>
    <w:p w14:paraId="23A804B5" w14:textId="77777777" w:rsidR="007F173B" w:rsidRPr="007F173B" w:rsidRDefault="007F173B" w:rsidP="005F282B">
      <w:pPr>
        <w:spacing w:after="0" w:line="240" w:lineRule="auto"/>
        <w:jc w:val="both"/>
      </w:pPr>
      <w:r w:rsidRPr="007F173B">
        <w:rPr>
          <w:b/>
          <w:bCs/>
        </w:rPr>
        <w:t>Bio:</w:t>
      </w:r>
      <w:r w:rsidRPr="007F173B">
        <w:br/>
        <w:t>Ginkgo APS è un collettivo nato a Pistoia nel 2022 dall’idea di 8 persone di età compresa fra i 20 e i 27 anni con l’intento di creare un ponte fra la provincia in cui le persone sono nate o cresciute e le metropoli dove stanno vivendo attualmente per motivi di lavoro o studio; un ponte capace di creare un dialogo non soltanto spaziale, ma anche culturale e intergenerazionale. Il progetto nasce all’interno di un più ampio processo di rigenerazione urbana, curato in parte anche dal collettivo.</w:t>
      </w:r>
    </w:p>
    <w:p w14:paraId="6E5DC2AC" w14:textId="41FE30F3" w:rsidR="007F173B" w:rsidRDefault="007F173B" w:rsidP="005F282B">
      <w:pPr>
        <w:spacing w:after="0" w:line="240" w:lineRule="auto"/>
        <w:jc w:val="both"/>
      </w:pPr>
      <w:hyperlink r:id="rId7" w:history="1">
        <w:r w:rsidRPr="00D40095">
          <w:rPr>
            <w:rStyle w:val="Collegamentoipertestuale"/>
          </w:rPr>
          <w:t>https://www.graphicdays.it/neologia/ginkgomag-bastione-naturale-in-prospettiva-ariosa-ginkgo-aps/</w:t>
        </w:r>
      </w:hyperlink>
      <w:r>
        <w:t xml:space="preserve">. </w:t>
      </w:r>
    </w:p>
    <w:sectPr w:rsidR="007F173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77ED"/>
    <w:rsid w:val="00024925"/>
    <w:rsid w:val="00307202"/>
    <w:rsid w:val="0031062F"/>
    <w:rsid w:val="003605E3"/>
    <w:rsid w:val="00375F4B"/>
    <w:rsid w:val="003811E4"/>
    <w:rsid w:val="005F282B"/>
    <w:rsid w:val="00653982"/>
    <w:rsid w:val="007F173B"/>
    <w:rsid w:val="00C0305D"/>
    <w:rsid w:val="00C71CAA"/>
    <w:rsid w:val="00D544E6"/>
    <w:rsid w:val="00D577E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90A9"/>
  <w15:chartTrackingRefBased/>
  <w15:docId w15:val="{DE3A1004-DC14-46EA-A7DD-0ACED067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73B"/>
  </w:style>
  <w:style w:type="paragraph" w:styleId="Titolo1">
    <w:name w:val="heading 1"/>
    <w:basedOn w:val="Normale"/>
    <w:next w:val="Normale"/>
    <w:link w:val="Titolo1Carattere"/>
    <w:uiPriority w:val="9"/>
    <w:qFormat/>
    <w:rsid w:val="00D57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77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7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77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7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7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7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7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77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77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77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77E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77E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77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77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77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77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7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77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7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77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77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77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77E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77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77E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77E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F17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173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2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raphicdays.it/neologia/ginkgomag-bastione-naturale-in-prospettiva-ariosa-ginkgo-a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2025-03-14T14:51:00Z</dcterms:created>
  <dcterms:modified xsi:type="dcterms:W3CDTF">2026-01-19T12:18:00Z</dcterms:modified>
</cp:coreProperties>
</file>