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2010F" w14:textId="577C0F37" w:rsidR="00825DAA" w:rsidRDefault="00825DAA" w:rsidP="00825DAA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92995013"/>
      <w:r>
        <w:rPr>
          <w:rFonts w:cstheme="minorHAnsi"/>
          <w:b/>
          <w:bCs/>
          <w:color w:val="C00000"/>
          <w:sz w:val="44"/>
          <w:szCs w:val="44"/>
        </w:rPr>
        <w:t>HX1973</w:t>
      </w:r>
      <w:r w:rsidRPr="00FD69A7">
        <w:rPr>
          <w:rFonts w:cstheme="minorHAnsi"/>
          <w:b/>
          <w:bCs/>
          <w:sz w:val="16"/>
          <w:szCs w:val="16"/>
        </w:rPr>
        <w:tab/>
      </w:r>
      <w:r w:rsidRPr="00FD69A7">
        <w:rPr>
          <w:rFonts w:cstheme="minorHAnsi"/>
          <w:b/>
          <w:bCs/>
          <w:sz w:val="16"/>
          <w:szCs w:val="16"/>
        </w:rPr>
        <w:tab/>
      </w:r>
      <w:r w:rsidRPr="00FD69A7">
        <w:rPr>
          <w:rFonts w:cstheme="minorHAnsi"/>
          <w:b/>
          <w:bCs/>
          <w:sz w:val="16"/>
          <w:szCs w:val="16"/>
        </w:rPr>
        <w:tab/>
      </w:r>
      <w:r w:rsidRPr="00FD69A7">
        <w:rPr>
          <w:rFonts w:cstheme="minorHAnsi"/>
          <w:b/>
          <w:bCs/>
          <w:sz w:val="16"/>
          <w:szCs w:val="16"/>
        </w:rPr>
        <w:tab/>
      </w:r>
      <w:r w:rsidRPr="00FD69A7">
        <w:rPr>
          <w:rFonts w:cstheme="minorHAnsi"/>
          <w:b/>
          <w:bCs/>
          <w:sz w:val="16"/>
          <w:szCs w:val="16"/>
        </w:rPr>
        <w:tab/>
      </w:r>
      <w:r w:rsidRPr="00FD69A7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15</w:t>
      </w:r>
      <w:r w:rsidRPr="00FD69A7">
        <w:rPr>
          <w:rFonts w:cstheme="minorHAnsi"/>
          <w:bCs/>
          <w:i/>
          <w:sz w:val="16"/>
          <w:szCs w:val="16"/>
        </w:rPr>
        <w:t xml:space="preserve"> aprile 2025</w:t>
      </w:r>
      <w:r w:rsidR="002F3F0D">
        <w:rPr>
          <w:rFonts w:cstheme="minorHAnsi"/>
          <w:bCs/>
          <w:i/>
          <w:sz w:val="16"/>
          <w:szCs w:val="16"/>
        </w:rPr>
        <w:t xml:space="preserve">; Ultimo aggiornamento: </w:t>
      </w:r>
      <w:r w:rsidR="00D01AF2">
        <w:rPr>
          <w:rFonts w:cstheme="minorHAnsi"/>
          <w:bCs/>
          <w:i/>
          <w:sz w:val="16"/>
          <w:szCs w:val="16"/>
        </w:rPr>
        <w:t>25 settembre</w:t>
      </w:r>
      <w:r w:rsidR="002F3F0D">
        <w:rPr>
          <w:rFonts w:cstheme="minorHAnsi"/>
          <w:bCs/>
          <w:i/>
          <w:sz w:val="16"/>
          <w:szCs w:val="16"/>
        </w:rPr>
        <w:t xml:space="preserve"> 2025</w:t>
      </w:r>
    </w:p>
    <w:bookmarkEnd w:id="0"/>
    <w:p w14:paraId="1EFA4327" w14:textId="673019CF" w:rsidR="00825DAA" w:rsidRDefault="00825DAA" w:rsidP="00D01AF2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8635417" wp14:editId="0F7D60A4">
            <wp:extent cx="2286000" cy="3240000"/>
            <wp:effectExtent l="0" t="0" r="0" b="0"/>
            <wp:docPr id="162727796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50D5A" wp14:editId="4D60A3EC">
            <wp:extent cx="2556000" cy="3240000"/>
            <wp:effectExtent l="0" t="0" r="0" b="0"/>
            <wp:docPr id="349874894" name="Immagine 1" descr="immagine per scheda con id IEI01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38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CDBE" w14:textId="4A871996" w:rsidR="00825DAA" w:rsidRPr="004265E6" w:rsidRDefault="00825DAA" w:rsidP="00825DAA">
      <w:pPr>
        <w:spacing w:after="0" w:line="240" w:lineRule="auto"/>
        <w:jc w:val="both"/>
        <w:rPr>
          <w:sz w:val="44"/>
          <w:szCs w:val="44"/>
        </w:rPr>
      </w:pPr>
      <w:r w:rsidRPr="004265E6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2F3F0D">
        <w:rPr>
          <w:rFonts w:cstheme="minorHAnsi"/>
          <w:b/>
          <w:bCs/>
          <w:color w:val="C00000"/>
          <w:sz w:val="44"/>
          <w:szCs w:val="44"/>
        </w:rPr>
        <w:t>storico-</w:t>
      </w:r>
      <w:r w:rsidRPr="004265E6">
        <w:rPr>
          <w:rFonts w:cstheme="minorHAnsi"/>
          <w:b/>
          <w:bCs/>
          <w:color w:val="C00000"/>
          <w:sz w:val="44"/>
          <w:szCs w:val="44"/>
        </w:rPr>
        <w:t>bibliografica</w:t>
      </w:r>
      <w:r w:rsidRPr="004265E6">
        <w:rPr>
          <w:sz w:val="44"/>
          <w:szCs w:val="44"/>
        </w:rPr>
        <w:t xml:space="preserve"> </w:t>
      </w:r>
    </w:p>
    <w:p w14:paraId="372B726B" w14:textId="4D5CD826" w:rsidR="00825DAA" w:rsidRPr="00D01AF2" w:rsidRDefault="00825DAA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bCs/>
          <w:sz w:val="24"/>
          <w:szCs w:val="24"/>
        </w:rPr>
        <w:t>L'*</w:t>
      </w:r>
      <w:r w:rsidRPr="00D01AF2">
        <w:rPr>
          <w:b/>
          <w:bCs/>
          <w:sz w:val="24"/>
          <w:szCs w:val="24"/>
        </w:rPr>
        <w:t xml:space="preserve">amico del </w:t>
      </w:r>
      <w:proofErr w:type="gramStart"/>
      <w:r w:rsidRPr="00D01AF2">
        <w:rPr>
          <w:b/>
          <w:bCs/>
          <w:sz w:val="24"/>
          <w:szCs w:val="24"/>
        </w:rPr>
        <w:t xml:space="preserve">popolo </w:t>
      </w:r>
      <w:r w:rsidRPr="00D01AF2">
        <w:rPr>
          <w:bCs/>
          <w:sz w:val="24"/>
          <w:szCs w:val="24"/>
        </w:rPr>
        <w:t>:</w:t>
      </w:r>
      <w:proofErr w:type="gramEnd"/>
      <w:r w:rsidRPr="00D01AF2">
        <w:rPr>
          <w:bCs/>
          <w:sz w:val="24"/>
          <w:szCs w:val="24"/>
        </w:rPr>
        <w:t xml:space="preserve"> foglio settimanale d'istruzione, educazione e varietà. </w:t>
      </w:r>
      <w:r w:rsidRPr="00D01AF2">
        <w:rPr>
          <w:sz w:val="24"/>
          <w:szCs w:val="24"/>
        </w:rPr>
        <w:t xml:space="preserve">- Anno 1, n. 1 (28 agosto </w:t>
      </w:r>
      <w:proofErr w:type="gramStart"/>
      <w:r w:rsidRPr="00D01AF2">
        <w:rPr>
          <w:sz w:val="24"/>
          <w:szCs w:val="24"/>
        </w:rPr>
        <w:t>1848)-</w:t>
      </w:r>
      <w:proofErr w:type="gramEnd"/>
      <w:r w:rsidRPr="00D01AF2">
        <w:rPr>
          <w:sz w:val="24"/>
          <w:szCs w:val="24"/>
        </w:rPr>
        <w:t xml:space="preserve">anno 2, n. 34 (8 febbraio 1849). - </w:t>
      </w:r>
      <w:proofErr w:type="gramStart"/>
      <w:r w:rsidRPr="00D01AF2">
        <w:rPr>
          <w:sz w:val="24"/>
          <w:szCs w:val="24"/>
        </w:rPr>
        <w:t>Parma :</w:t>
      </w:r>
      <w:proofErr w:type="gramEnd"/>
      <w:r w:rsidRPr="00D01AF2">
        <w:rPr>
          <w:sz w:val="24"/>
          <w:szCs w:val="24"/>
        </w:rPr>
        <w:t xml:space="preserve"> tip. Grazioli, 1848-1849. - 60 </w:t>
      </w:r>
      <w:proofErr w:type="gramStart"/>
      <w:r w:rsidRPr="00D01AF2">
        <w:rPr>
          <w:sz w:val="24"/>
          <w:szCs w:val="24"/>
        </w:rPr>
        <w:t>volumi ;</w:t>
      </w:r>
      <w:proofErr w:type="gramEnd"/>
      <w:r w:rsidRPr="00D01AF2">
        <w:rPr>
          <w:sz w:val="24"/>
          <w:szCs w:val="24"/>
        </w:rPr>
        <w:t xml:space="preserve"> 28 cm. ((Dal 1849: quotidiano. - Dal 1849 complemento del titolo: foglio quotidiano. - Dal 1849 il formato varia: 33 cm. - IEI0103843</w:t>
      </w:r>
    </w:p>
    <w:p w14:paraId="050B9270" w14:textId="045FA74A" w:rsidR="003F7947" w:rsidRPr="00D01AF2" w:rsidRDefault="003F7947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sz w:val="24"/>
          <w:szCs w:val="24"/>
        </w:rPr>
        <w:t>Continua con: Il *riverbero [</w:t>
      </w:r>
      <w:hyperlink r:id="rId7" w:history="1">
        <w:r w:rsidRPr="00D01AF2">
          <w:rPr>
            <w:rStyle w:val="Collegamentoipertestuale"/>
            <w:sz w:val="24"/>
            <w:szCs w:val="24"/>
          </w:rPr>
          <w:t>HX4</w:t>
        </w:r>
        <w:r w:rsidRPr="00D01AF2">
          <w:rPr>
            <w:rStyle w:val="Collegamentoipertestuale"/>
            <w:sz w:val="24"/>
            <w:szCs w:val="24"/>
          </w:rPr>
          <w:t>627</w:t>
        </w:r>
      </w:hyperlink>
      <w:r w:rsidRPr="00D01AF2">
        <w:rPr>
          <w:sz w:val="24"/>
          <w:szCs w:val="24"/>
        </w:rPr>
        <w:t>]</w:t>
      </w:r>
    </w:p>
    <w:p w14:paraId="136B57B9" w14:textId="77777777" w:rsidR="00825DAA" w:rsidRPr="00D01AF2" w:rsidRDefault="00825DAA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b/>
          <w:bCs/>
          <w:color w:val="C00000"/>
          <w:sz w:val="24"/>
          <w:szCs w:val="24"/>
        </w:rPr>
        <w:t>Copia digitale</w:t>
      </w:r>
      <w:r w:rsidRPr="00D01AF2">
        <w:rPr>
          <w:color w:val="C00000"/>
          <w:sz w:val="24"/>
          <w:szCs w:val="24"/>
        </w:rPr>
        <w:t xml:space="preserve"> </w:t>
      </w:r>
      <w:r w:rsidRPr="00D01AF2">
        <w:rPr>
          <w:sz w:val="24"/>
          <w:szCs w:val="24"/>
        </w:rPr>
        <w:t xml:space="preserve">a: </w:t>
      </w:r>
    </w:p>
    <w:p w14:paraId="18D14825" w14:textId="0E620483" w:rsidR="00825DAA" w:rsidRPr="00D01AF2" w:rsidRDefault="00825DAA" w:rsidP="00D01AF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8" w:history="1">
        <w:r w:rsidRPr="00D01AF2">
          <w:rPr>
            <w:rStyle w:val="Collegamentoipertestuale"/>
            <w:sz w:val="24"/>
            <w:szCs w:val="24"/>
          </w:rPr>
          <w:t>http://www.internetculturale.it/it/913/emeroteca-digitale-italiana/periodic/testata/9192</w:t>
        </w:r>
      </w:hyperlink>
    </w:p>
    <w:p w14:paraId="0181A0CE" w14:textId="6393065B" w:rsidR="00825DAA" w:rsidRPr="00D01AF2" w:rsidRDefault="00825DAA" w:rsidP="00D01AF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9" w:history="1">
        <w:r w:rsidRPr="00D01AF2">
          <w:rPr>
            <w:rStyle w:val="Collegamentoipertestuale"/>
            <w:sz w:val="24"/>
            <w:szCs w:val="24"/>
          </w:rPr>
          <w:t>https://www.omnia.ie/index.php?navigation_function=2&amp;navigation_item=%2F446%2FIT_ICCU_IEI_0103843&amp;repid=1</w:t>
        </w:r>
      </w:hyperlink>
      <w:r w:rsidRPr="00D01AF2">
        <w:rPr>
          <w:sz w:val="24"/>
          <w:szCs w:val="24"/>
        </w:rPr>
        <w:t xml:space="preserve">. </w:t>
      </w:r>
    </w:p>
    <w:p w14:paraId="2C56898A" w14:textId="0C64514E" w:rsidR="00825DAA" w:rsidRPr="00D01AF2" w:rsidRDefault="00825DAA" w:rsidP="00D01AF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0" w:history="1">
        <w:r w:rsidRPr="00D01AF2">
          <w:rPr>
            <w:rStyle w:val="Collegamentoipertestuale"/>
            <w:sz w:val="24"/>
            <w:szCs w:val="24"/>
          </w:rPr>
          <w:t>https://www.internetculturale.it/it/41/collezioni-digitali/26247/raccolta-di-miscellanee-e-giornali-parmensi</w:t>
        </w:r>
      </w:hyperlink>
      <w:r w:rsidRPr="00D01AF2">
        <w:rPr>
          <w:sz w:val="24"/>
          <w:szCs w:val="24"/>
        </w:rPr>
        <w:t xml:space="preserve">. </w:t>
      </w:r>
    </w:p>
    <w:p w14:paraId="17C946DC" w14:textId="77777777" w:rsidR="0031062F" w:rsidRPr="00D01AF2" w:rsidRDefault="0031062F" w:rsidP="00D01AF2">
      <w:pPr>
        <w:spacing w:after="0" w:line="240" w:lineRule="auto"/>
        <w:jc w:val="both"/>
        <w:rPr>
          <w:sz w:val="24"/>
          <w:szCs w:val="24"/>
        </w:rPr>
      </w:pPr>
    </w:p>
    <w:p w14:paraId="41C2D2CD" w14:textId="1C50ECF2" w:rsidR="002F3F0D" w:rsidRPr="00D01AF2" w:rsidRDefault="002F3F0D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sz w:val="24"/>
          <w:szCs w:val="24"/>
        </w:rPr>
        <w:t>L'*</w:t>
      </w:r>
      <w:r w:rsidRPr="00D01AF2">
        <w:rPr>
          <w:b/>
          <w:bCs/>
          <w:sz w:val="24"/>
          <w:szCs w:val="24"/>
        </w:rPr>
        <w:t xml:space="preserve">amico del </w:t>
      </w:r>
      <w:proofErr w:type="gramStart"/>
      <w:r w:rsidRPr="00D01AF2">
        <w:rPr>
          <w:b/>
          <w:bCs/>
          <w:sz w:val="24"/>
          <w:szCs w:val="24"/>
        </w:rPr>
        <w:t>popolo</w:t>
      </w:r>
      <w:r w:rsidRPr="00D01AF2">
        <w:rPr>
          <w:sz w:val="24"/>
          <w:szCs w:val="24"/>
        </w:rPr>
        <w:t xml:space="preserve"> :</w:t>
      </w:r>
      <w:proofErr w:type="gramEnd"/>
      <w:r w:rsidRPr="00D01AF2">
        <w:rPr>
          <w:sz w:val="24"/>
          <w:szCs w:val="24"/>
        </w:rPr>
        <w:t xml:space="preserve"> giornale di educazione, istruzione, scienze, arti, lettere, </w:t>
      </w:r>
      <w:proofErr w:type="gramStart"/>
      <w:r w:rsidRPr="00D01AF2">
        <w:rPr>
          <w:sz w:val="24"/>
          <w:szCs w:val="24"/>
        </w:rPr>
        <w:t>ecc. :</w:t>
      </w:r>
      <w:proofErr w:type="gramEnd"/>
      <w:r w:rsidRPr="00D01AF2">
        <w:rPr>
          <w:sz w:val="24"/>
          <w:szCs w:val="24"/>
        </w:rPr>
        <w:t xml:space="preserve"> si pubblica il mercoledì ed il sabbato. - </w:t>
      </w:r>
      <w:proofErr w:type="gramStart"/>
      <w:r w:rsidRPr="00D01AF2">
        <w:rPr>
          <w:sz w:val="24"/>
          <w:szCs w:val="24"/>
        </w:rPr>
        <w:t>Parma :</w:t>
      </w:r>
      <w:proofErr w:type="gramEnd"/>
      <w:r w:rsidRPr="00D01AF2">
        <w:rPr>
          <w:sz w:val="24"/>
          <w:szCs w:val="24"/>
        </w:rPr>
        <w:t xml:space="preserve"> Tipografia dell'amico del popolo, [1855-1857]. – 3 </w:t>
      </w:r>
      <w:proofErr w:type="gramStart"/>
      <w:r w:rsidRPr="00D01AF2">
        <w:rPr>
          <w:sz w:val="24"/>
          <w:szCs w:val="24"/>
        </w:rPr>
        <w:t>volumi ;</w:t>
      </w:r>
      <w:proofErr w:type="gramEnd"/>
      <w:r w:rsidRPr="00D01AF2">
        <w:rPr>
          <w:sz w:val="24"/>
          <w:szCs w:val="24"/>
        </w:rPr>
        <w:t xml:space="preserve"> 35 cm. ((Bisettimanale. - Descrizione basata su: anno 3, n. 1-2 (4 marzo 1857). - TO01925932</w:t>
      </w:r>
    </w:p>
    <w:p w14:paraId="0EC402C2" w14:textId="77777777" w:rsidR="00D01AF2" w:rsidRPr="00D01AF2" w:rsidRDefault="00D01AF2" w:rsidP="00D01AF2">
      <w:pPr>
        <w:spacing w:after="0" w:line="240" w:lineRule="auto"/>
        <w:jc w:val="both"/>
        <w:rPr>
          <w:sz w:val="24"/>
          <w:szCs w:val="24"/>
        </w:rPr>
      </w:pPr>
    </w:p>
    <w:p w14:paraId="6365A3E9" w14:textId="43B3EA65" w:rsidR="00D01AF2" w:rsidRDefault="00D01AF2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sz w:val="24"/>
          <w:szCs w:val="24"/>
        </w:rPr>
        <w:t>Il *</w:t>
      </w:r>
      <w:r w:rsidRPr="00D01AF2">
        <w:rPr>
          <w:b/>
          <w:bCs/>
          <w:sz w:val="24"/>
          <w:szCs w:val="24"/>
        </w:rPr>
        <w:t xml:space="preserve">vero amico del </w:t>
      </w:r>
      <w:proofErr w:type="gramStart"/>
      <w:r w:rsidRPr="00D01AF2">
        <w:rPr>
          <w:b/>
          <w:bCs/>
          <w:sz w:val="24"/>
          <w:szCs w:val="24"/>
        </w:rPr>
        <w:t>popolo</w:t>
      </w:r>
      <w:r w:rsidRPr="00D01AF2">
        <w:rPr>
          <w:sz w:val="24"/>
          <w:szCs w:val="24"/>
        </w:rPr>
        <w:t xml:space="preserve"> :</w:t>
      </w:r>
      <w:proofErr w:type="gramEnd"/>
      <w:r w:rsidRPr="00D01AF2">
        <w:rPr>
          <w:sz w:val="24"/>
          <w:szCs w:val="24"/>
        </w:rPr>
        <w:t xml:space="preserve"> giornale istruttivo, artistico, letterario, politico. - </w:t>
      </w:r>
      <w:proofErr w:type="gramStart"/>
      <w:r w:rsidRPr="00D01AF2">
        <w:rPr>
          <w:sz w:val="24"/>
          <w:szCs w:val="24"/>
        </w:rPr>
        <w:t>Parma :</w:t>
      </w:r>
      <w:proofErr w:type="gramEnd"/>
      <w:r w:rsidRPr="00D01AF2">
        <w:rPr>
          <w:sz w:val="24"/>
          <w:szCs w:val="24"/>
        </w:rPr>
        <w:t xml:space="preserve"> Tipografia Rossetti, [</w:t>
      </w:r>
      <w:r w:rsidRPr="00D01AF2">
        <w:rPr>
          <w:sz w:val="24"/>
          <w:szCs w:val="24"/>
        </w:rPr>
        <w:t>1857-</w:t>
      </w:r>
      <w:r w:rsidRPr="00D01AF2">
        <w:rPr>
          <w:sz w:val="24"/>
          <w:szCs w:val="24"/>
        </w:rPr>
        <w:t xml:space="preserve">1858]. – 1 </w:t>
      </w:r>
      <w:proofErr w:type="gramStart"/>
      <w:r w:rsidRPr="00D01AF2">
        <w:rPr>
          <w:sz w:val="24"/>
          <w:szCs w:val="24"/>
        </w:rPr>
        <w:t>volume ;</w:t>
      </w:r>
      <w:proofErr w:type="gramEnd"/>
      <w:r w:rsidRPr="00D01AF2">
        <w:rPr>
          <w:sz w:val="24"/>
          <w:szCs w:val="24"/>
        </w:rPr>
        <w:t xml:space="preserve"> 42 cm. ((Settimanale. - Descrizione basata su: n. 1 (13 gennaio 1858). - TO01926603</w:t>
      </w:r>
    </w:p>
    <w:p w14:paraId="7CFD8BB5" w14:textId="77777777" w:rsidR="00D01AF2" w:rsidRPr="00D01AF2" w:rsidRDefault="00D01AF2" w:rsidP="00D01AF2">
      <w:pPr>
        <w:spacing w:after="0" w:line="240" w:lineRule="auto"/>
        <w:jc w:val="both"/>
        <w:rPr>
          <w:sz w:val="24"/>
          <w:szCs w:val="24"/>
        </w:rPr>
      </w:pPr>
    </w:p>
    <w:p w14:paraId="1139CED3" w14:textId="72470ED2" w:rsidR="002F3F0D" w:rsidRPr="00D01AF2" w:rsidRDefault="002F3F0D" w:rsidP="00D01AF2">
      <w:pPr>
        <w:spacing w:after="0" w:line="240" w:lineRule="auto"/>
        <w:jc w:val="both"/>
        <w:rPr>
          <w:sz w:val="24"/>
          <w:szCs w:val="24"/>
        </w:rPr>
      </w:pPr>
      <w:r w:rsidRPr="00D01AF2">
        <w:rPr>
          <w:sz w:val="24"/>
          <w:szCs w:val="24"/>
        </w:rPr>
        <w:t>Soggetto: Educazione popolare – Parma – 1848-185</w:t>
      </w:r>
      <w:r w:rsidR="00D01AF2">
        <w:rPr>
          <w:sz w:val="24"/>
          <w:szCs w:val="24"/>
        </w:rPr>
        <w:t>8</w:t>
      </w:r>
    </w:p>
    <w:p w14:paraId="2B06981E" w14:textId="77777777" w:rsidR="00D01AF2" w:rsidRDefault="00D01AF2" w:rsidP="00825DAA">
      <w:pPr>
        <w:spacing w:after="0" w:line="240" w:lineRule="auto"/>
        <w:jc w:val="both"/>
        <w:rPr>
          <w:sz w:val="28"/>
          <w:szCs w:val="28"/>
        </w:rPr>
      </w:pPr>
    </w:p>
    <w:p w14:paraId="10984398" w14:textId="4B44BA8F" w:rsidR="00D01AF2" w:rsidRPr="00D01AF2" w:rsidRDefault="00D01AF2" w:rsidP="00825DA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01AF2">
        <w:rPr>
          <w:b/>
          <w:bCs/>
          <w:color w:val="C00000"/>
          <w:sz w:val="44"/>
          <w:szCs w:val="44"/>
        </w:rPr>
        <w:t>Note e riferimenti bibliografici</w:t>
      </w:r>
    </w:p>
    <w:bookmarkStart w:id="1" w:name="_Hlk209708049"/>
    <w:p w14:paraId="2B7654C7" w14:textId="353138B2" w:rsidR="00D01AF2" w:rsidRPr="00D01AF2" w:rsidRDefault="00D01AF2" w:rsidP="00825DAA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D01AF2">
        <w:rPr>
          <w:sz w:val="24"/>
          <w:szCs w:val="24"/>
        </w:rPr>
        <w:fldChar w:fldCharType="begin"/>
      </w:r>
      <w:r w:rsidRPr="00D01AF2">
        <w:rPr>
          <w:sz w:val="24"/>
          <w:szCs w:val="24"/>
        </w:rPr>
        <w:instrText>HYPERLINK "https://luigiboschi.it/argomenti/opinioni_interviste_inchieste/don-antonio-moroni-la-pubblicistica-parmense-tra-il-1859-e-il-1925/"</w:instrText>
      </w:r>
      <w:r w:rsidRPr="00D01AF2">
        <w:rPr>
          <w:sz w:val="24"/>
          <w:szCs w:val="24"/>
        </w:rPr>
      </w:r>
      <w:r w:rsidRPr="00D01AF2">
        <w:rPr>
          <w:sz w:val="24"/>
          <w:szCs w:val="24"/>
        </w:rPr>
        <w:fldChar w:fldCharType="separate"/>
      </w:r>
      <w:r w:rsidRPr="00D01AF2">
        <w:rPr>
          <w:rStyle w:val="Collegamentoipertestuale"/>
          <w:sz w:val="24"/>
          <w:szCs w:val="24"/>
        </w:rPr>
        <w:t>Don Antonio Moroni: la pubblicistica parmense tra il 1859 e il 1925</w:t>
      </w:r>
      <w:r w:rsidRPr="00D01AF2">
        <w:rPr>
          <w:rStyle w:val="Collegamentoipertestuale"/>
          <w:sz w:val="24"/>
          <w:szCs w:val="24"/>
        </w:rPr>
        <w:t xml:space="preserve"> </w:t>
      </w:r>
      <w:r w:rsidRPr="00D01AF2">
        <w:rPr>
          <w:rStyle w:val="Collegamentoipertestuale"/>
          <w:sz w:val="24"/>
          <w:szCs w:val="24"/>
        </w:rPr>
        <w:t xml:space="preserve">20 </w:t>
      </w:r>
      <w:proofErr w:type="gramStart"/>
      <w:r w:rsidRPr="00D01AF2">
        <w:rPr>
          <w:rStyle w:val="Collegamentoipertestuale"/>
          <w:sz w:val="24"/>
          <w:szCs w:val="24"/>
        </w:rPr>
        <w:t>Agosto</w:t>
      </w:r>
      <w:proofErr w:type="gramEnd"/>
      <w:r w:rsidRPr="00D01AF2">
        <w:rPr>
          <w:rStyle w:val="Collegamentoipertestuale"/>
          <w:sz w:val="24"/>
          <w:szCs w:val="24"/>
        </w:rPr>
        <w:t xml:space="preserve"> 2014</w:t>
      </w:r>
      <w:r w:rsidRPr="00D01AF2">
        <w:rPr>
          <w:sz w:val="24"/>
          <w:szCs w:val="24"/>
        </w:rPr>
        <w:fldChar w:fldCharType="end"/>
      </w:r>
      <w:bookmarkEnd w:id="1"/>
    </w:p>
    <w:sectPr w:rsidR="00D01AF2" w:rsidRPr="00D01AF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F7896"/>
    <w:multiLevelType w:val="hybridMultilevel"/>
    <w:tmpl w:val="A68259B0"/>
    <w:lvl w:ilvl="0" w:tplc="73B446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08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F4482"/>
    <w:rsid w:val="002F3F0D"/>
    <w:rsid w:val="0031062F"/>
    <w:rsid w:val="003605E3"/>
    <w:rsid w:val="00375F4B"/>
    <w:rsid w:val="003811E4"/>
    <w:rsid w:val="003F7947"/>
    <w:rsid w:val="00550AB4"/>
    <w:rsid w:val="00653982"/>
    <w:rsid w:val="00825DAA"/>
    <w:rsid w:val="0086320C"/>
    <w:rsid w:val="00AF4482"/>
    <w:rsid w:val="00C71CAA"/>
    <w:rsid w:val="00CC44D2"/>
    <w:rsid w:val="00D01AF2"/>
    <w:rsid w:val="00D544E6"/>
    <w:rsid w:val="00E84EF4"/>
    <w:rsid w:val="00F3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F8D98"/>
  <w15:chartTrackingRefBased/>
  <w15:docId w15:val="{F2EC1D95-3748-47E5-8FFA-8512CAFF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F44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44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448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44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F448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F44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F44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F44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F44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F448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44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448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448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F448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F44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F44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F44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F44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F44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F4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F44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4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F44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F44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F44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F448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F448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F448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F448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25DA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5DA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1A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49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919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uliopalanga.com/wp-content/uploads/2025/04/HX4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internetculturale.it/it/41/collezioni-digitali/26247/raccolta-di-miscellanee-e-giornali-parmen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mnia.ie/index.php?navigation_function=2&amp;navigation_item=%2F446%2FIT_ICCU_IEI_0103843&amp;repid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309</Words>
  <Characters>1763</Characters>
  <Application>Microsoft Office Word</Application>
  <DocSecurity>0</DocSecurity>
  <Lines>14</Lines>
  <Paragraphs>4</Paragraphs>
  <ScaleCrop>false</ScaleCrop>
  <Company>HP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2025-04-15T04:09:00Z</dcterms:created>
  <dcterms:modified xsi:type="dcterms:W3CDTF">2025-09-25T13:57:00Z</dcterms:modified>
</cp:coreProperties>
</file>