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F0" w14:textId="4571A529" w:rsidR="00FF3287" w:rsidRPr="00E541AA" w:rsidRDefault="00FF3287" w:rsidP="00FF3287">
      <w:pPr>
        <w:jc w:val="both"/>
        <w:rPr>
          <w:rFonts w:asciiTheme="minorHAnsi" w:hAnsiTheme="minorHAnsi" w:cstheme="minorHAnsi"/>
          <w:i/>
          <w:sz w:val="16"/>
          <w:szCs w:val="16"/>
        </w:rPr>
      </w:pPr>
      <w:r w:rsidRPr="00E541AA">
        <w:rPr>
          <w:rFonts w:asciiTheme="minorHAnsi" w:hAnsiTheme="minorHAnsi" w:cstheme="minorHAnsi"/>
          <w:b/>
          <w:color w:val="C00000"/>
          <w:sz w:val="44"/>
          <w:szCs w:val="44"/>
        </w:rPr>
        <w:t>HX</w:t>
      </w:r>
      <w:r w:rsidRPr="00E541AA">
        <w:rPr>
          <w:rFonts w:asciiTheme="minorHAnsi" w:hAnsiTheme="minorHAnsi" w:cstheme="minorHAnsi"/>
          <w:b/>
          <w:color w:val="C00000"/>
          <w:sz w:val="44"/>
          <w:szCs w:val="44"/>
        </w:rPr>
        <w:t>3376</w:t>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b/>
          <w:sz w:val="16"/>
          <w:szCs w:val="16"/>
        </w:rPr>
        <w:tab/>
      </w:r>
      <w:r w:rsidRPr="00E541AA">
        <w:rPr>
          <w:rFonts w:asciiTheme="minorHAnsi" w:hAnsiTheme="minorHAnsi" w:cstheme="minorHAnsi"/>
          <w:i/>
          <w:sz w:val="16"/>
          <w:szCs w:val="16"/>
        </w:rPr>
        <w:t>Scheda creata il 26 agosto 2026</w:t>
      </w:r>
    </w:p>
    <w:p w14:paraId="0E68B483" w14:textId="77777777" w:rsidR="00FF3287" w:rsidRPr="00E541AA" w:rsidRDefault="00FF3287" w:rsidP="00FF3287">
      <w:pPr>
        <w:jc w:val="both"/>
        <w:rPr>
          <w:rFonts w:asciiTheme="minorHAnsi" w:hAnsiTheme="minorHAnsi" w:cstheme="minorHAnsi"/>
        </w:rPr>
        <w:sectPr w:rsidR="00FF3287" w:rsidRPr="00E541AA" w:rsidSect="00FF3287">
          <w:type w:val="continuous"/>
          <w:pgSz w:w="11906" w:h="16838"/>
          <w:pgMar w:top="1417" w:right="1134" w:bottom="1134" w:left="1134" w:header="708" w:footer="708" w:gutter="0"/>
          <w:cols w:space="708"/>
          <w:docGrid w:linePitch="360"/>
        </w:sectPr>
      </w:pPr>
    </w:p>
    <w:p w14:paraId="61E1B877" w14:textId="4C7AE411" w:rsidR="00FF3287" w:rsidRPr="00E541AA" w:rsidRDefault="00FF3287" w:rsidP="00FF3287">
      <w:pPr>
        <w:jc w:val="both"/>
        <w:rPr>
          <w:rFonts w:asciiTheme="minorHAnsi" w:hAnsiTheme="minorHAnsi" w:cstheme="minorHAnsi"/>
          <w:b/>
          <w:color w:val="C00000"/>
          <w:sz w:val="44"/>
          <w:szCs w:val="44"/>
        </w:rPr>
      </w:pPr>
      <w:r w:rsidRPr="00E541AA">
        <w:rPr>
          <w:rFonts w:asciiTheme="minorHAnsi" w:hAnsiTheme="minorHAnsi" w:cstheme="minorHAnsi"/>
          <w:b/>
          <w:color w:val="C00000"/>
          <w:sz w:val="44"/>
          <w:szCs w:val="44"/>
        </w:rPr>
        <w:t>Descrizione bibliografica</w:t>
      </w:r>
    </w:p>
    <w:p w14:paraId="639B8FB3" w14:textId="61C2AC39" w:rsidR="00FF3287" w:rsidRPr="00E541AA" w:rsidRDefault="00FF3287" w:rsidP="00FF3287">
      <w:pPr>
        <w:jc w:val="both"/>
        <w:rPr>
          <w:rFonts w:asciiTheme="minorHAnsi" w:hAnsiTheme="minorHAnsi" w:cstheme="minorHAnsi"/>
          <w:bCs/>
          <w:sz w:val="22"/>
          <w:szCs w:val="22"/>
        </w:rPr>
      </w:pPr>
      <w:r w:rsidRPr="00E541AA">
        <w:rPr>
          <w:rFonts w:asciiTheme="minorHAnsi" w:hAnsiTheme="minorHAnsi" w:cstheme="minorHAnsi"/>
          <w:bCs/>
          <w:sz w:val="22"/>
          <w:szCs w:val="22"/>
        </w:rPr>
        <w:drawing>
          <wp:inline distT="0" distB="0" distL="0" distR="0" wp14:anchorId="120FD3F7" wp14:editId="2A678790">
            <wp:extent cx="2880000" cy="3960000"/>
            <wp:effectExtent l="0" t="0" r="0" b="2540"/>
            <wp:docPr id="16377432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43259" name=""/>
                    <pic:cNvPicPr/>
                  </pic:nvPicPr>
                  <pic:blipFill>
                    <a:blip r:embed="rId5"/>
                    <a:stretch>
                      <a:fillRect/>
                    </a:stretch>
                  </pic:blipFill>
                  <pic:spPr>
                    <a:xfrm>
                      <a:off x="0" y="0"/>
                      <a:ext cx="2880000" cy="3960000"/>
                    </a:xfrm>
                    <a:prstGeom prst="rect">
                      <a:avLst/>
                    </a:prstGeom>
                  </pic:spPr>
                </pic:pic>
              </a:graphicData>
            </a:graphic>
          </wp:inline>
        </w:drawing>
      </w:r>
      <w:r w:rsidRPr="00E541AA">
        <w:rPr>
          <w:rFonts w:asciiTheme="minorHAnsi" w:hAnsiTheme="minorHAnsi" w:cstheme="minorHAnsi"/>
          <w:bCs/>
          <w:noProof/>
          <w:sz w:val="22"/>
          <w:szCs w:val="22"/>
        </w:rPr>
        <w:drawing>
          <wp:inline distT="0" distB="0" distL="0" distR="0" wp14:anchorId="01AF4EF4" wp14:editId="0455E858">
            <wp:extent cx="2869200" cy="3960000"/>
            <wp:effectExtent l="0" t="0" r="7620" b="2540"/>
            <wp:docPr id="1214628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9200" cy="3960000"/>
                    </a:xfrm>
                    <a:prstGeom prst="rect">
                      <a:avLst/>
                    </a:prstGeom>
                    <a:noFill/>
                  </pic:spPr>
                </pic:pic>
              </a:graphicData>
            </a:graphic>
          </wp:inline>
        </w:drawing>
      </w:r>
    </w:p>
    <w:p w14:paraId="6623C9FA" w14:textId="670A0A42" w:rsidR="00FF3287" w:rsidRPr="0078431C" w:rsidRDefault="00FF3287" w:rsidP="00FF3287">
      <w:pPr>
        <w:jc w:val="both"/>
        <w:rPr>
          <w:rFonts w:asciiTheme="minorHAnsi" w:hAnsiTheme="minorHAnsi" w:cstheme="minorHAnsi"/>
          <w:sz w:val="32"/>
          <w:szCs w:val="32"/>
        </w:rPr>
      </w:pPr>
      <w:r w:rsidRPr="0078431C">
        <w:rPr>
          <w:rFonts w:asciiTheme="minorHAnsi" w:hAnsiTheme="minorHAnsi" w:cstheme="minorHAnsi"/>
          <w:bCs/>
          <w:sz w:val="32"/>
          <w:szCs w:val="32"/>
        </w:rPr>
        <w:t>L'</w:t>
      </w:r>
      <w:r w:rsidRPr="0078431C">
        <w:rPr>
          <w:rFonts w:asciiTheme="minorHAnsi" w:hAnsiTheme="minorHAnsi" w:cstheme="minorHAnsi"/>
          <w:b/>
          <w:bCs/>
          <w:sz w:val="32"/>
          <w:szCs w:val="32"/>
        </w:rPr>
        <w:t>*</w:t>
      </w:r>
      <w:proofErr w:type="gramStart"/>
      <w:r w:rsidRPr="0078431C">
        <w:rPr>
          <w:rFonts w:asciiTheme="minorHAnsi" w:hAnsiTheme="minorHAnsi" w:cstheme="minorHAnsi"/>
          <w:b/>
          <w:bCs/>
          <w:sz w:val="32"/>
          <w:szCs w:val="32"/>
        </w:rPr>
        <w:t>idea</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giornale </w:t>
      </w:r>
      <w:proofErr w:type="gramStart"/>
      <w:r w:rsidRPr="0078431C">
        <w:rPr>
          <w:rFonts w:asciiTheme="minorHAnsi" w:hAnsiTheme="minorHAnsi" w:cstheme="minorHAnsi"/>
          <w:bCs/>
          <w:sz w:val="32"/>
          <w:szCs w:val="32"/>
        </w:rPr>
        <w:t>settimanale :</w:t>
      </w:r>
      <w:proofErr w:type="gramEnd"/>
      <w:r w:rsidRPr="0078431C">
        <w:rPr>
          <w:rFonts w:asciiTheme="minorHAnsi" w:hAnsiTheme="minorHAnsi" w:cstheme="minorHAnsi"/>
          <w:bCs/>
          <w:sz w:val="32"/>
          <w:szCs w:val="32"/>
        </w:rPr>
        <w:t xml:space="preserve"> organo dell'Associazione repubblicana cremonese.</w:t>
      </w:r>
      <w:r w:rsidRPr="0078431C">
        <w:rPr>
          <w:rFonts w:asciiTheme="minorHAnsi" w:hAnsiTheme="minorHAnsi" w:cstheme="minorHAnsi"/>
          <w:b/>
          <w:bCs/>
          <w:sz w:val="32"/>
          <w:szCs w:val="32"/>
        </w:rPr>
        <w:t xml:space="preserve"> </w:t>
      </w:r>
      <w:r w:rsidRPr="0078431C">
        <w:rPr>
          <w:rFonts w:asciiTheme="minorHAnsi" w:hAnsiTheme="minorHAnsi" w:cstheme="minorHAnsi"/>
          <w:sz w:val="32"/>
          <w:szCs w:val="32"/>
        </w:rPr>
        <w:t xml:space="preserve">- Anno 1, n. 1 (10 aprile </w:t>
      </w:r>
      <w:proofErr w:type="gramStart"/>
      <w:r w:rsidRPr="0078431C">
        <w:rPr>
          <w:rFonts w:asciiTheme="minorHAnsi" w:hAnsiTheme="minorHAnsi" w:cstheme="minorHAnsi"/>
          <w:sz w:val="32"/>
          <w:szCs w:val="32"/>
        </w:rPr>
        <w:t>1897)-</w:t>
      </w:r>
      <w:proofErr w:type="gramEnd"/>
      <w:r w:rsidRPr="0078431C">
        <w:rPr>
          <w:rFonts w:asciiTheme="minorHAnsi" w:hAnsiTheme="minorHAnsi" w:cstheme="minorHAnsi"/>
          <w:sz w:val="32"/>
          <w:szCs w:val="32"/>
        </w:rPr>
        <w:t xml:space="preserve"> 2, n.22(30 maggio 1898). - </w:t>
      </w:r>
      <w:proofErr w:type="gramStart"/>
      <w:r w:rsidRPr="0078431C">
        <w:rPr>
          <w:rFonts w:asciiTheme="minorHAnsi" w:hAnsiTheme="minorHAnsi" w:cstheme="minorHAnsi"/>
          <w:sz w:val="32"/>
          <w:szCs w:val="32"/>
        </w:rPr>
        <w:t>Cremona :</w:t>
      </w:r>
      <w:proofErr w:type="gramEnd"/>
      <w:r w:rsidRPr="0078431C">
        <w:rPr>
          <w:rFonts w:asciiTheme="minorHAnsi" w:hAnsiTheme="minorHAnsi" w:cstheme="minorHAnsi"/>
          <w:sz w:val="32"/>
          <w:szCs w:val="32"/>
        </w:rPr>
        <w:t xml:space="preserve"> Tip. Montaldi, 1897-1898. – 2 </w:t>
      </w:r>
      <w:proofErr w:type="gramStart"/>
      <w:r w:rsidRPr="0078431C">
        <w:rPr>
          <w:rFonts w:asciiTheme="minorHAnsi" w:hAnsiTheme="minorHAnsi" w:cstheme="minorHAnsi"/>
          <w:sz w:val="32"/>
          <w:szCs w:val="32"/>
        </w:rPr>
        <w:t>volumi ;</w:t>
      </w:r>
      <w:proofErr w:type="gramEnd"/>
      <w:r w:rsidRPr="0078431C">
        <w:rPr>
          <w:rFonts w:asciiTheme="minorHAnsi" w:hAnsiTheme="minorHAnsi" w:cstheme="minorHAnsi"/>
          <w:sz w:val="32"/>
          <w:szCs w:val="32"/>
        </w:rPr>
        <w:t xml:space="preserve"> 43 cm. ((</w:t>
      </w:r>
      <w:r w:rsidRPr="0078431C">
        <w:rPr>
          <w:rFonts w:asciiTheme="minorHAnsi" w:hAnsiTheme="minorHAnsi" w:cstheme="minorHAnsi"/>
          <w:sz w:val="32"/>
          <w:szCs w:val="32"/>
        </w:rPr>
        <w:t xml:space="preserve">Il sottotitolo varia: giornale del Partito repubblicano della città e provincia di Cremona. – Direttore: Arcangelo Ghisleri. - </w:t>
      </w:r>
      <w:r w:rsidRPr="0078431C">
        <w:rPr>
          <w:rFonts w:asciiTheme="minorHAnsi" w:hAnsiTheme="minorHAnsi" w:cstheme="minorHAnsi"/>
          <w:sz w:val="32"/>
          <w:szCs w:val="32"/>
        </w:rPr>
        <w:t>La tipografia varia. - BNI 1897-7927. - CFI0355905</w:t>
      </w:r>
    </w:p>
    <w:p w14:paraId="758A6033" w14:textId="2835C83E" w:rsidR="00E541AA" w:rsidRPr="0078431C" w:rsidRDefault="00E541AA" w:rsidP="00FF3287">
      <w:pPr>
        <w:jc w:val="both"/>
        <w:rPr>
          <w:rFonts w:asciiTheme="minorHAnsi" w:hAnsiTheme="minorHAnsi" w:cstheme="minorHAnsi"/>
          <w:sz w:val="32"/>
          <w:szCs w:val="32"/>
        </w:rPr>
      </w:pPr>
      <w:r w:rsidRPr="0078431C">
        <w:rPr>
          <w:rFonts w:asciiTheme="minorHAnsi" w:hAnsiTheme="minorHAnsi" w:cstheme="minorHAnsi"/>
          <w:sz w:val="32"/>
          <w:szCs w:val="32"/>
        </w:rPr>
        <w:t xml:space="preserve">Autore: </w:t>
      </w:r>
      <w:r w:rsidRPr="0078431C">
        <w:rPr>
          <w:rFonts w:asciiTheme="minorHAnsi" w:hAnsiTheme="minorHAnsi" w:cstheme="minorHAnsi"/>
          <w:bCs/>
          <w:sz w:val="32"/>
          <w:szCs w:val="32"/>
        </w:rPr>
        <w:t>Associazione repubblicana cremonese</w:t>
      </w:r>
    </w:p>
    <w:p w14:paraId="1A8C91E8" w14:textId="54C71C02" w:rsidR="00FF3287" w:rsidRPr="0078431C" w:rsidRDefault="00E541AA" w:rsidP="00FF3287">
      <w:pPr>
        <w:jc w:val="both"/>
        <w:rPr>
          <w:rFonts w:asciiTheme="minorHAnsi" w:hAnsiTheme="minorHAnsi" w:cstheme="minorHAnsi"/>
          <w:bCs/>
          <w:sz w:val="32"/>
          <w:szCs w:val="32"/>
        </w:rPr>
      </w:pPr>
      <w:r w:rsidRPr="0078431C">
        <w:rPr>
          <w:rFonts w:asciiTheme="minorHAnsi" w:hAnsiTheme="minorHAnsi" w:cstheme="minorHAnsi"/>
          <w:sz w:val="32"/>
          <w:szCs w:val="32"/>
        </w:rPr>
        <w:t>Direttore editoriale</w:t>
      </w:r>
      <w:r w:rsidR="00FF3287" w:rsidRPr="0078431C">
        <w:rPr>
          <w:rFonts w:asciiTheme="minorHAnsi" w:hAnsiTheme="minorHAnsi" w:cstheme="minorHAnsi"/>
          <w:sz w:val="32"/>
          <w:szCs w:val="32"/>
        </w:rPr>
        <w:t>: Ghisleri, Arcangelo</w:t>
      </w:r>
    </w:p>
    <w:p w14:paraId="06085D75" w14:textId="77777777" w:rsidR="00FF3287" w:rsidRPr="0078431C" w:rsidRDefault="00FF3287" w:rsidP="00FF3287">
      <w:pPr>
        <w:jc w:val="both"/>
        <w:rPr>
          <w:rFonts w:asciiTheme="minorHAnsi" w:hAnsiTheme="minorHAnsi" w:cstheme="minorHAnsi"/>
          <w:bCs/>
          <w:sz w:val="32"/>
          <w:szCs w:val="32"/>
        </w:rPr>
      </w:pPr>
      <w:r w:rsidRPr="0078431C">
        <w:rPr>
          <w:rFonts w:asciiTheme="minorHAnsi" w:hAnsiTheme="minorHAnsi" w:cstheme="minorHAnsi"/>
          <w:b/>
          <w:color w:val="C00000"/>
          <w:sz w:val="32"/>
          <w:szCs w:val="32"/>
        </w:rPr>
        <w:t>Copia digitale</w:t>
      </w:r>
      <w:r w:rsidRPr="0078431C">
        <w:rPr>
          <w:rFonts w:asciiTheme="minorHAnsi" w:hAnsiTheme="minorHAnsi" w:cstheme="minorHAnsi"/>
          <w:bCs/>
          <w:color w:val="C00000"/>
          <w:sz w:val="32"/>
          <w:szCs w:val="32"/>
        </w:rPr>
        <w:t xml:space="preserve"> </w:t>
      </w:r>
      <w:r w:rsidRPr="0078431C">
        <w:rPr>
          <w:rFonts w:asciiTheme="minorHAnsi" w:hAnsiTheme="minorHAnsi" w:cstheme="minorHAnsi"/>
          <w:bCs/>
          <w:sz w:val="32"/>
          <w:szCs w:val="32"/>
        </w:rPr>
        <w:t>a:</w:t>
      </w:r>
    </w:p>
    <w:p w14:paraId="534366A3" w14:textId="77777777" w:rsidR="00FF3287" w:rsidRPr="0078431C" w:rsidRDefault="00FF3287" w:rsidP="00FF3287">
      <w:pPr>
        <w:pStyle w:val="Paragrafoelenco"/>
        <w:numPr>
          <w:ilvl w:val="0"/>
          <w:numId w:val="1"/>
        </w:numPr>
        <w:jc w:val="both"/>
        <w:rPr>
          <w:rFonts w:asciiTheme="minorHAnsi" w:hAnsiTheme="minorHAnsi" w:cstheme="minorHAnsi"/>
          <w:bCs/>
          <w:sz w:val="32"/>
          <w:szCs w:val="32"/>
        </w:rPr>
      </w:pPr>
      <w:hyperlink r:id="rId7" w:history="1">
        <w:r w:rsidRPr="0078431C">
          <w:rPr>
            <w:rStyle w:val="Collegamentoipertestuale"/>
            <w:rFonts w:asciiTheme="minorHAnsi" w:hAnsiTheme="minorHAnsi" w:cstheme="minorHAnsi"/>
            <w:bCs/>
            <w:sz w:val="32"/>
            <w:szCs w:val="32"/>
          </w:rPr>
          <w:t>http://emeroteca.braidense.it/gea/scheda_testata.php?IDTestata=826</w:t>
        </w:r>
      </w:hyperlink>
    </w:p>
    <w:p w14:paraId="3C4F9832" w14:textId="3FD115F0" w:rsidR="00FF3287" w:rsidRPr="0078431C" w:rsidRDefault="00FF3287" w:rsidP="00FF3287">
      <w:pPr>
        <w:pStyle w:val="Paragrafoelenco"/>
        <w:numPr>
          <w:ilvl w:val="0"/>
          <w:numId w:val="1"/>
        </w:numPr>
        <w:jc w:val="both"/>
        <w:rPr>
          <w:rFonts w:asciiTheme="minorHAnsi" w:hAnsiTheme="minorHAnsi" w:cstheme="minorHAnsi"/>
          <w:bCs/>
          <w:sz w:val="32"/>
          <w:szCs w:val="32"/>
        </w:rPr>
      </w:pPr>
      <w:hyperlink r:id="rId8" w:history="1">
        <w:r w:rsidRPr="0078431C">
          <w:rPr>
            <w:rStyle w:val="Collegamentoipertestuale"/>
            <w:rFonts w:asciiTheme="minorHAnsi" w:hAnsiTheme="minorHAnsi" w:cstheme="minorHAnsi"/>
            <w:bCs/>
            <w:sz w:val="32"/>
            <w:szCs w:val="32"/>
          </w:rPr>
          <w:t>http://www.internetculturale.it/it/913/emeroteca-digitale-italiana/periodic/testata/6917</w:t>
        </w:r>
      </w:hyperlink>
    </w:p>
    <w:p w14:paraId="0FB72F26" w14:textId="364AD4CF" w:rsidR="00DD77A8" w:rsidRPr="0078431C" w:rsidRDefault="00A973A7" w:rsidP="00A973A7">
      <w:pPr>
        <w:jc w:val="center"/>
        <w:rPr>
          <w:rFonts w:asciiTheme="minorHAnsi" w:hAnsiTheme="minorHAnsi" w:cstheme="minorHAnsi"/>
          <w:bCs/>
          <w:sz w:val="32"/>
          <w:szCs w:val="32"/>
        </w:rPr>
      </w:pPr>
      <w:r w:rsidRPr="0078431C">
        <w:rPr>
          <w:noProof/>
          <w:sz w:val="32"/>
          <w:szCs w:val="32"/>
        </w:rPr>
        <w:lastRenderedPageBreak/>
        <w:drawing>
          <wp:inline distT="0" distB="0" distL="0" distR="0" wp14:anchorId="07330C13" wp14:editId="37FB0EBF">
            <wp:extent cx="4305600" cy="3240000"/>
            <wp:effectExtent l="0" t="0" r="0" b="0"/>
            <wp:docPr id="1200033376" name="Immagine 3" descr="25 aprile 1945. Cremona viene Libe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UUyNaoXQJdrri-gPtIPZwA4_37" descr="25 aprile 1945. Cremona viene Libera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600" cy="3240000"/>
                    </a:xfrm>
                    <a:prstGeom prst="rect">
                      <a:avLst/>
                    </a:prstGeom>
                    <a:noFill/>
                    <a:ln>
                      <a:noFill/>
                    </a:ln>
                  </pic:spPr>
                </pic:pic>
              </a:graphicData>
            </a:graphic>
          </wp:inline>
        </w:drawing>
      </w:r>
    </w:p>
    <w:p w14:paraId="37959DD2" w14:textId="5C9CD669"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w:t>
      </w:r>
      <w:r w:rsidRPr="0078431C">
        <w:rPr>
          <w:rFonts w:asciiTheme="minorHAnsi" w:hAnsiTheme="minorHAnsi" w:cstheme="minorHAnsi"/>
          <w:b/>
          <w:sz w:val="32"/>
          <w:szCs w:val="32"/>
        </w:rPr>
        <w:t xml:space="preserve">Fronte </w:t>
      </w:r>
      <w:proofErr w:type="gramStart"/>
      <w:r w:rsidRPr="0078431C">
        <w:rPr>
          <w:rFonts w:asciiTheme="minorHAnsi" w:hAnsiTheme="minorHAnsi" w:cstheme="minorHAnsi"/>
          <w:b/>
          <w:sz w:val="32"/>
          <w:szCs w:val="32"/>
        </w:rPr>
        <w:t>democratico</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quotidiano del Comitato di liberazione nazionale di Cremona. - A</w:t>
      </w:r>
      <w:r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1, n. 1 (27 apr</w:t>
      </w:r>
      <w:r w:rsidRPr="0078431C">
        <w:rPr>
          <w:rFonts w:asciiTheme="minorHAnsi" w:hAnsiTheme="minorHAnsi" w:cstheme="minorHAnsi"/>
          <w:bCs/>
          <w:sz w:val="32"/>
          <w:szCs w:val="32"/>
        </w:rPr>
        <w:t>ile</w:t>
      </w:r>
      <w:r w:rsidRPr="0078431C">
        <w:rPr>
          <w:rFonts w:asciiTheme="minorHAnsi" w:hAnsiTheme="minorHAnsi" w:cstheme="minorHAnsi"/>
          <w:bCs/>
          <w:sz w:val="32"/>
          <w:szCs w:val="32"/>
        </w:rPr>
        <w:t xml:space="preserve"> </w:t>
      </w:r>
      <w:proofErr w:type="gramStart"/>
      <w:r w:rsidRPr="0078431C">
        <w:rPr>
          <w:rFonts w:asciiTheme="minorHAnsi" w:hAnsiTheme="minorHAnsi" w:cstheme="minorHAnsi"/>
          <w:bCs/>
          <w:sz w:val="32"/>
          <w:szCs w:val="32"/>
        </w:rPr>
        <w:t>1945)-</w:t>
      </w:r>
      <w:proofErr w:type="gramEnd"/>
      <w:r w:rsidRPr="0078431C">
        <w:rPr>
          <w:rFonts w:asciiTheme="minorHAnsi" w:hAnsiTheme="minorHAnsi" w:cstheme="minorHAnsi"/>
          <w:bCs/>
          <w:sz w:val="32"/>
          <w:szCs w:val="32"/>
        </w:rPr>
        <w:t>a</w:t>
      </w:r>
      <w:r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4, n. 155 (3 lug</w:t>
      </w:r>
      <w:r w:rsidRPr="0078431C">
        <w:rPr>
          <w:rFonts w:asciiTheme="minorHAnsi" w:hAnsiTheme="minorHAnsi" w:cstheme="minorHAnsi"/>
          <w:bCs/>
          <w:sz w:val="32"/>
          <w:szCs w:val="32"/>
        </w:rPr>
        <w:t>lio</w:t>
      </w:r>
      <w:r w:rsidRPr="0078431C">
        <w:rPr>
          <w:rFonts w:asciiTheme="minorHAnsi" w:hAnsiTheme="minorHAnsi" w:cstheme="minorHAnsi"/>
          <w:bCs/>
          <w:sz w:val="32"/>
          <w:szCs w:val="32"/>
        </w:rPr>
        <w:t xml:space="preserve"> 1948). - </w:t>
      </w:r>
      <w:proofErr w:type="gramStart"/>
      <w:r w:rsidRPr="0078431C">
        <w:rPr>
          <w:rFonts w:asciiTheme="minorHAnsi" w:hAnsiTheme="minorHAnsi" w:cstheme="minorHAnsi"/>
          <w:bCs/>
          <w:sz w:val="32"/>
          <w:szCs w:val="32"/>
        </w:rPr>
        <w:t>Cremona :</w:t>
      </w:r>
      <w:proofErr w:type="gramEnd"/>
      <w:r w:rsidRPr="0078431C">
        <w:rPr>
          <w:rFonts w:asciiTheme="minorHAnsi" w:hAnsiTheme="minorHAnsi" w:cstheme="minorHAnsi"/>
          <w:bCs/>
          <w:sz w:val="32"/>
          <w:szCs w:val="32"/>
        </w:rPr>
        <w:t xml:space="preserve"> Cremona nuova, 1945-1948. </w:t>
      </w:r>
      <w:r w:rsidRPr="0078431C">
        <w:rPr>
          <w:rFonts w:asciiTheme="minorHAnsi" w:hAnsiTheme="minorHAnsi" w:cstheme="minorHAnsi"/>
          <w:bCs/>
          <w:sz w:val="32"/>
          <w:szCs w:val="32"/>
        </w:rPr>
        <w:t>–</w:t>
      </w:r>
      <w:r w:rsidRPr="0078431C">
        <w:rPr>
          <w:rFonts w:asciiTheme="minorHAnsi" w:hAnsiTheme="minorHAnsi" w:cstheme="minorHAnsi"/>
          <w:bCs/>
          <w:sz w:val="32"/>
          <w:szCs w:val="32"/>
        </w:rPr>
        <w:t xml:space="preserve"> </w:t>
      </w:r>
      <w:r w:rsidRPr="0078431C">
        <w:rPr>
          <w:rFonts w:asciiTheme="minorHAnsi" w:hAnsiTheme="minorHAnsi" w:cstheme="minorHAnsi"/>
          <w:bCs/>
          <w:sz w:val="32"/>
          <w:szCs w:val="32"/>
        </w:rPr>
        <w:t xml:space="preserve">4 </w:t>
      </w:r>
      <w:r w:rsidRPr="0078431C">
        <w:rPr>
          <w:rFonts w:asciiTheme="minorHAnsi" w:hAnsiTheme="minorHAnsi" w:cstheme="minorHAnsi"/>
          <w:bCs/>
          <w:sz w:val="32"/>
          <w:szCs w:val="32"/>
        </w:rPr>
        <w:t>v</w:t>
      </w:r>
      <w:r w:rsidRPr="0078431C">
        <w:rPr>
          <w:rFonts w:asciiTheme="minorHAnsi" w:hAnsiTheme="minorHAnsi" w:cstheme="minorHAnsi"/>
          <w:bCs/>
          <w:sz w:val="32"/>
          <w:szCs w:val="32"/>
        </w:rPr>
        <w:t>olumi</w:t>
      </w:r>
      <w:r w:rsidRPr="0078431C">
        <w:rPr>
          <w:rFonts w:asciiTheme="minorHAnsi" w:hAnsiTheme="minorHAnsi" w:cstheme="minorHAnsi"/>
          <w:bCs/>
          <w:sz w:val="32"/>
          <w:szCs w:val="32"/>
        </w:rPr>
        <w:t xml:space="preserve">. </w:t>
      </w:r>
      <w:r w:rsidRPr="0078431C">
        <w:rPr>
          <w:rFonts w:asciiTheme="minorHAnsi" w:hAnsiTheme="minorHAnsi" w:cstheme="minorHAnsi"/>
          <w:bCs/>
          <w:sz w:val="32"/>
          <w:szCs w:val="32"/>
        </w:rPr>
        <w:t>((</w:t>
      </w:r>
      <w:r w:rsidRPr="0078431C">
        <w:rPr>
          <w:rFonts w:asciiTheme="minorHAnsi" w:hAnsiTheme="minorHAnsi" w:cstheme="minorHAnsi"/>
          <w:bCs/>
          <w:sz w:val="32"/>
          <w:szCs w:val="32"/>
        </w:rPr>
        <w:t>Il sottotit</w:t>
      </w:r>
      <w:r w:rsidRPr="0078431C">
        <w:rPr>
          <w:rFonts w:asciiTheme="minorHAnsi" w:hAnsiTheme="minorHAnsi" w:cstheme="minorHAnsi"/>
          <w:bCs/>
          <w:sz w:val="32"/>
          <w:szCs w:val="32"/>
        </w:rPr>
        <w:t>olo</w:t>
      </w:r>
      <w:r w:rsidRPr="0078431C">
        <w:rPr>
          <w:rFonts w:asciiTheme="minorHAnsi" w:hAnsiTheme="minorHAnsi" w:cstheme="minorHAnsi"/>
          <w:bCs/>
          <w:sz w:val="32"/>
          <w:szCs w:val="32"/>
        </w:rPr>
        <w:t xml:space="preserve"> varia in: Quotidiano del popolo. </w:t>
      </w:r>
      <w:r w:rsidR="000840AE" w:rsidRPr="0078431C">
        <w:rPr>
          <w:rFonts w:asciiTheme="minorHAnsi" w:hAnsiTheme="minorHAnsi" w:cstheme="minorHAnsi"/>
          <w:bCs/>
          <w:sz w:val="32"/>
          <w:szCs w:val="32"/>
        </w:rPr>
        <w:t>–</w:t>
      </w:r>
      <w:r w:rsidRPr="0078431C">
        <w:rPr>
          <w:rFonts w:asciiTheme="minorHAnsi" w:hAnsiTheme="minorHAnsi" w:cstheme="minorHAnsi"/>
          <w:bCs/>
          <w:sz w:val="32"/>
          <w:szCs w:val="32"/>
        </w:rPr>
        <w:t xml:space="preserve"> </w:t>
      </w:r>
      <w:r w:rsidR="000840AE" w:rsidRPr="0078431C">
        <w:rPr>
          <w:rFonts w:asciiTheme="minorHAnsi" w:hAnsiTheme="minorHAnsi" w:cstheme="minorHAnsi"/>
          <w:bCs/>
          <w:sz w:val="32"/>
          <w:szCs w:val="32"/>
        </w:rPr>
        <w:t xml:space="preserve">Diretto da Alfredo Puerari. - </w:t>
      </w:r>
      <w:r w:rsidRPr="0078431C">
        <w:rPr>
          <w:rFonts w:asciiTheme="minorHAnsi" w:hAnsiTheme="minorHAnsi" w:cstheme="minorHAnsi"/>
          <w:bCs/>
          <w:sz w:val="32"/>
          <w:szCs w:val="32"/>
        </w:rPr>
        <w:t>CUBI 249542. - BNI 1946</w:t>
      </w:r>
      <w:r w:rsidRPr="0078431C">
        <w:rPr>
          <w:rFonts w:asciiTheme="minorHAnsi" w:hAnsiTheme="minorHAnsi" w:cstheme="minorHAnsi"/>
          <w:bCs/>
          <w:sz w:val="32"/>
          <w:szCs w:val="32"/>
        </w:rPr>
        <w:t>-</w:t>
      </w:r>
      <w:r w:rsidRPr="0078431C">
        <w:rPr>
          <w:rFonts w:asciiTheme="minorHAnsi" w:hAnsiTheme="minorHAnsi" w:cstheme="minorHAnsi"/>
          <w:bCs/>
          <w:sz w:val="32"/>
          <w:szCs w:val="32"/>
        </w:rPr>
        <w:t xml:space="preserve">6176. </w:t>
      </w:r>
      <w:r w:rsidRPr="0078431C">
        <w:rPr>
          <w:rFonts w:asciiTheme="minorHAnsi" w:hAnsiTheme="minorHAnsi" w:cstheme="minorHAnsi"/>
          <w:bCs/>
          <w:sz w:val="32"/>
          <w:szCs w:val="32"/>
        </w:rPr>
        <w:t xml:space="preserve">- </w:t>
      </w:r>
      <w:r w:rsidRPr="0078431C">
        <w:rPr>
          <w:rFonts w:asciiTheme="minorHAnsi" w:hAnsiTheme="minorHAnsi" w:cstheme="minorHAnsi"/>
          <w:bCs/>
          <w:sz w:val="32"/>
          <w:szCs w:val="32"/>
        </w:rPr>
        <w:t>IEI0090216</w:t>
      </w:r>
    </w:p>
    <w:p w14:paraId="4A34989C" w14:textId="30AD57B0"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 xml:space="preserve">Autore: </w:t>
      </w:r>
      <w:r w:rsidRPr="0078431C">
        <w:rPr>
          <w:rFonts w:asciiTheme="minorHAnsi" w:hAnsiTheme="minorHAnsi" w:cstheme="minorHAnsi"/>
          <w:bCs/>
          <w:sz w:val="32"/>
          <w:szCs w:val="32"/>
        </w:rPr>
        <w:t xml:space="preserve">Comitato di liberazione nazionale </w:t>
      </w:r>
      <w:r w:rsidRPr="0078431C">
        <w:rPr>
          <w:rFonts w:asciiTheme="minorHAnsi" w:hAnsiTheme="minorHAnsi" w:cstheme="minorHAnsi"/>
          <w:bCs/>
          <w:sz w:val="32"/>
          <w:szCs w:val="32"/>
        </w:rPr>
        <w:t>&lt;</w:t>
      </w:r>
      <w:r w:rsidRPr="0078431C">
        <w:rPr>
          <w:rFonts w:asciiTheme="minorHAnsi" w:hAnsiTheme="minorHAnsi" w:cstheme="minorHAnsi"/>
          <w:bCs/>
          <w:sz w:val="32"/>
          <w:szCs w:val="32"/>
        </w:rPr>
        <w:t>Cremona</w:t>
      </w:r>
      <w:r w:rsidRPr="0078431C">
        <w:rPr>
          <w:rFonts w:asciiTheme="minorHAnsi" w:hAnsiTheme="minorHAnsi" w:cstheme="minorHAnsi"/>
          <w:bCs/>
          <w:sz w:val="32"/>
          <w:szCs w:val="32"/>
        </w:rPr>
        <w:t>&gt;</w:t>
      </w:r>
      <w:r w:rsidR="000840AE" w:rsidRPr="0078431C">
        <w:rPr>
          <w:rFonts w:asciiTheme="minorHAnsi" w:hAnsiTheme="minorHAnsi" w:cstheme="minorHAnsi"/>
          <w:bCs/>
          <w:sz w:val="32"/>
          <w:szCs w:val="32"/>
        </w:rPr>
        <w:t xml:space="preserve">; </w:t>
      </w:r>
      <w:proofErr w:type="spellStart"/>
      <w:r w:rsidR="000840AE" w:rsidRPr="0078431C">
        <w:rPr>
          <w:rFonts w:asciiTheme="minorHAnsi" w:hAnsiTheme="minorHAnsi" w:cstheme="minorHAnsi"/>
          <w:bCs/>
          <w:sz w:val="32"/>
          <w:szCs w:val="32"/>
        </w:rPr>
        <w:t>Puerari</w:t>
      </w:r>
      <w:proofErr w:type="spellEnd"/>
      <w:r w:rsidR="000840AE" w:rsidRPr="0078431C">
        <w:rPr>
          <w:rFonts w:asciiTheme="minorHAnsi" w:hAnsiTheme="minorHAnsi" w:cstheme="minorHAnsi"/>
          <w:bCs/>
          <w:sz w:val="32"/>
          <w:szCs w:val="32"/>
        </w:rPr>
        <w:t>, Alfredo</w:t>
      </w:r>
    </w:p>
    <w:p w14:paraId="280165D7" w14:textId="043DEEEC"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Soggetto: Giornali – Cremona – 1945-1948</w:t>
      </w:r>
    </w:p>
    <w:p w14:paraId="3E58696D" w14:textId="77777777" w:rsidR="00DD77A8" w:rsidRPr="0078431C" w:rsidRDefault="00DD77A8" w:rsidP="00DD77A8">
      <w:pPr>
        <w:jc w:val="both"/>
        <w:rPr>
          <w:rFonts w:asciiTheme="minorHAnsi" w:hAnsiTheme="minorHAnsi" w:cstheme="minorHAnsi"/>
          <w:bCs/>
          <w:sz w:val="32"/>
          <w:szCs w:val="32"/>
        </w:rPr>
      </w:pPr>
    </w:p>
    <w:p w14:paraId="7FA896FA" w14:textId="01D457AF"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 xml:space="preserve">La </w:t>
      </w:r>
      <w:r w:rsidRPr="0078431C">
        <w:rPr>
          <w:rFonts w:asciiTheme="minorHAnsi" w:hAnsiTheme="minorHAnsi" w:cstheme="minorHAnsi"/>
          <w:bCs/>
          <w:sz w:val="32"/>
          <w:szCs w:val="32"/>
        </w:rPr>
        <w:t>*</w:t>
      </w:r>
      <w:r w:rsidRPr="0078431C">
        <w:rPr>
          <w:rFonts w:asciiTheme="minorHAnsi" w:hAnsiTheme="minorHAnsi" w:cstheme="minorHAnsi"/>
          <w:b/>
          <w:sz w:val="32"/>
          <w:szCs w:val="32"/>
        </w:rPr>
        <w:t xml:space="preserve">voce </w:t>
      </w:r>
      <w:proofErr w:type="gramStart"/>
      <w:r w:rsidRPr="0078431C">
        <w:rPr>
          <w:rFonts w:asciiTheme="minorHAnsi" w:hAnsiTheme="minorHAnsi" w:cstheme="minorHAnsi"/>
          <w:b/>
          <w:sz w:val="32"/>
          <w:szCs w:val="32"/>
        </w:rPr>
        <w:t>repubblicana</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settimanale della Federazione cremonese del Partito repubblicano italiano. - A</w:t>
      </w:r>
      <w:r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1, n. 1 (giu</w:t>
      </w:r>
      <w:r w:rsidRPr="0078431C">
        <w:rPr>
          <w:rFonts w:asciiTheme="minorHAnsi" w:hAnsiTheme="minorHAnsi" w:cstheme="minorHAnsi"/>
          <w:bCs/>
          <w:sz w:val="32"/>
          <w:szCs w:val="32"/>
        </w:rPr>
        <w:t>gno</w:t>
      </w:r>
      <w:r w:rsidRPr="0078431C">
        <w:rPr>
          <w:rFonts w:asciiTheme="minorHAnsi" w:hAnsiTheme="minorHAnsi" w:cstheme="minorHAnsi"/>
          <w:bCs/>
          <w:sz w:val="32"/>
          <w:szCs w:val="32"/>
        </w:rPr>
        <w:t xml:space="preserve"> </w:t>
      </w:r>
      <w:proofErr w:type="gramStart"/>
      <w:r w:rsidRPr="0078431C">
        <w:rPr>
          <w:rFonts w:asciiTheme="minorHAnsi" w:hAnsiTheme="minorHAnsi" w:cstheme="minorHAnsi"/>
          <w:bCs/>
          <w:sz w:val="32"/>
          <w:szCs w:val="32"/>
        </w:rPr>
        <w:t>1945)-</w:t>
      </w:r>
      <w:proofErr w:type="gramEnd"/>
      <w:r w:rsidRPr="0078431C">
        <w:rPr>
          <w:rFonts w:asciiTheme="minorHAnsi" w:hAnsiTheme="minorHAnsi" w:cstheme="minorHAnsi"/>
          <w:bCs/>
          <w:sz w:val="32"/>
          <w:szCs w:val="32"/>
        </w:rPr>
        <w:t>anno 2, n. 14 (1946)</w:t>
      </w:r>
      <w:r w:rsidRPr="0078431C">
        <w:rPr>
          <w:rFonts w:asciiTheme="minorHAnsi" w:hAnsiTheme="minorHAnsi" w:cstheme="minorHAnsi"/>
          <w:bCs/>
          <w:sz w:val="32"/>
          <w:szCs w:val="32"/>
        </w:rPr>
        <w:t xml:space="preserve">. - </w:t>
      </w:r>
      <w:proofErr w:type="gramStart"/>
      <w:r w:rsidRPr="0078431C">
        <w:rPr>
          <w:rFonts w:asciiTheme="minorHAnsi" w:hAnsiTheme="minorHAnsi" w:cstheme="minorHAnsi"/>
          <w:bCs/>
          <w:sz w:val="32"/>
          <w:szCs w:val="32"/>
        </w:rPr>
        <w:t>Cremona :</w:t>
      </w:r>
      <w:proofErr w:type="gramEnd"/>
      <w:r w:rsidRPr="0078431C">
        <w:rPr>
          <w:rFonts w:asciiTheme="minorHAnsi" w:hAnsiTheme="minorHAnsi" w:cstheme="minorHAnsi"/>
          <w:bCs/>
          <w:sz w:val="32"/>
          <w:szCs w:val="32"/>
        </w:rPr>
        <w:t xml:space="preserve"> Soc. ed. Cremona nuova, 1945-</w:t>
      </w:r>
      <w:r w:rsidRPr="0078431C">
        <w:rPr>
          <w:rFonts w:asciiTheme="minorHAnsi" w:hAnsiTheme="minorHAnsi" w:cstheme="minorHAnsi"/>
          <w:bCs/>
          <w:sz w:val="32"/>
          <w:szCs w:val="32"/>
        </w:rPr>
        <w:t>1946</w:t>
      </w:r>
      <w:r w:rsidRPr="0078431C">
        <w:rPr>
          <w:rFonts w:asciiTheme="minorHAnsi" w:hAnsiTheme="minorHAnsi" w:cstheme="minorHAnsi"/>
          <w:bCs/>
          <w:sz w:val="32"/>
          <w:szCs w:val="32"/>
        </w:rPr>
        <w:t xml:space="preserve">. </w:t>
      </w:r>
      <w:r w:rsidRPr="0078431C">
        <w:rPr>
          <w:rFonts w:asciiTheme="minorHAnsi" w:hAnsiTheme="minorHAnsi" w:cstheme="minorHAnsi"/>
          <w:bCs/>
          <w:sz w:val="32"/>
          <w:szCs w:val="32"/>
        </w:rPr>
        <w:t>–</w:t>
      </w:r>
      <w:r w:rsidRPr="0078431C">
        <w:rPr>
          <w:rFonts w:asciiTheme="minorHAnsi" w:hAnsiTheme="minorHAnsi" w:cstheme="minorHAnsi"/>
          <w:bCs/>
          <w:sz w:val="32"/>
          <w:szCs w:val="32"/>
        </w:rPr>
        <w:t xml:space="preserve"> </w:t>
      </w:r>
      <w:r w:rsidRPr="0078431C">
        <w:rPr>
          <w:rFonts w:asciiTheme="minorHAnsi" w:hAnsiTheme="minorHAnsi" w:cstheme="minorHAnsi"/>
          <w:bCs/>
          <w:sz w:val="32"/>
          <w:szCs w:val="32"/>
        </w:rPr>
        <w:t xml:space="preserve">2 </w:t>
      </w:r>
      <w:proofErr w:type="gramStart"/>
      <w:r w:rsidRPr="0078431C">
        <w:rPr>
          <w:rFonts w:asciiTheme="minorHAnsi" w:hAnsiTheme="minorHAnsi" w:cstheme="minorHAnsi"/>
          <w:bCs/>
          <w:sz w:val="32"/>
          <w:szCs w:val="32"/>
        </w:rPr>
        <w:t>v</w:t>
      </w:r>
      <w:r w:rsidRPr="0078431C">
        <w:rPr>
          <w:rFonts w:asciiTheme="minorHAnsi" w:hAnsiTheme="minorHAnsi" w:cstheme="minorHAnsi"/>
          <w:bCs/>
          <w:sz w:val="32"/>
          <w:szCs w:val="32"/>
        </w:rPr>
        <w:t>olumi</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58 cm. </w:t>
      </w:r>
      <w:r w:rsidRPr="0078431C">
        <w:rPr>
          <w:rFonts w:asciiTheme="minorHAnsi" w:hAnsiTheme="minorHAnsi" w:cstheme="minorHAnsi"/>
          <w:bCs/>
          <w:sz w:val="32"/>
          <w:szCs w:val="32"/>
        </w:rPr>
        <w:t>((</w:t>
      </w:r>
      <w:r w:rsidRPr="0078431C">
        <w:rPr>
          <w:rFonts w:asciiTheme="minorHAnsi" w:hAnsiTheme="minorHAnsi" w:cstheme="minorHAnsi"/>
          <w:bCs/>
          <w:sz w:val="32"/>
          <w:szCs w:val="32"/>
        </w:rPr>
        <w:t>I n.1-10 sono pubblicati su: Fronte democratico.</w:t>
      </w:r>
      <w:r w:rsidRPr="0078431C">
        <w:rPr>
          <w:rFonts w:asciiTheme="minorHAnsi" w:hAnsiTheme="minorHAnsi" w:cstheme="minorHAnsi"/>
          <w:bCs/>
          <w:sz w:val="32"/>
          <w:szCs w:val="32"/>
        </w:rPr>
        <w:t xml:space="preserve"> - </w:t>
      </w:r>
      <w:r w:rsidRPr="0078431C">
        <w:rPr>
          <w:rFonts w:asciiTheme="minorHAnsi" w:hAnsiTheme="minorHAnsi" w:cstheme="minorHAnsi"/>
          <w:bCs/>
          <w:sz w:val="32"/>
          <w:szCs w:val="32"/>
        </w:rPr>
        <w:t>LO11431620</w:t>
      </w:r>
    </w:p>
    <w:p w14:paraId="6BDE3391" w14:textId="112BE09B"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 xml:space="preserve">Autore: </w:t>
      </w:r>
      <w:r w:rsidRPr="0078431C">
        <w:rPr>
          <w:rFonts w:asciiTheme="minorHAnsi" w:hAnsiTheme="minorHAnsi" w:cstheme="minorHAnsi"/>
          <w:bCs/>
          <w:sz w:val="32"/>
          <w:szCs w:val="32"/>
        </w:rPr>
        <w:t>Partito repubblicano italiano &lt;Cremona&gt;</w:t>
      </w:r>
      <w:r w:rsidRPr="0078431C">
        <w:rPr>
          <w:rFonts w:asciiTheme="minorHAnsi" w:hAnsiTheme="minorHAnsi" w:cstheme="minorHAnsi"/>
          <w:bCs/>
          <w:sz w:val="32"/>
          <w:szCs w:val="32"/>
        </w:rPr>
        <w:t xml:space="preserve"> </w:t>
      </w:r>
    </w:p>
    <w:p w14:paraId="5155F311" w14:textId="77777777" w:rsidR="00DD77A8" w:rsidRPr="0078431C" w:rsidRDefault="00DD77A8" w:rsidP="00DD77A8">
      <w:pPr>
        <w:jc w:val="both"/>
        <w:rPr>
          <w:rFonts w:asciiTheme="minorHAnsi" w:hAnsiTheme="minorHAnsi" w:cstheme="minorHAnsi"/>
          <w:bCs/>
          <w:sz w:val="32"/>
          <w:szCs w:val="32"/>
        </w:rPr>
      </w:pPr>
    </w:p>
    <w:p w14:paraId="641C47EF" w14:textId="45D8D575"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
          <w:sz w:val="32"/>
          <w:szCs w:val="32"/>
        </w:rPr>
        <w:t>*</w:t>
      </w:r>
      <w:r w:rsidRPr="0078431C">
        <w:rPr>
          <w:rFonts w:asciiTheme="minorHAnsi" w:hAnsiTheme="minorHAnsi" w:cstheme="minorHAnsi"/>
          <w:b/>
          <w:sz w:val="32"/>
          <w:szCs w:val="32"/>
        </w:rPr>
        <w:t>Fronte democratico. - Ed. di Brescia</w:t>
      </w:r>
      <w:r w:rsidRPr="0078431C">
        <w:rPr>
          <w:rFonts w:asciiTheme="minorHAnsi" w:hAnsiTheme="minorHAnsi" w:cstheme="minorHAnsi"/>
          <w:bCs/>
          <w:sz w:val="32"/>
          <w:szCs w:val="32"/>
        </w:rPr>
        <w:t>. - A</w:t>
      </w:r>
      <w:r w:rsidR="000840AE"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4, n. 64 (mar</w:t>
      </w:r>
      <w:r w:rsidR="000840AE" w:rsidRPr="0078431C">
        <w:rPr>
          <w:rFonts w:asciiTheme="minorHAnsi" w:hAnsiTheme="minorHAnsi" w:cstheme="minorHAnsi"/>
          <w:bCs/>
          <w:sz w:val="32"/>
          <w:szCs w:val="32"/>
        </w:rPr>
        <w:t>zo</w:t>
      </w:r>
      <w:r w:rsidRPr="0078431C">
        <w:rPr>
          <w:rFonts w:asciiTheme="minorHAnsi" w:hAnsiTheme="minorHAnsi" w:cstheme="minorHAnsi"/>
          <w:bCs/>
          <w:sz w:val="32"/>
          <w:szCs w:val="32"/>
        </w:rPr>
        <w:t xml:space="preserve"> </w:t>
      </w:r>
      <w:proofErr w:type="gramStart"/>
      <w:r w:rsidRPr="0078431C">
        <w:rPr>
          <w:rFonts w:asciiTheme="minorHAnsi" w:hAnsiTheme="minorHAnsi" w:cstheme="minorHAnsi"/>
          <w:bCs/>
          <w:sz w:val="32"/>
          <w:szCs w:val="32"/>
        </w:rPr>
        <w:t>1948)-</w:t>
      </w:r>
      <w:proofErr w:type="gramEnd"/>
      <w:r w:rsidRPr="0078431C">
        <w:rPr>
          <w:rFonts w:asciiTheme="minorHAnsi" w:hAnsiTheme="minorHAnsi" w:cstheme="minorHAnsi"/>
          <w:bCs/>
          <w:sz w:val="32"/>
          <w:szCs w:val="32"/>
        </w:rPr>
        <w:t>a</w:t>
      </w:r>
      <w:r w:rsidR="000840AE"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4, n. 153 (lug</w:t>
      </w:r>
      <w:r w:rsidR="000840AE" w:rsidRPr="0078431C">
        <w:rPr>
          <w:rFonts w:asciiTheme="minorHAnsi" w:hAnsiTheme="minorHAnsi" w:cstheme="minorHAnsi"/>
          <w:bCs/>
          <w:sz w:val="32"/>
          <w:szCs w:val="32"/>
        </w:rPr>
        <w:t>lio</w:t>
      </w:r>
      <w:r w:rsidRPr="0078431C">
        <w:rPr>
          <w:rFonts w:asciiTheme="minorHAnsi" w:hAnsiTheme="minorHAnsi" w:cstheme="minorHAnsi"/>
          <w:bCs/>
          <w:sz w:val="32"/>
          <w:szCs w:val="32"/>
        </w:rPr>
        <w:t xml:space="preserve"> 1948). - </w:t>
      </w:r>
      <w:proofErr w:type="gramStart"/>
      <w:r w:rsidRPr="0078431C">
        <w:rPr>
          <w:rFonts w:asciiTheme="minorHAnsi" w:hAnsiTheme="minorHAnsi" w:cstheme="minorHAnsi"/>
          <w:bCs/>
          <w:sz w:val="32"/>
          <w:szCs w:val="32"/>
        </w:rPr>
        <w:t>Cremona :</w:t>
      </w:r>
      <w:proofErr w:type="gramEnd"/>
      <w:r w:rsidRPr="0078431C">
        <w:rPr>
          <w:rFonts w:asciiTheme="minorHAnsi" w:hAnsiTheme="minorHAnsi" w:cstheme="minorHAnsi"/>
          <w:bCs/>
          <w:sz w:val="32"/>
          <w:szCs w:val="32"/>
        </w:rPr>
        <w:t xml:space="preserve"> </w:t>
      </w:r>
      <w:r w:rsidR="000840AE" w:rsidRPr="0078431C">
        <w:rPr>
          <w:rFonts w:asciiTheme="minorHAnsi" w:hAnsiTheme="minorHAnsi" w:cstheme="minorHAnsi"/>
          <w:bCs/>
          <w:sz w:val="32"/>
          <w:szCs w:val="32"/>
        </w:rPr>
        <w:t>[</w:t>
      </w:r>
      <w:r w:rsidRPr="0078431C">
        <w:rPr>
          <w:rFonts w:asciiTheme="minorHAnsi" w:hAnsiTheme="minorHAnsi" w:cstheme="minorHAnsi"/>
          <w:bCs/>
          <w:sz w:val="32"/>
          <w:szCs w:val="32"/>
        </w:rPr>
        <w:t>s. n., 1948</w:t>
      </w:r>
      <w:r w:rsidR="000840AE" w:rsidRPr="0078431C">
        <w:rPr>
          <w:rFonts w:asciiTheme="minorHAnsi" w:hAnsiTheme="minorHAnsi" w:cstheme="minorHAnsi"/>
          <w:bCs/>
          <w:sz w:val="32"/>
          <w:szCs w:val="32"/>
        </w:rPr>
        <w:t>]</w:t>
      </w:r>
      <w:r w:rsidRPr="0078431C">
        <w:rPr>
          <w:rFonts w:asciiTheme="minorHAnsi" w:hAnsiTheme="minorHAnsi" w:cstheme="minorHAnsi"/>
          <w:bCs/>
          <w:sz w:val="32"/>
          <w:szCs w:val="32"/>
        </w:rPr>
        <w:t>. - 1 v</w:t>
      </w:r>
      <w:r w:rsidR="000840AE" w:rsidRPr="0078431C">
        <w:rPr>
          <w:rFonts w:asciiTheme="minorHAnsi" w:hAnsiTheme="minorHAnsi" w:cstheme="minorHAnsi"/>
          <w:bCs/>
          <w:sz w:val="32"/>
          <w:szCs w:val="32"/>
        </w:rPr>
        <w:t>olume</w:t>
      </w:r>
      <w:r w:rsidRPr="0078431C">
        <w:rPr>
          <w:rFonts w:asciiTheme="minorHAnsi" w:hAnsiTheme="minorHAnsi" w:cstheme="minorHAnsi"/>
          <w:bCs/>
          <w:sz w:val="32"/>
          <w:szCs w:val="32"/>
        </w:rPr>
        <w:t xml:space="preserve">. </w:t>
      </w:r>
      <w:r w:rsidR="000840AE" w:rsidRPr="0078431C">
        <w:rPr>
          <w:rFonts w:asciiTheme="minorHAnsi" w:hAnsiTheme="minorHAnsi" w:cstheme="minorHAnsi"/>
          <w:bCs/>
          <w:sz w:val="32"/>
          <w:szCs w:val="32"/>
        </w:rPr>
        <w:t>((</w:t>
      </w:r>
      <w:r w:rsidRPr="0078431C">
        <w:rPr>
          <w:rFonts w:asciiTheme="minorHAnsi" w:hAnsiTheme="minorHAnsi" w:cstheme="minorHAnsi"/>
          <w:bCs/>
          <w:sz w:val="32"/>
          <w:szCs w:val="32"/>
        </w:rPr>
        <w:t>Quotidiano</w:t>
      </w:r>
      <w:r w:rsidRPr="0078431C">
        <w:rPr>
          <w:rFonts w:asciiTheme="minorHAnsi" w:hAnsiTheme="minorHAnsi" w:cstheme="minorHAnsi"/>
          <w:bCs/>
          <w:sz w:val="32"/>
          <w:szCs w:val="32"/>
        </w:rPr>
        <w:t xml:space="preserve">. - </w:t>
      </w:r>
      <w:r w:rsidRPr="0078431C">
        <w:rPr>
          <w:rFonts w:asciiTheme="minorHAnsi" w:hAnsiTheme="minorHAnsi" w:cstheme="minorHAnsi"/>
          <w:bCs/>
          <w:sz w:val="32"/>
          <w:szCs w:val="32"/>
        </w:rPr>
        <w:t>CFI0413535</w:t>
      </w:r>
    </w:p>
    <w:p w14:paraId="4EFC09E0" w14:textId="175EB212" w:rsidR="00DD77A8" w:rsidRPr="0078431C" w:rsidRDefault="00DD77A8" w:rsidP="00DD77A8">
      <w:pPr>
        <w:jc w:val="both"/>
        <w:rPr>
          <w:rFonts w:asciiTheme="minorHAnsi" w:hAnsiTheme="minorHAnsi" w:cstheme="minorHAnsi"/>
          <w:bCs/>
          <w:sz w:val="32"/>
          <w:szCs w:val="32"/>
        </w:rPr>
      </w:pPr>
      <w:r w:rsidRPr="0078431C">
        <w:rPr>
          <w:rFonts w:asciiTheme="minorHAnsi" w:hAnsiTheme="minorHAnsi" w:cstheme="minorHAnsi"/>
          <w:b/>
          <w:sz w:val="32"/>
          <w:szCs w:val="32"/>
        </w:rPr>
        <w:t>*</w:t>
      </w:r>
      <w:r w:rsidRPr="0078431C">
        <w:rPr>
          <w:rFonts w:asciiTheme="minorHAnsi" w:hAnsiTheme="minorHAnsi" w:cstheme="minorHAnsi"/>
          <w:b/>
          <w:sz w:val="32"/>
          <w:szCs w:val="32"/>
        </w:rPr>
        <w:t xml:space="preserve">Fronte </w:t>
      </w:r>
      <w:proofErr w:type="gramStart"/>
      <w:r w:rsidRPr="0078431C">
        <w:rPr>
          <w:rFonts w:asciiTheme="minorHAnsi" w:hAnsiTheme="minorHAnsi" w:cstheme="minorHAnsi"/>
          <w:b/>
          <w:sz w:val="32"/>
          <w:szCs w:val="32"/>
        </w:rPr>
        <w:t>democratico</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quotidiano del popolo. - </w:t>
      </w:r>
      <w:r w:rsidRPr="0078431C">
        <w:rPr>
          <w:rFonts w:asciiTheme="minorHAnsi" w:hAnsiTheme="minorHAnsi" w:cstheme="minorHAnsi"/>
          <w:b/>
          <w:sz w:val="32"/>
          <w:szCs w:val="32"/>
        </w:rPr>
        <w:t>Ed. di Mantova</w:t>
      </w:r>
      <w:r w:rsidRPr="0078431C">
        <w:rPr>
          <w:rFonts w:asciiTheme="minorHAnsi" w:hAnsiTheme="minorHAnsi" w:cstheme="minorHAnsi"/>
          <w:bCs/>
          <w:sz w:val="32"/>
          <w:szCs w:val="32"/>
        </w:rPr>
        <w:t>. - A</w:t>
      </w:r>
      <w:r w:rsidR="000840AE"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4, n. 67 (18 mar</w:t>
      </w:r>
      <w:r w:rsidR="000840AE" w:rsidRPr="0078431C">
        <w:rPr>
          <w:rFonts w:asciiTheme="minorHAnsi" w:hAnsiTheme="minorHAnsi" w:cstheme="minorHAnsi"/>
          <w:bCs/>
          <w:sz w:val="32"/>
          <w:szCs w:val="32"/>
        </w:rPr>
        <w:t>zo</w:t>
      </w:r>
      <w:r w:rsidRPr="0078431C">
        <w:rPr>
          <w:rFonts w:asciiTheme="minorHAnsi" w:hAnsiTheme="minorHAnsi" w:cstheme="minorHAnsi"/>
          <w:bCs/>
          <w:sz w:val="32"/>
          <w:szCs w:val="32"/>
        </w:rPr>
        <w:t xml:space="preserve"> </w:t>
      </w:r>
      <w:proofErr w:type="gramStart"/>
      <w:r w:rsidRPr="0078431C">
        <w:rPr>
          <w:rFonts w:asciiTheme="minorHAnsi" w:hAnsiTheme="minorHAnsi" w:cstheme="minorHAnsi"/>
          <w:bCs/>
          <w:sz w:val="32"/>
          <w:szCs w:val="32"/>
        </w:rPr>
        <w:t>1948)-</w:t>
      </w:r>
      <w:proofErr w:type="gramEnd"/>
      <w:r w:rsidRPr="0078431C">
        <w:rPr>
          <w:rFonts w:asciiTheme="minorHAnsi" w:hAnsiTheme="minorHAnsi" w:cstheme="minorHAnsi"/>
          <w:bCs/>
          <w:sz w:val="32"/>
          <w:szCs w:val="32"/>
        </w:rPr>
        <w:t>a</w:t>
      </w:r>
      <w:r w:rsidR="000840AE" w:rsidRPr="0078431C">
        <w:rPr>
          <w:rFonts w:asciiTheme="minorHAnsi" w:hAnsiTheme="minorHAnsi" w:cstheme="minorHAnsi"/>
          <w:bCs/>
          <w:sz w:val="32"/>
          <w:szCs w:val="32"/>
        </w:rPr>
        <w:t>nno</w:t>
      </w:r>
      <w:r w:rsidRPr="0078431C">
        <w:rPr>
          <w:rFonts w:asciiTheme="minorHAnsi" w:hAnsiTheme="minorHAnsi" w:cstheme="minorHAnsi"/>
          <w:bCs/>
          <w:sz w:val="32"/>
          <w:szCs w:val="32"/>
        </w:rPr>
        <w:t xml:space="preserve"> 4, n. 96 (24 apr</w:t>
      </w:r>
      <w:r w:rsidR="000840AE" w:rsidRPr="0078431C">
        <w:rPr>
          <w:rFonts w:asciiTheme="minorHAnsi" w:hAnsiTheme="minorHAnsi" w:cstheme="minorHAnsi"/>
          <w:bCs/>
          <w:sz w:val="32"/>
          <w:szCs w:val="32"/>
        </w:rPr>
        <w:t>ile</w:t>
      </w:r>
      <w:r w:rsidRPr="0078431C">
        <w:rPr>
          <w:rFonts w:asciiTheme="minorHAnsi" w:hAnsiTheme="minorHAnsi" w:cstheme="minorHAnsi"/>
          <w:bCs/>
          <w:sz w:val="32"/>
          <w:szCs w:val="32"/>
        </w:rPr>
        <w:t xml:space="preserve"> 1948). - </w:t>
      </w:r>
      <w:proofErr w:type="gramStart"/>
      <w:r w:rsidRPr="0078431C">
        <w:rPr>
          <w:rFonts w:asciiTheme="minorHAnsi" w:hAnsiTheme="minorHAnsi" w:cstheme="minorHAnsi"/>
          <w:bCs/>
          <w:sz w:val="32"/>
          <w:szCs w:val="32"/>
        </w:rPr>
        <w:t>Cremona :</w:t>
      </w:r>
      <w:proofErr w:type="gramEnd"/>
      <w:r w:rsidRPr="0078431C">
        <w:rPr>
          <w:rFonts w:asciiTheme="minorHAnsi" w:hAnsiTheme="minorHAnsi" w:cstheme="minorHAnsi"/>
          <w:bCs/>
          <w:sz w:val="32"/>
          <w:szCs w:val="32"/>
        </w:rPr>
        <w:t xml:space="preserve"> Cremona nuova, 1948. </w:t>
      </w:r>
      <w:r w:rsidR="000840AE" w:rsidRPr="0078431C">
        <w:rPr>
          <w:rFonts w:asciiTheme="minorHAnsi" w:hAnsiTheme="minorHAnsi" w:cstheme="minorHAnsi"/>
          <w:bCs/>
          <w:sz w:val="32"/>
          <w:szCs w:val="32"/>
        </w:rPr>
        <w:t>–</w:t>
      </w:r>
      <w:r w:rsidRPr="0078431C">
        <w:rPr>
          <w:rFonts w:asciiTheme="minorHAnsi" w:hAnsiTheme="minorHAnsi" w:cstheme="minorHAnsi"/>
          <w:bCs/>
          <w:sz w:val="32"/>
          <w:szCs w:val="32"/>
        </w:rPr>
        <w:t xml:space="preserve"> </w:t>
      </w:r>
      <w:r w:rsidR="000840AE" w:rsidRPr="0078431C">
        <w:rPr>
          <w:rFonts w:asciiTheme="minorHAnsi" w:hAnsiTheme="minorHAnsi" w:cstheme="minorHAnsi"/>
          <w:bCs/>
          <w:sz w:val="32"/>
          <w:szCs w:val="32"/>
        </w:rPr>
        <w:t xml:space="preserve">1 </w:t>
      </w:r>
      <w:proofErr w:type="gramStart"/>
      <w:r w:rsidRPr="0078431C">
        <w:rPr>
          <w:rFonts w:asciiTheme="minorHAnsi" w:hAnsiTheme="minorHAnsi" w:cstheme="minorHAnsi"/>
          <w:bCs/>
          <w:sz w:val="32"/>
          <w:szCs w:val="32"/>
        </w:rPr>
        <w:t>v</w:t>
      </w:r>
      <w:r w:rsidR="000840AE" w:rsidRPr="0078431C">
        <w:rPr>
          <w:rFonts w:asciiTheme="minorHAnsi" w:hAnsiTheme="minorHAnsi" w:cstheme="minorHAnsi"/>
          <w:bCs/>
          <w:sz w:val="32"/>
          <w:szCs w:val="32"/>
        </w:rPr>
        <w:t>olume</w:t>
      </w:r>
      <w:r w:rsidRPr="0078431C">
        <w:rPr>
          <w:rFonts w:asciiTheme="minorHAnsi" w:hAnsiTheme="minorHAnsi" w:cstheme="minorHAnsi"/>
          <w:bCs/>
          <w:sz w:val="32"/>
          <w:szCs w:val="32"/>
        </w:rPr>
        <w:t xml:space="preserve"> :</w:t>
      </w:r>
      <w:proofErr w:type="gramEnd"/>
      <w:r w:rsidRPr="0078431C">
        <w:rPr>
          <w:rFonts w:asciiTheme="minorHAnsi" w:hAnsiTheme="minorHAnsi" w:cstheme="minorHAnsi"/>
          <w:bCs/>
          <w:sz w:val="32"/>
          <w:szCs w:val="32"/>
        </w:rPr>
        <w:t xml:space="preserve"> </w:t>
      </w:r>
      <w:proofErr w:type="gramStart"/>
      <w:r w:rsidRPr="0078431C">
        <w:rPr>
          <w:rFonts w:asciiTheme="minorHAnsi" w:hAnsiTheme="minorHAnsi" w:cstheme="minorHAnsi"/>
          <w:bCs/>
          <w:sz w:val="32"/>
          <w:szCs w:val="32"/>
        </w:rPr>
        <w:t>ill. ;</w:t>
      </w:r>
      <w:proofErr w:type="gramEnd"/>
      <w:r w:rsidRPr="0078431C">
        <w:rPr>
          <w:rFonts w:asciiTheme="minorHAnsi" w:hAnsiTheme="minorHAnsi" w:cstheme="minorHAnsi"/>
          <w:bCs/>
          <w:sz w:val="32"/>
          <w:szCs w:val="32"/>
        </w:rPr>
        <w:t xml:space="preserve"> 58 cm.</w:t>
      </w:r>
      <w:r w:rsidRPr="0078431C">
        <w:rPr>
          <w:rFonts w:asciiTheme="minorHAnsi" w:hAnsiTheme="minorHAnsi" w:cstheme="minorHAnsi"/>
          <w:bCs/>
          <w:sz w:val="32"/>
          <w:szCs w:val="32"/>
        </w:rPr>
        <w:t xml:space="preserve"> - </w:t>
      </w:r>
      <w:r w:rsidRPr="0078431C">
        <w:rPr>
          <w:rFonts w:asciiTheme="minorHAnsi" w:hAnsiTheme="minorHAnsi" w:cstheme="minorHAnsi"/>
          <w:bCs/>
          <w:sz w:val="32"/>
          <w:szCs w:val="32"/>
        </w:rPr>
        <w:t>LO10409106</w:t>
      </w:r>
    </w:p>
    <w:p w14:paraId="7E9AABCF" w14:textId="77777777" w:rsidR="0078431C" w:rsidRPr="0078431C" w:rsidRDefault="0078431C" w:rsidP="00DD77A8">
      <w:pPr>
        <w:jc w:val="both"/>
        <w:rPr>
          <w:rFonts w:asciiTheme="minorHAnsi" w:hAnsiTheme="minorHAnsi" w:cstheme="minorHAnsi"/>
          <w:bCs/>
          <w:sz w:val="32"/>
          <w:szCs w:val="32"/>
        </w:rPr>
      </w:pPr>
    </w:p>
    <w:p w14:paraId="316FFF2E" w14:textId="2809C90A" w:rsidR="0078431C" w:rsidRPr="0078431C" w:rsidRDefault="0078431C" w:rsidP="00DD77A8">
      <w:pPr>
        <w:jc w:val="both"/>
        <w:rPr>
          <w:rFonts w:asciiTheme="minorHAnsi" w:hAnsiTheme="minorHAnsi" w:cstheme="minorHAnsi"/>
          <w:bCs/>
          <w:sz w:val="32"/>
          <w:szCs w:val="32"/>
        </w:rPr>
      </w:pPr>
      <w:r w:rsidRPr="0078431C">
        <w:rPr>
          <w:rFonts w:asciiTheme="minorHAnsi" w:hAnsiTheme="minorHAnsi" w:cstheme="minorHAnsi"/>
          <w:bCs/>
          <w:sz w:val="32"/>
          <w:szCs w:val="32"/>
        </w:rPr>
        <w:t>Soggetto: Repubblicanesimo – Cremona &lt;prov.&gt; - 1897-1948</w:t>
      </w:r>
    </w:p>
    <w:p w14:paraId="09B82CCF" w14:textId="77777777" w:rsidR="00DD77A8" w:rsidRPr="00DD77A8" w:rsidRDefault="00DD77A8" w:rsidP="00DD77A8">
      <w:pPr>
        <w:jc w:val="both"/>
        <w:rPr>
          <w:rFonts w:asciiTheme="minorHAnsi" w:hAnsiTheme="minorHAnsi" w:cstheme="minorHAnsi"/>
          <w:bCs/>
          <w:sz w:val="22"/>
          <w:szCs w:val="22"/>
        </w:rPr>
      </w:pPr>
    </w:p>
    <w:p w14:paraId="608597FC" w14:textId="77777777" w:rsidR="00FF3287" w:rsidRPr="00E541AA" w:rsidRDefault="00FF3287" w:rsidP="00FF3287">
      <w:pPr>
        <w:pStyle w:val="Testonormale1"/>
        <w:tabs>
          <w:tab w:val="right" w:pos="6237"/>
        </w:tabs>
        <w:jc w:val="both"/>
        <w:rPr>
          <w:rFonts w:asciiTheme="minorHAnsi" w:hAnsiTheme="minorHAnsi" w:cstheme="minorHAnsi"/>
          <w:b/>
          <w:bCs/>
          <w:color w:val="C00000"/>
          <w:sz w:val="44"/>
          <w:szCs w:val="44"/>
        </w:rPr>
      </w:pPr>
      <w:r w:rsidRPr="00E541AA">
        <w:rPr>
          <w:rFonts w:asciiTheme="minorHAnsi" w:hAnsiTheme="minorHAnsi" w:cstheme="minorHAnsi"/>
          <w:b/>
          <w:bCs/>
          <w:color w:val="C00000"/>
          <w:sz w:val="44"/>
          <w:szCs w:val="44"/>
        </w:rPr>
        <w:lastRenderedPageBreak/>
        <w:t>Informazioni storico-bibliografiche</w:t>
      </w:r>
    </w:p>
    <w:p w14:paraId="46CC4D84" w14:textId="2DC3CEE9" w:rsidR="0011469E" w:rsidRDefault="0011469E" w:rsidP="00FF3287">
      <w:pPr>
        <w:jc w:val="both"/>
        <w:rPr>
          <w:rFonts w:asciiTheme="minorHAnsi" w:hAnsiTheme="minorHAnsi" w:cstheme="minorHAnsi"/>
          <w:b/>
          <w:bCs/>
        </w:rPr>
      </w:pPr>
      <w:r>
        <w:rPr>
          <w:rFonts w:asciiTheme="minorHAnsi" w:hAnsiTheme="minorHAnsi" w:cstheme="minorHAnsi"/>
          <w:b/>
          <w:bCs/>
        </w:rPr>
        <w:t>L’idea</w:t>
      </w:r>
    </w:p>
    <w:p w14:paraId="7174C623" w14:textId="2623CF16" w:rsidR="0031062F" w:rsidRDefault="00FF3287" w:rsidP="00FF3287">
      <w:pPr>
        <w:jc w:val="both"/>
        <w:rPr>
          <w:rFonts w:asciiTheme="minorHAnsi" w:hAnsiTheme="minorHAnsi" w:cstheme="minorHAnsi"/>
        </w:rPr>
      </w:pPr>
      <w:r w:rsidRPr="00E541AA">
        <w:rPr>
          <w:rFonts w:asciiTheme="minorHAnsi" w:hAnsiTheme="minorHAnsi" w:cstheme="minorHAnsi"/>
          <w:b/>
          <w:bCs/>
        </w:rPr>
        <w:t xml:space="preserve">Arcangelo Ghisleri. </w:t>
      </w:r>
      <w:r w:rsidRPr="00E541AA">
        <w:rPr>
          <w:rFonts w:asciiTheme="minorHAnsi" w:hAnsiTheme="minorHAnsi" w:cstheme="minorHAnsi"/>
        </w:rPr>
        <w:t xml:space="preserve">Nel 1897-98 il G. diresse </w:t>
      </w:r>
      <w:r w:rsidRPr="00E541AA">
        <w:rPr>
          <w:rFonts w:asciiTheme="minorHAnsi" w:hAnsiTheme="minorHAnsi" w:cstheme="minorHAnsi"/>
          <w:i/>
          <w:iCs/>
        </w:rPr>
        <w:t>L'Idea</w:t>
      </w:r>
      <w:r w:rsidRPr="00E541AA">
        <w:rPr>
          <w:rFonts w:asciiTheme="minorHAnsi" w:hAnsiTheme="minorHAnsi" w:cstheme="minorHAnsi"/>
        </w:rPr>
        <w:t xml:space="preserve">, organo del PRI di Cremona; poi, in seguito ai moti del 1898, fu costretto a lasciare l'Italia. Si rifugiò a Lugano, dove ottenne la cattedra di filosofia e storia presso il liceo cantonale, la stessa che era stata di Carlo Cattaneo. Il 25 dic. 1898 il G. fondò </w:t>
      </w:r>
      <w:r w:rsidRPr="00E541AA">
        <w:rPr>
          <w:rFonts w:asciiTheme="minorHAnsi" w:hAnsiTheme="minorHAnsi" w:cstheme="minorHAnsi"/>
          <w:i/>
          <w:iCs/>
        </w:rPr>
        <w:t>L'Educazione politica</w:t>
      </w:r>
      <w:r w:rsidRPr="00E541AA">
        <w:rPr>
          <w:rFonts w:asciiTheme="minorHAnsi" w:hAnsiTheme="minorHAnsi" w:cstheme="minorHAnsi"/>
          <w:i/>
          <w:iCs/>
        </w:rPr>
        <w:t xml:space="preserve"> [CD66]</w:t>
      </w:r>
      <w:r w:rsidRPr="00E541AA">
        <w:rPr>
          <w:rFonts w:asciiTheme="minorHAnsi" w:hAnsiTheme="minorHAnsi" w:cstheme="minorHAnsi"/>
        </w:rPr>
        <w:t>, rivista quindicinale di diritto pubblico, arte, economia e storia contemporanea, che diresse fino al 1901.</w:t>
      </w:r>
      <w:r w:rsidRPr="00E541AA">
        <w:rPr>
          <w:rFonts w:asciiTheme="minorHAnsi" w:hAnsiTheme="minorHAnsi" w:cstheme="minorHAnsi"/>
        </w:rPr>
        <w:t xml:space="preserve"> </w:t>
      </w:r>
      <w:hyperlink r:id="rId10" w:history="1">
        <w:r w:rsidRPr="00E541AA">
          <w:rPr>
            <w:rStyle w:val="Collegamentoipertestuale"/>
            <w:rFonts w:asciiTheme="minorHAnsi" w:hAnsiTheme="minorHAnsi" w:cstheme="minorHAnsi"/>
          </w:rPr>
          <w:t>https://www.treccani.it/enciclopedia/arcangelo-ghisleri_(Dizionario-Biografico)/</w:t>
        </w:r>
      </w:hyperlink>
      <w:r w:rsidRPr="00E541AA">
        <w:rPr>
          <w:rFonts w:asciiTheme="minorHAnsi" w:hAnsiTheme="minorHAnsi" w:cstheme="minorHAnsi"/>
        </w:rPr>
        <w:t xml:space="preserve">. </w:t>
      </w:r>
    </w:p>
    <w:p w14:paraId="17D773BE" w14:textId="77777777" w:rsidR="000840AE" w:rsidRDefault="000840AE" w:rsidP="00FF3287">
      <w:pPr>
        <w:jc w:val="both"/>
        <w:rPr>
          <w:rFonts w:asciiTheme="minorHAnsi" w:hAnsiTheme="minorHAnsi" w:cstheme="minorHAnsi"/>
        </w:rPr>
      </w:pPr>
    </w:p>
    <w:p w14:paraId="2A3D2C38" w14:textId="1772FFCF" w:rsidR="000840AE" w:rsidRDefault="000840AE" w:rsidP="00FF3287">
      <w:pPr>
        <w:jc w:val="both"/>
        <w:rPr>
          <w:rFonts w:asciiTheme="minorHAnsi" w:hAnsiTheme="minorHAnsi" w:cstheme="minorHAnsi"/>
        </w:rPr>
      </w:pPr>
      <w:r w:rsidRPr="000840AE">
        <w:rPr>
          <w:rFonts w:asciiTheme="minorHAnsi" w:hAnsiTheme="minorHAnsi" w:cstheme="minorHAnsi"/>
        </w:rPr>
        <w:t>Nel momento in cui il governo Zanardelli-Giolitti appoggia la rielezione del repubblicano Barzilai, Ghisleri sembra più vicino alle posizioni socialiste provocando così una reazione da parte di giovani che si raccolgono intorno ad un settimanale, organo dell’associazione repubblicana cremonese, «L’Idea».</w:t>
      </w:r>
    </w:p>
    <w:p w14:paraId="343F4D9D" w14:textId="77777777" w:rsidR="000840AE" w:rsidRDefault="000840AE" w:rsidP="00FF3287">
      <w:pPr>
        <w:jc w:val="both"/>
        <w:rPr>
          <w:rFonts w:asciiTheme="minorHAnsi" w:hAnsiTheme="minorHAnsi" w:cstheme="minorHAnsi"/>
        </w:rPr>
      </w:pPr>
      <w:hyperlink r:id="rId11" w:history="1">
        <w:r w:rsidRPr="005C7487">
          <w:rPr>
            <w:rStyle w:val="Collegamentoipertestuale"/>
            <w:rFonts w:asciiTheme="minorHAnsi" w:hAnsiTheme="minorHAnsi" w:cstheme="minorHAnsi"/>
          </w:rPr>
          <w:t>https://www.tesionline.it/tesi/brano/le-critiche-all%E2%80%99atteggiamento-di-barzilai/24335</w:t>
        </w:r>
      </w:hyperlink>
      <w:r>
        <w:rPr>
          <w:rFonts w:asciiTheme="minorHAnsi" w:hAnsiTheme="minorHAnsi" w:cstheme="minorHAnsi"/>
        </w:rPr>
        <w:t>.</w:t>
      </w:r>
    </w:p>
    <w:p w14:paraId="103D8E8E" w14:textId="77777777" w:rsidR="000840AE" w:rsidRDefault="000840AE" w:rsidP="00FF3287">
      <w:pPr>
        <w:jc w:val="both"/>
        <w:rPr>
          <w:rFonts w:asciiTheme="minorHAnsi" w:hAnsiTheme="minorHAnsi" w:cstheme="minorHAnsi"/>
        </w:rPr>
      </w:pPr>
    </w:p>
    <w:p w14:paraId="40F46946" w14:textId="56A00BD2" w:rsidR="0011469E" w:rsidRPr="0011469E" w:rsidRDefault="0011469E" w:rsidP="00FF3287">
      <w:pPr>
        <w:jc w:val="both"/>
        <w:rPr>
          <w:rFonts w:asciiTheme="minorHAnsi" w:hAnsiTheme="minorHAnsi" w:cstheme="minorHAnsi"/>
          <w:b/>
          <w:bCs/>
        </w:rPr>
      </w:pPr>
      <w:r>
        <w:rPr>
          <w:rFonts w:asciiTheme="minorHAnsi" w:hAnsiTheme="minorHAnsi" w:cstheme="minorHAnsi"/>
          <w:b/>
          <w:bCs/>
        </w:rPr>
        <w:t>Fronte democratico</w:t>
      </w:r>
    </w:p>
    <w:p w14:paraId="2D0A105E" w14:textId="05A75DBD" w:rsidR="0011469E" w:rsidRDefault="0011469E" w:rsidP="00FF3287">
      <w:pPr>
        <w:jc w:val="both"/>
        <w:rPr>
          <w:rFonts w:asciiTheme="minorHAnsi" w:hAnsiTheme="minorHAnsi" w:cstheme="minorHAnsi"/>
        </w:rPr>
      </w:pPr>
      <w:r w:rsidRPr="0011469E">
        <w:rPr>
          <w:rFonts w:asciiTheme="minorHAnsi" w:hAnsiTheme="minorHAnsi" w:cstheme="minorHAnsi"/>
        </w:rPr>
        <w:t xml:space="preserve">Il 27 aprile 1945 usciva il giornale della Liberazione: Fronte Democratico - organo del Comitato di Liberazione Nazionale di Cremona. Recava in apertura il proclama e saluto del CLN ai cremonesi. Tale proclama, redatto dal prof. Giulio Grasselli, era volutamente moderato nei termini e calcava, forse un po’ troppo, la mano su un avvenire di stenti, miserie e lavoro che attendeva la nazione. Certamente era ciò che si prevedeva, ma forse in quell’ora ci sarebbe voluto un maggior impeto di forza e di indignazione contro i nazifascisti, sconfitti sì ma dentro di sé non ancora domi. </w:t>
      </w:r>
      <w:r w:rsidR="00A973A7" w:rsidRPr="00A973A7">
        <w:rPr>
          <w:rFonts w:asciiTheme="minorHAnsi" w:hAnsiTheme="minorHAnsi" w:cstheme="minorHAnsi"/>
          <w:i/>
          <w:iCs/>
        </w:rPr>
        <w:t>Bandiere sul Torrazzo, p</w:t>
      </w:r>
      <w:r w:rsidRPr="00A973A7">
        <w:rPr>
          <w:rFonts w:asciiTheme="minorHAnsi" w:hAnsiTheme="minorHAnsi" w:cstheme="minorHAnsi"/>
          <w:i/>
          <w:iCs/>
        </w:rPr>
        <w:t>.33</w:t>
      </w:r>
    </w:p>
    <w:p w14:paraId="2A46AB76" w14:textId="77777777" w:rsidR="0011469E" w:rsidRDefault="0011469E" w:rsidP="00FF3287">
      <w:pPr>
        <w:jc w:val="both"/>
        <w:rPr>
          <w:rFonts w:asciiTheme="minorHAnsi" w:hAnsiTheme="minorHAnsi" w:cstheme="minorHAnsi"/>
        </w:rPr>
      </w:pPr>
    </w:p>
    <w:p w14:paraId="128D3CB9" w14:textId="7622A5FC" w:rsidR="000840AE" w:rsidRDefault="000840AE" w:rsidP="00FF3287">
      <w:pPr>
        <w:jc w:val="both"/>
        <w:rPr>
          <w:rFonts w:asciiTheme="minorHAnsi" w:hAnsiTheme="minorHAnsi" w:cstheme="minorHAnsi"/>
        </w:rPr>
      </w:pPr>
      <w:r w:rsidRPr="000840AE">
        <w:rPr>
          <w:rFonts w:asciiTheme="minorHAnsi" w:hAnsiTheme="minorHAnsi" w:cstheme="minorHAnsi"/>
        </w:rPr>
        <w:t xml:space="preserve">Nell’aprile 1945, rientrato a Cremona, assunse la direzione del «Fronte democratico», il quotidiano del Cln unico in quei giorni in città, e di lì a poco fu designato commissario, poi presidente, dell’Ente provinciale per il turismo, dove rimase fino al 1967. </w:t>
      </w:r>
      <w:r w:rsidRPr="000840AE">
        <w:rPr>
          <w:rFonts w:asciiTheme="minorHAnsi" w:hAnsiTheme="minorHAnsi" w:cstheme="minorHAnsi"/>
          <w:i/>
          <w:iCs/>
        </w:rPr>
        <w:t>Morandi, p.20</w:t>
      </w:r>
      <w:r>
        <w:rPr>
          <w:rFonts w:asciiTheme="minorHAnsi" w:hAnsiTheme="minorHAnsi" w:cstheme="minorHAnsi"/>
        </w:rPr>
        <w:t xml:space="preserve"> </w:t>
      </w:r>
    </w:p>
    <w:p w14:paraId="48597325" w14:textId="098A2AD5" w:rsidR="000840AE" w:rsidRDefault="000840AE" w:rsidP="00FF3287">
      <w:pPr>
        <w:jc w:val="both"/>
        <w:rPr>
          <w:rFonts w:asciiTheme="minorHAnsi" w:hAnsiTheme="minorHAnsi" w:cstheme="minorHAnsi"/>
        </w:rPr>
      </w:pPr>
      <w:r w:rsidRPr="000840AE">
        <w:rPr>
          <w:rFonts w:asciiTheme="minorHAnsi" w:hAnsiTheme="minorHAnsi" w:cstheme="minorHAnsi"/>
        </w:rPr>
        <w:t xml:space="preserve">Di fronte agli autori, ai testi – ricorda lo stesso </w:t>
      </w:r>
      <w:proofErr w:type="spellStart"/>
      <w:r w:rsidRPr="000840AE">
        <w:rPr>
          <w:rFonts w:asciiTheme="minorHAnsi" w:hAnsiTheme="minorHAnsi" w:cstheme="minorHAnsi"/>
        </w:rPr>
        <w:t>Puerari</w:t>
      </w:r>
      <w:proofErr w:type="spellEnd"/>
      <w:r w:rsidRPr="000840AE">
        <w:rPr>
          <w:rFonts w:asciiTheme="minorHAnsi" w:hAnsiTheme="minorHAnsi" w:cstheme="minorHAnsi"/>
        </w:rPr>
        <w:t xml:space="preserve"> sul «Fronte democratico», il giornale del Cln cremonese da lui diretto, il 6 maggio 1945 –, la possibilità di un quotidiano riscatto interiore dalle imposizioni subite alimentava la speranza di una vita moralmente aperta, faceva balenare il senso della giustizia e prendere coscienza di un passato di cultura e di storia italiana che il fascismo deformava</w:t>
      </w:r>
      <w:r>
        <w:rPr>
          <w:rFonts w:asciiTheme="minorHAnsi" w:hAnsiTheme="minorHAnsi" w:cstheme="minorHAnsi"/>
        </w:rPr>
        <w:t xml:space="preserve"> </w:t>
      </w:r>
      <w:r w:rsidRPr="000840AE">
        <w:rPr>
          <w:rFonts w:asciiTheme="minorHAnsi" w:hAnsiTheme="minorHAnsi" w:cstheme="minorHAnsi"/>
          <w:i/>
          <w:iCs/>
        </w:rPr>
        <w:t>Morandi p.23</w:t>
      </w:r>
    </w:p>
    <w:p w14:paraId="6393DAB7" w14:textId="77777777" w:rsidR="000840AE" w:rsidRDefault="000840AE" w:rsidP="00FF3287">
      <w:pPr>
        <w:jc w:val="both"/>
        <w:rPr>
          <w:rFonts w:asciiTheme="minorHAnsi" w:hAnsiTheme="minorHAnsi" w:cstheme="minorHAnsi"/>
        </w:rPr>
      </w:pPr>
    </w:p>
    <w:p w14:paraId="77FCE856" w14:textId="1B8A495F" w:rsidR="0011469E" w:rsidRDefault="0011469E" w:rsidP="00FF3287">
      <w:pPr>
        <w:jc w:val="both"/>
        <w:rPr>
          <w:rFonts w:asciiTheme="minorHAnsi" w:hAnsiTheme="minorHAnsi" w:cstheme="minorHAnsi"/>
          <w:i/>
          <w:iCs/>
        </w:rPr>
      </w:pPr>
      <w:r w:rsidRPr="0011469E">
        <w:rPr>
          <w:rFonts w:asciiTheme="minorHAnsi" w:hAnsiTheme="minorHAnsi" w:cstheme="minorHAnsi"/>
        </w:rPr>
        <w:t>Per quanto riguarda la vita politica si va al referendum e alle elezioni perla Costituente</w:t>
      </w:r>
      <w:r>
        <w:rPr>
          <w:rFonts w:asciiTheme="minorHAnsi" w:hAnsiTheme="minorHAnsi" w:cstheme="minorHAnsi"/>
        </w:rPr>
        <w:t xml:space="preserve"> </w:t>
      </w:r>
      <w:r w:rsidRPr="0011469E">
        <w:rPr>
          <w:rFonts w:asciiTheme="minorHAnsi" w:hAnsiTheme="minorHAnsi" w:cstheme="minorHAnsi"/>
        </w:rPr>
        <w:t>del 2 giugno. “Fronte Democratico” è chiaramente per la repubblica, si esprime con alcuni articoli di fondo ma mantiene grande equilibrio e toni non propagandistici. Sottolinea all’inizio, durante la campagna e alla vigilia del voto l’accordo tra tutti i partiti per una “legale e ordinata campagna elettorale”. Vi sarà un ritrovamento di armi in una cantina di via Genala. Un comunicato del PCI invita gli iscritti a denunciare alle autorità ogni eventuale atto o voce provocatori.</w:t>
      </w:r>
      <w:r>
        <w:rPr>
          <w:rFonts w:asciiTheme="minorHAnsi" w:hAnsiTheme="minorHAnsi" w:cstheme="minorHAnsi"/>
        </w:rPr>
        <w:t xml:space="preserve"> </w:t>
      </w:r>
      <w:r w:rsidRPr="0011469E">
        <w:rPr>
          <w:rFonts w:asciiTheme="minorHAnsi" w:hAnsiTheme="minorHAnsi" w:cstheme="minorHAnsi"/>
        </w:rPr>
        <w:t>La DC</w:t>
      </w:r>
      <w:r>
        <w:rPr>
          <w:rFonts w:asciiTheme="minorHAnsi" w:hAnsiTheme="minorHAnsi" w:cstheme="minorHAnsi"/>
        </w:rPr>
        <w:t xml:space="preserve"> </w:t>
      </w:r>
      <w:r w:rsidRPr="0011469E">
        <w:rPr>
          <w:rFonts w:asciiTheme="minorHAnsi" w:hAnsiTheme="minorHAnsi" w:cstheme="minorHAnsi"/>
        </w:rPr>
        <w:t>smaschera come falsi dei volantini per la monarchia col suo simbolo. Si vota per la prima volta ed il giornale è assai impegnato con articoli di chiarimento sui vari aspetti del diritto dovere al voto, di come si vota ecc.</w:t>
      </w:r>
      <w:r>
        <w:rPr>
          <w:rFonts w:asciiTheme="minorHAnsi" w:hAnsiTheme="minorHAnsi" w:cstheme="minorHAnsi"/>
        </w:rPr>
        <w:t xml:space="preserve"> </w:t>
      </w:r>
      <w:hyperlink r:id="rId12" w:history="1">
        <w:r w:rsidRPr="0011469E">
          <w:rPr>
            <w:rStyle w:val="Collegamentoipertestuale"/>
            <w:rFonts w:asciiTheme="minorHAnsi" w:hAnsiTheme="minorHAnsi" w:cstheme="minorHAnsi"/>
            <w:i/>
            <w:iCs/>
          </w:rPr>
          <w:t>ANPI 2016</w:t>
        </w:r>
      </w:hyperlink>
    </w:p>
    <w:p w14:paraId="59422C59" w14:textId="77777777" w:rsidR="0011469E" w:rsidRDefault="0011469E" w:rsidP="00FF3287">
      <w:pPr>
        <w:jc w:val="both"/>
        <w:rPr>
          <w:rFonts w:asciiTheme="minorHAnsi" w:hAnsiTheme="minorHAnsi" w:cstheme="minorHAnsi"/>
          <w:i/>
          <w:iCs/>
        </w:rPr>
      </w:pPr>
    </w:p>
    <w:p w14:paraId="1D50C87E" w14:textId="5258796F" w:rsidR="0011469E" w:rsidRPr="00A973A7" w:rsidRDefault="0011469E" w:rsidP="00FF3287">
      <w:pPr>
        <w:jc w:val="both"/>
        <w:rPr>
          <w:rFonts w:asciiTheme="minorHAnsi" w:hAnsiTheme="minorHAnsi" w:cstheme="minorHAnsi"/>
          <w:i/>
          <w:iCs/>
        </w:rPr>
      </w:pPr>
      <w:r w:rsidRPr="0011469E">
        <w:rPr>
          <w:rFonts w:asciiTheme="minorHAnsi" w:hAnsiTheme="minorHAnsi" w:cstheme="minorHAnsi"/>
        </w:rPr>
        <w:t>27 aprile: esce il primo numero di Fronte Democratico con il Proclama della Liberazione e le prime disposizioni relative al</w:t>
      </w:r>
      <w:r>
        <w:rPr>
          <w:rFonts w:asciiTheme="minorHAnsi" w:hAnsiTheme="minorHAnsi" w:cstheme="minorHAnsi"/>
        </w:rPr>
        <w:t xml:space="preserve"> </w:t>
      </w:r>
      <w:r w:rsidRPr="0011469E">
        <w:rPr>
          <w:rFonts w:asciiTheme="minorHAnsi" w:hAnsiTheme="minorHAnsi" w:cstheme="minorHAnsi"/>
        </w:rPr>
        <w:t xml:space="preserve">lavoro ed alla vita cittadina. Nella mattinata a Bagnara i tedeschi </w:t>
      </w:r>
      <w:r w:rsidRPr="0011469E">
        <w:rPr>
          <w:rFonts w:asciiTheme="minorHAnsi" w:hAnsiTheme="minorHAnsi" w:cstheme="minorHAnsi"/>
        </w:rPr>
        <w:lastRenderedPageBreak/>
        <w:t xml:space="preserve">compiono un efferato eccidio con la fucilazione di </w:t>
      </w:r>
      <w:proofErr w:type="gramStart"/>
      <w:r w:rsidRPr="0011469E">
        <w:rPr>
          <w:rFonts w:asciiTheme="minorHAnsi" w:hAnsiTheme="minorHAnsi" w:cstheme="minorHAnsi"/>
        </w:rPr>
        <w:t>6</w:t>
      </w:r>
      <w:proofErr w:type="gramEnd"/>
      <w:r w:rsidRPr="0011469E">
        <w:rPr>
          <w:rFonts w:asciiTheme="minorHAnsi" w:hAnsiTheme="minorHAnsi" w:cstheme="minorHAnsi"/>
        </w:rPr>
        <w:t xml:space="preserve"> patrioti vigili del fuoco: Domenico Agazzi, Guido Azzali, Edoardo Cerani, Luigi Rusinenti, Giovanni Vaiani ed il sedicenne Ivan Mondani. Entrano in città forze partigiane delle brigate Cerioli e Ruggeri provenienti dalla provincia.</w:t>
      </w:r>
      <w:r>
        <w:rPr>
          <w:rFonts w:asciiTheme="minorHAnsi" w:hAnsiTheme="minorHAnsi" w:cstheme="minorHAnsi"/>
        </w:rPr>
        <w:t xml:space="preserve"> </w:t>
      </w:r>
      <w:r w:rsidR="00A973A7" w:rsidRPr="00A973A7">
        <w:rPr>
          <w:rFonts w:asciiTheme="minorHAnsi" w:hAnsiTheme="minorHAnsi" w:cstheme="minorHAnsi"/>
          <w:i/>
          <w:iCs/>
        </w:rPr>
        <w:t>Bandiere sul Torrazzo, p.</w:t>
      </w:r>
      <w:r w:rsidRPr="00A973A7">
        <w:rPr>
          <w:rFonts w:asciiTheme="minorHAnsi" w:hAnsiTheme="minorHAnsi" w:cstheme="minorHAnsi"/>
          <w:i/>
          <w:iCs/>
        </w:rPr>
        <w:t>58-59</w:t>
      </w:r>
    </w:p>
    <w:p w14:paraId="5F8DEFFE" w14:textId="77777777" w:rsidR="0011469E" w:rsidRDefault="0011469E" w:rsidP="00FF3287">
      <w:pPr>
        <w:jc w:val="both"/>
        <w:rPr>
          <w:rFonts w:asciiTheme="minorHAnsi" w:hAnsiTheme="minorHAnsi" w:cstheme="minorHAnsi"/>
        </w:rPr>
      </w:pPr>
    </w:p>
    <w:p w14:paraId="1B69572D" w14:textId="2A1A9035" w:rsidR="0011469E" w:rsidRPr="0011469E" w:rsidRDefault="0011469E" w:rsidP="00FF3287">
      <w:pPr>
        <w:jc w:val="both"/>
        <w:rPr>
          <w:rFonts w:asciiTheme="minorHAnsi" w:hAnsiTheme="minorHAnsi" w:cstheme="minorHAnsi"/>
        </w:rPr>
      </w:pPr>
      <w:r w:rsidRPr="0011469E">
        <w:rPr>
          <w:rFonts w:asciiTheme="minorHAnsi" w:hAnsiTheme="minorHAnsi" w:cstheme="minorHAnsi"/>
        </w:rPr>
        <w:t>PROCLAMA DEL CLN DI CREMONA ALLA CITTADINANZA Fronte Democratico, anno I n. 1, 27 aprile 1945 Cittadini! Con il nazionalsocialismo tedesco è caduto, dopo il secondo e più abbietto periodo del suo predominio, il fascismo italiano. Perché questa non è la data di uno degli eventi gloriosi della storia d’Italia, ma semplicemente la data della liberazione dal predominio di una fazione sostenuta dalle armi tedesche, è necessario che l’esultanza della popolazione si manifesti con quel ritegno che si addice a cittadini pensosi della sorte dolorosa della Patria. Coloro che hanno contribuito con l’opera delle armi e dell’ingegno, della stampa clandestina e della cospirazione, o che semplicemente hanno saputo tenere alto il buon nome degli Italiani onesti e umanamente pietosi, hanno ragione di esultare, ma anche questi migliori fra tutti gli Italiani non debbono dimenticare che la fine della guerra ci lascia poveri, disarmati, derelitti nelle città e nelle campagne devasta te e che troppi hanno approvato o tollerato un regime cosiddetto provvidenziale. Questi Italiani devono ora educarsi a diventare popolo, Nazione. Cittadini! Il Comitato di Liberazione Nazionale di Cremona, che riunisce in sé i rappresentanti dei partiti Comunista, Socialista, d’Azione, Democratico Cristiano, Liberale, delegato dal Governo italiano a tutti i compiti di governo durante la lotta clandestina, assume da oggi tutti i poteri legittimi sin d’ora esercitati dalle autorità di fatto che l’hanno preceduto. Come tale, il Comitato di Libera zione Nazionale avverte fin d’ora che non tolle</w:t>
      </w:r>
      <w:r>
        <w:rPr>
          <w:rFonts w:asciiTheme="minorHAnsi" w:hAnsiTheme="minorHAnsi" w:cstheme="minorHAnsi"/>
        </w:rPr>
        <w:t>r</w:t>
      </w:r>
      <w:r w:rsidRPr="0011469E">
        <w:rPr>
          <w:rFonts w:asciiTheme="minorHAnsi" w:hAnsiTheme="minorHAnsi" w:cstheme="minorHAnsi"/>
        </w:rPr>
        <w:t>erà nessuna infrazione o disobbedienza alle proprie ordinanze da parte di chicchessia. Il Comitato di Liberazione Nazionale è consapevole dell’anelito di giustizia che anima la Nazione e condivide la 53 volontà popolare che l’opera di epurazione sia condotta con severità esemplare ma umana. È essenziale però, affinché non si perpetui lo spirito di fazione, che il sentimento torbido delle vendette non abbia a prevalere sulla severità della giustizia. Cittadini! Salutiamo gli alleati, alle cui armi dobbiamo la nostra libera zione. Salutiamo nelle valorose formazioni del Corpo Volontari della Libertà i migliori nostri figli che hanno contribuito con il loro sacrificio ad affrettare la liberazione del Paese dalla tirannide nazifascista. IL COMITATO DI LIBERAZIONE NAZIONALE per la provincia di Cremona</w:t>
      </w:r>
      <w:r>
        <w:rPr>
          <w:rFonts w:asciiTheme="minorHAnsi" w:hAnsiTheme="minorHAnsi" w:cstheme="minorHAnsi"/>
        </w:rPr>
        <w:t xml:space="preserve">. </w:t>
      </w:r>
      <w:r w:rsidR="00A973A7" w:rsidRPr="00A973A7">
        <w:rPr>
          <w:rFonts w:asciiTheme="minorHAnsi" w:hAnsiTheme="minorHAnsi" w:cstheme="minorHAnsi"/>
          <w:i/>
          <w:iCs/>
        </w:rPr>
        <w:t>Bandiere sul Torrazzo, p.</w:t>
      </w:r>
      <w:r w:rsidRPr="00A973A7">
        <w:rPr>
          <w:rFonts w:asciiTheme="minorHAnsi" w:hAnsiTheme="minorHAnsi" w:cstheme="minorHAnsi"/>
          <w:i/>
          <w:iCs/>
        </w:rPr>
        <w:t>53-54</w:t>
      </w:r>
    </w:p>
    <w:p w14:paraId="3D7C10FF" w14:textId="77777777" w:rsidR="0011469E" w:rsidRPr="0011469E" w:rsidRDefault="0011469E" w:rsidP="00FF3287">
      <w:pPr>
        <w:jc w:val="both"/>
        <w:rPr>
          <w:rFonts w:asciiTheme="minorHAnsi" w:hAnsiTheme="minorHAnsi" w:cstheme="minorHAnsi"/>
          <w:i/>
          <w:iCs/>
        </w:rPr>
      </w:pPr>
    </w:p>
    <w:p w14:paraId="73656E15" w14:textId="4E3211B3" w:rsidR="000840AE" w:rsidRPr="000840AE" w:rsidRDefault="000840AE" w:rsidP="00FF3287">
      <w:pPr>
        <w:jc w:val="both"/>
        <w:rPr>
          <w:rFonts w:asciiTheme="minorHAnsi" w:hAnsiTheme="minorHAnsi" w:cstheme="minorHAnsi"/>
          <w:b/>
          <w:bCs/>
          <w:color w:val="C00000"/>
          <w:sz w:val="44"/>
          <w:szCs w:val="44"/>
        </w:rPr>
      </w:pPr>
      <w:r w:rsidRPr="000840AE">
        <w:rPr>
          <w:rFonts w:asciiTheme="minorHAnsi" w:hAnsiTheme="minorHAnsi" w:cstheme="minorHAnsi"/>
          <w:b/>
          <w:bCs/>
          <w:color w:val="C00000"/>
          <w:sz w:val="44"/>
          <w:szCs w:val="44"/>
        </w:rPr>
        <w:t>Note e riferimenti bibliografici</w:t>
      </w:r>
    </w:p>
    <w:p w14:paraId="136D9DEC" w14:textId="7FD428A2" w:rsidR="00A973A7" w:rsidRDefault="00A973A7" w:rsidP="000840AE">
      <w:pPr>
        <w:pStyle w:val="Paragrafoelenco"/>
        <w:numPr>
          <w:ilvl w:val="0"/>
          <w:numId w:val="1"/>
        </w:numPr>
        <w:jc w:val="both"/>
        <w:rPr>
          <w:rFonts w:asciiTheme="minorHAnsi" w:hAnsiTheme="minorHAnsi" w:cstheme="minorHAnsi"/>
        </w:rPr>
      </w:pPr>
      <w:hyperlink r:id="rId13" w:history="1">
        <w:r w:rsidRPr="00A973A7">
          <w:rPr>
            <w:rStyle w:val="Collegamentoipertestuale"/>
            <w:rFonts w:asciiTheme="minorHAnsi" w:hAnsiTheme="minorHAnsi" w:cstheme="minorHAnsi"/>
          </w:rPr>
          <w:t xml:space="preserve">Bandiere sul </w:t>
        </w:r>
        <w:proofErr w:type="gramStart"/>
        <w:r w:rsidRPr="00A973A7">
          <w:rPr>
            <w:rStyle w:val="Collegamentoipertestuale"/>
            <w:rFonts w:asciiTheme="minorHAnsi" w:hAnsiTheme="minorHAnsi" w:cstheme="minorHAnsi"/>
          </w:rPr>
          <w:t>Torrazzo :</w:t>
        </w:r>
        <w:proofErr w:type="gramEnd"/>
        <w:r w:rsidRPr="00A973A7">
          <w:rPr>
            <w:rStyle w:val="Collegamentoipertestuale"/>
            <w:rFonts w:asciiTheme="minorHAnsi" w:hAnsiTheme="minorHAnsi" w:cstheme="minorHAnsi"/>
          </w:rPr>
          <w:t xml:space="preserve"> aprile </w:t>
        </w:r>
        <w:proofErr w:type="gramStart"/>
        <w:r w:rsidRPr="00A973A7">
          <w:rPr>
            <w:rStyle w:val="Collegamentoipertestuale"/>
            <w:rFonts w:asciiTheme="minorHAnsi" w:hAnsiTheme="minorHAnsi" w:cstheme="minorHAnsi"/>
          </w:rPr>
          <w:t>1945 :</w:t>
        </w:r>
        <w:proofErr w:type="gramEnd"/>
        <w:r w:rsidRPr="00A973A7">
          <w:rPr>
            <w:rStyle w:val="Collegamentoipertestuale"/>
            <w:rFonts w:asciiTheme="minorHAnsi" w:hAnsiTheme="minorHAnsi" w:cstheme="minorHAnsi"/>
          </w:rPr>
          <w:t xml:space="preserve"> i giorni della liberazione di Cremona / [testi a cura di Giuseppe Azzoni]. - </w:t>
        </w:r>
        <w:proofErr w:type="gramStart"/>
        <w:r w:rsidRPr="00A973A7">
          <w:rPr>
            <w:rStyle w:val="Collegamentoipertestuale"/>
            <w:rFonts w:asciiTheme="minorHAnsi" w:hAnsiTheme="minorHAnsi" w:cstheme="minorHAnsi"/>
          </w:rPr>
          <w:t>Cremona :</w:t>
        </w:r>
        <w:proofErr w:type="gramEnd"/>
        <w:r w:rsidRPr="00A973A7">
          <w:rPr>
            <w:rStyle w:val="Collegamentoipertestuale"/>
            <w:rFonts w:asciiTheme="minorHAnsi" w:hAnsiTheme="minorHAnsi" w:cstheme="minorHAnsi"/>
          </w:rPr>
          <w:t xml:space="preserve"> Centro Stampa del Comune di Cremona, stampa 2015. - 63 </w:t>
        </w:r>
        <w:proofErr w:type="gramStart"/>
        <w:r w:rsidRPr="00A973A7">
          <w:rPr>
            <w:rStyle w:val="Collegamentoipertestuale"/>
            <w:rFonts w:asciiTheme="minorHAnsi" w:hAnsiTheme="minorHAnsi" w:cstheme="minorHAnsi"/>
          </w:rPr>
          <w:t>p. :</w:t>
        </w:r>
        <w:proofErr w:type="gramEnd"/>
        <w:r w:rsidRPr="00A973A7">
          <w:rPr>
            <w:rStyle w:val="Collegamentoipertestuale"/>
            <w:rFonts w:asciiTheme="minorHAnsi" w:hAnsiTheme="minorHAnsi" w:cstheme="minorHAnsi"/>
          </w:rPr>
          <w:t xml:space="preserve"> </w:t>
        </w:r>
        <w:proofErr w:type="gramStart"/>
        <w:r w:rsidRPr="00A973A7">
          <w:rPr>
            <w:rStyle w:val="Collegamentoipertestuale"/>
            <w:rFonts w:asciiTheme="minorHAnsi" w:hAnsiTheme="minorHAnsi" w:cstheme="minorHAnsi"/>
          </w:rPr>
          <w:t>ill. ;</w:t>
        </w:r>
        <w:proofErr w:type="gramEnd"/>
        <w:r w:rsidRPr="00A973A7">
          <w:rPr>
            <w:rStyle w:val="Collegamentoipertestuale"/>
            <w:rFonts w:asciiTheme="minorHAnsi" w:hAnsiTheme="minorHAnsi" w:cstheme="minorHAnsi"/>
          </w:rPr>
          <w:t xml:space="preserve"> 21 cm. - Sul front.: Il Comune di Cremona nel 70. </w:t>
        </w:r>
        <w:proofErr w:type="gramStart"/>
        <w:r w:rsidRPr="00A973A7">
          <w:rPr>
            <w:rStyle w:val="Collegamentoipertestuale"/>
            <w:rFonts w:asciiTheme="minorHAnsi" w:hAnsiTheme="minorHAnsi" w:cstheme="minorHAnsi"/>
          </w:rPr>
          <w:t>anniversario della Liberazione</w:t>
        </w:r>
        <w:proofErr w:type="gramEnd"/>
        <w:r w:rsidRPr="00A973A7">
          <w:rPr>
            <w:rStyle w:val="Collegamentoipertestuale"/>
            <w:rFonts w:asciiTheme="minorHAnsi" w:hAnsiTheme="minorHAnsi" w:cstheme="minorHAnsi"/>
          </w:rPr>
          <w:t xml:space="preserve"> con la collaborazione di ANPI, ANPC, Associazione Emilio Zanoni, Archivio di Stato di Cremona.</w:t>
        </w:r>
      </w:hyperlink>
    </w:p>
    <w:p w14:paraId="65A01AF7" w14:textId="7A651899" w:rsidR="000840AE" w:rsidRDefault="0011469E" w:rsidP="000840AE">
      <w:pPr>
        <w:pStyle w:val="Paragrafoelenco"/>
        <w:numPr>
          <w:ilvl w:val="0"/>
          <w:numId w:val="1"/>
        </w:numPr>
        <w:jc w:val="both"/>
        <w:rPr>
          <w:rFonts w:asciiTheme="minorHAnsi" w:hAnsiTheme="minorHAnsi" w:cstheme="minorHAnsi"/>
        </w:rPr>
      </w:pPr>
      <w:hyperlink r:id="rId14" w:history="1">
        <w:r w:rsidR="000840AE" w:rsidRPr="0011469E">
          <w:rPr>
            <w:rStyle w:val="Collegamentoipertestuale"/>
            <w:rFonts w:asciiTheme="minorHAnsi" w:hAnsiTheme="minorHAnsi" w:cstheme="minorHAnsi"/>
          </w:rPr>
          <w:t>Matteo Morandi, Una lezione particolare. Alfredo Puerari e la caduta del fascismo a Cremona. – In: Studi sulla Formazione: 24, 19-40, 2021-1 DOI: 10.13128/ssf-12488 | ISSN 2036-6981 (online)</w:t>
        </w:r>
      </w:hyperlink>
    </w:p>
    <w:p w14:paraId="06352053" w14:textId="5716AFDC" w:rsidR="0011469E" w:rsidRPr="0011469E" w:rsidRDefault="0011469E" w:rsidP="0011469E">
      <w:pPr>
        <w:pStyle w:val="Paragrafoelenco"/>
        <w:numPr>
          <w:ilvl w:val="0"/>
          <w:numId w:val="1"/>
        </w:numPr>
        <w:jc w:val="both"/>
        <w:rPr>
          <w:rFonts w:asciiTheme="minorHAnsi" w:hAnsiTheme="minorHAnsi" w:cstheme="minorHAnsi"/>
          <w:b/>
          <w:bCs/>
        </w:rPr>
      </w:pPr>
      <w:hyperlink r:id="rId15" w:history="1">
        <w:r w:rsidRPr="0011469E">
          <w:rPr>
            <w:rStyle w:val="Collegamentoipertestuale"/>
            <w:rFonts w:asciiTheme="minorHAnsi" w:hAnsiTheme="minorHAnsi" w:cstheme="minorHAnsi"/>
          </w:rPr>
          <w:t xml:space="preserve">ANPI, </w:t>
        </w:r>
        <w:r w:rsidRPr="0011469E">
          <w:rPr>
            <w:rStyle w:val="Collegamentoipertestuale"/>
            <w:rFonts w:asciiTheme="minorHAnsi" w:hAnsiTheme="minorHAnsi" w:cstheme="minorHAnsi"/>
          </w:rPr>
          <w:t>Lotte, miseria, speranze del maggio sulle pagine del “Fronte Democratico”</w:t>
        </w:r>
        <w:r w:rsidRPr="0011469E">
          <w:rPr>
            <w:rStyle w:val="Collegamentoipertestuale"/>
            <w:rFonts w:asciiTheme="minorHAnsi" w:hAnsiTheme="minorHAnsi" w:cstheme="minorHAnsi"/>
          </w:rPr>
          <w:t xml:space="preserve"> </w:t>
        </w:r>
        <w:proofErr w:type="gramStart"/>
        <w:r w:rsidRPr="0011469E">
          <w:rPr>
            <w:rStyle w:val="Collegamentoipertestuale"/>
            <w:rFonts w:asciiTheme="minorHAnsi" w:hAnsiTheme="minorHAnsi" w:cstheme="minorHAnsi"/>
          </w:rPr>
          <w:t>1 maggio</w:t>
        </w:r>
        <w:proofErr w:type="gramEnd"/>
        <w:r w:rsidRPr="0011469E">
          <w:rPr>
            <w:rStyle w:val="Collegamentoipertestuale"/>
            <w:rFonts w:asciiTheme="minorHAnsi" w:hAnsiTheme="minorHAnsi" w:cstheme="minorHAnsi"/>
          </w:rPr>
          <w:t xml:space="preserve"> 2016</w:t>
        </w:r>
      </w:hyperlink>
    </w:p>
    <w:p w14:paraId="7AFE1FC5" w14:textId="3F25C966" w:rsidR="0011469E" w:rsidRPr="000840AE" w:rsidRDefault="0011469E" w:rsidP="0078431C">
      <w:pPr>
        <w:pStyle w:val="Paragrafoelenco"/>
        <w:jc w:val="both"/>
        <w:rPr>
          <w:rFonts w:asciiTheme="minorHAnsi" w:hAnsiTheme="minorHAnsi" w:cstheme="minorHAnsi"/>
        </w:rPr>
      </w:pPr>
    </w:p>
    <w:sectPr w:rsidR="0011469E" w:rsidRPr="000840AE"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D4865"/>
    <w:multiLevelType w:val="hybridMultilevel"/>
    <w:tmpl w:val="451816EA"/>
    <w:lvl w:ilvl="0" w:tplc="41BC2972">
      <w:start w:val="1894"/>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588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26E2"/>
    <w:rsid w:val="000840AE"/>
    <w:rsid w:val="0011469E"/>
    <w:rsid w:val="0031062F"/>
    <w:rsid w:val="003605E3"/>
    <w:rsid w:val="00375F4B"/>
    <w:rsid w:val="003811E4"/>
    <w:rsid w:val="00395236"/>
    <w:rsid w:val="00653982"/>
    <w:rsid w:val="0078431C"/>
    <w:rsid w:val="00A973A7"/>
    <w:rsid w:val="00C71CAA"/>
    <w:rsid w:val="00D544E6"/>
    <w:rsid w:val="00DD77A8"/>
    <w:rsid w:val="00E126E2"/>
    <w:rsid w:val="00E541AA"/>
    <w:rsid w:val="00E84EF4"/>
    <w:rsid w:val="00FF32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AE7F"/>
  <w15:chartTrackingRefBased/>
  <w15:docId w15:val="{DFBE88C1-B1E6-4609-A9AF-1E3971DD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3287"/>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E126E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126E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126E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126E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126E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126E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126E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126E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126E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26E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126E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126E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126E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126E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126E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126E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126E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126E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126E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126E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126E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126E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126E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126E2"/>
    <w:rPr>
      <w:i/>
      <w:iCs/>
      <w:color w:val="404040" w:themeColor="text1" w:themeTint="BF"/>
    </w:rPr>
  </w:style>
  <w:style w:type="paragraph" w:styleId="Paragrafoelenco">
    <w:name w:val="List Paragraph"/>
    <w:basedOn w:val="Normale"/>
    <w:uiPriority w:val="34"/>
    <w:qFormat/>
    <w:rsid w:val="00E126E2"/>
    <w:pPr>
      <w:ind w:left="720"/>
      <w:contextualSpacing/>
    </w:pPr>
  </w:style>
  <w:style w:type="character" w:styleId="Enfasiintensa">
    <w:name w:val="Intense Emphasis"/>
    <w:basedOn w:val="Carpredefinitoparagrafo"/>
    <w:uiPriority w:val="21"/>
    <w:qFormat/>
    <w:rsid w:val="00E126E2"/>
    <w:rPr>
      <w:i/>
      <w:iCs/>
      <w:color w:val="365F91" w:themeColor="accent1" w:themeShade="BF"/>
    </w:rPr>
  </w:style>
  <w:style w:type="paragraph" w:styleId="Citazioneintensa">
    <w:name w:val="Intense Quote"/>
    <w:basedOn w:val="Normale"/>
    <w:next w:val="Normale"/>
    <w:link w:val="CitazioneintensaCarattere"/>
    <w:uiPriority w:val="30"/>
    <w:qFormat/>
    <w:rsid w:val="00E126E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126E2"/>
    <w:rPr>
      <w:i/>
      <w:iCs/>
      <w:color w:val="365F91" w:themeColor="accent1" w:themeShade="BF"/>
    </w:rPr>
  </w:style>
  <w:style w:type="character" w:styleId="Riferimentointenso">
    <w:name w:val="Intense Reference"/>
    <w:basedOn w:val="Carpredefinitoparagrafo"/>
    <w:uiPriority w:val="32"/>
    <w:qFormat/>
    <w:rsid w:val="00E126E2"/>
    <w:rPr>
      <w:b/>
      <w:bCs/>
      <w:smallCaps/>
      <w:color w:val="365F91" w:themeColor="accent1" w:themeShade="BF"/>
      <w:spacing w:val="5"/>
    </w:rPr>
  </w:style>
  <w:style w:type="character" w:styleId="Collegamentoipertestuale">
    <w:name w:val="Hyperlink"/>
    <w:rsid w:val="00FF3287"/>
    <w:rPr>
      <w:strike w:val="0"/>
      <w:dstrike w:val="0"/>
      <w:color w:val="000000"/>
      <w:u w:val="none"/>
    </w:rPr>
  </w:style>
  <w:style w:type="character" w:styleId="Menzionenonrisolta">
    <w:name w:val="Unresolved Mention"/>
    <w:basedOn w:val="Carpredefinitoparagrafo"/>
    <w:uiPriority w:val="99"/>
    <w:semiHidden/>
    <w:unhideWhenUsed/>
    <w:rsid w:val="00FF3287"/>
    <w:rPr>
      <w:color w:val="605E5C"/>
      <w:shd w:val="clear" w:color="auto" w:fill="E1DFDD"/>
    </w:rPr>
  </w:style>
  <w:style w:type="paragraph" w:customStyle="1" w:styleId="Testonormale1">
    <w:name w:val="Testo normale1"/>
    <w:basedOn w:val="Normale"/>
    <w:uiPriority w:val="99"/>
    <w:rsid w:val="00FF3287"/>
    <w:rPr>
      <w:rFonts w:ascii="Courier New" w:hAnsi="Courier New" w:cs="Courier New"/>
      <w:sz w:val="20"/>
      <w:szCs w:val="20"/>
    </w:rPr>
  </w:style>
  <w:style w:type="character" w:styleId="Collegamentovisitato">
    <w:name w:val="FollowedHyperlink"/>
    <w:basedOn w:val="Carpredefinitoparagrafo"/>
    <w:uiPriority w:val="99"/>
    <w:semiHidden/>
    <w:unhideWhenUsed/>
    <w:rsid w:val="00DD77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tculturale.it/it/913/emeroteca-digitale-italiana/periodic/testata/6917" TargetMode="External"/><Relationship Id="rId13" Type="http://schemas.openxmlformats.org/officeDocument/2006/relationships/hyperlink" Target="https://www.google.com/url?sa=t&amp;source=web&amp;rct=j&amp;opi=89978449&amp;url=https://www.welfarenetwork.it/media/2016/04/37325/p2_l-eco-nel-71-della-liberazione-saluto-al-partigiano-cremonese-bruno-ghidetti.pdf&amp;ved=2ahUKEwjdwMKco7uWAxV_9LsIHe05FX4QFnoECC0QAQ&amp;usg=AOvVaw0z9c7bJHYYyQ7B5Q0rsM2_" TargetMode="External"/><Relationship Id="rId3" Type="http://schemas.openxmlformats.org/officeDocument/2006/relationships/settings" Target="settings.xml"/><Relationship Id="rId7" Type="http://schemas.openxmlformats.org/officeDocument/2006/relationships/hyperlink" Target="http://emeroteca.braidense.it/gea/scheda_testata.php?IDTestata=826" TargetMode="External"/><Relationship Id="rId12" Type="http://schemas.openxmlformats.org/officeDocument/2006/relationships/hyperlink" Target="https://www.anpicremona.it/lotte-miseria-speranze-del-maggio-sulle-pagine-del-fronte-democrati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tesionline.it/tesi/brano/le-critiche-all%E2%80%99atteggiamento-di-barzilai/24335" TargetMode="External"/><Relationship Id="rId5" Type="http://schemas.openxmlformats.org/officeDocument/2006/relationships/image" Target="media/image1.png"/><Relationship Id="rId15" Type="http://schemas.openxmlformats.org/officeDocument/2006/relationships/hyperlink" Target="https://www.anpicremona.it/lotte-miseria-speranze-del-maggio-sulle-pagine-del-fronte-democratico/" TargetMode="External"/><Relationship Id="rId10" Type="http://schemas.openxmlformats.org/officeDocument/2006/relationships/hyperlink" Target="https://www.treccani.it/enciclopedia/arcangelo-ghisleri_(Dizionario-Biografic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oogle.com/url?sa=i&amp;source=web&amp;rct=j&amp;url=https://oajournals.fupress.net/index.php/sf/article/download/12488/12248/19343&amp;ved=2ahUKEwiCxNSco7uWAxWQh_0HHbPkAioQ0YISegoIAggACAAIDBAD&amp;opi=89978449&amp;cd&amp;psig=AOvVaw2-92B4WKsrl6JStnMVpDF0&amp;ust=1787729963418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1467</Words>
  <Characters>8366</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2026-08-25T06:05:00Z</dcterms:created>
  <dcterms:modified xsi:type="dcterms:W3CDTF">2026-08-25T08:10:00Z</dcterms:modified>
</cp:coreProperties>
</file>