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62FD" w14:textId="3031CFB8" w:rsidR="00D94744" w:rsidRDefault="00D94744" w:rsidP="0059569F">
      <w:pPr>
        <w:spacing w:after="0" w:line="240" w:lineRule="auto"/>
        <w:jc w:val="both"/>
        <w:rPr>
          <w:rStyle w:val="Enfasigrassetto"/>
          <w:rFonts w:cstheme="minorHAnsi"/>
          <w:b w:val="0"/>
          <w:bCs w:val="0"/>
          <w:i/>
          <w:sz w:val="16"/>
          <w:szCs w:val="16"/>
        </w:rPr>
      </w:pPr>
      <w:bookmarkStart w:id="0" w:name="_Hlk191551247"/>
      <w:bookmarkStart w:id="1" w:name="_Hlk209504366"/>
      <w:r>
        <w:rPr>
          <w:rStyle w:val="Enfasigrassetto"/>
          <w:rFonts w:cstheme="minorHAnsi"/>
          <w:color w:val="C00000"/>
          <w:sz w:val="44"/>
          <w:szCs w:val="44"/>
        </w:rPr>
        <w:t>HX4253</w:t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 w:rsidRPr="003A4B4F"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>
        <w:rPr>
          <w:rStyle w:val="Enfasigrassetto"/>
          <w:rFonts w:cstheme="minorHAnsi"/>
          <w:sz w:val="44"/>
          <w:szCs w:val="44"/>
        </w:rPr>
        <w:tab/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Scheda creata il </w:t>
      </w:r>
      <w:r>
        <w:rPr>
          <w:rStyle w:val="Enfasigrassetto"/>
          <w:rFonts w:cstheme="minorHAnsi"/>
          <w:b w:val="0"/>
          <w:bCs w:val="0"/>
          <w:i/>
          <w:sz w:val="16"/>
          <w:szCs w:val="16"/>
        </w:rPr>
        <w:t>23</w:t>
      </w:r>
      <w:r w:rsidRPr="00596A5E">
        <w:rPr>
          <w:rStyle w:val="Enfasigrassetto"/>
          <w:rFonts w:cstheme="minorHAnsi"/>
          <w:b w:val="0"/>
          <w:bCs w:val="0"/>
          <w:i/>
          <w:sz w:val="16"/>
          <w:szCs w:val="16"/>
        </w:rPr>
        <w:t xml:space="preserve"> settembre 2025</w:t>
      </w:r>
      <w:bookmarkEnd w:id="0"/>
    </w:p>
    <w:p w14:paraId="5A66838B" w14:textId="4A927172" w:rsidR="005B49C8" w:rsidRDefault="005B49C8" w:rsidP="0059569F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5B49C8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7EAA36ED" wp14:editId="6022D7EC">
            <wp:extent cx="1854000" cy="2880000"/>
            <wp:effectExtent l="0" t="0" r="0" b="0"/>
            <wp:docPr id="960671575" name="Immagine 4" descr="Immagine che contiene testo, carta, Prodotto di carta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71575" name="Immagine 4" descr="Immagine che contiene testo, carta, Prodotto di carta, document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9C8">
        <w:rPr>
          <w:rFonts w:cstheme="minorHAnsi"/>
          <w:b/>
          <w:bCs/>
          <w:color w:val="C00000"/>
          <w:sz w:val="44"/>
          <w:szCs w:val="44"/>
        </w:rPr>
        <w:t xml:space="preserve"> </w:t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40840687" wp14:editId="1AF29523">
            <wp:extent cx="2077200" cy="2880000"/>
            <wp:effectExtent l="0" t="0" r="0" b="0"/>
            <wp:docPr id="17112180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2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512C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59CED9B6" wp14:editId="6F16FE33">
            <wp:extent cx="1911600" cy="2880000"/>
            <wp:effectExtent l="0" t="0" r="0" b="0"/>
            <wp:docPr id="99707258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8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2BCA0" w14:textId="39224C8A" w:rsidR="00D94744" w:rsidRDefault="00D94744" w:rsidP="0059569F">
      <w:pPr>
        <w:spacing w:after="0" w:line="240" w:lineRule="auto"/>
        <w:jc w:val="both"/>
      </w:pPr>
      <w:r w:rsidRPr="003A4B4F">
        <w:rPr>
          <w:rStyle w:val="Enfasigrassetto"/>
          <w:rFonts w:cstheme="minorHAnsi"/>
          <w:color w:val="C00000"/>
          <w:sz w:val="44"/>
          <w:szCs w:val="44"/>
        </w:rPr>
        <w:t xml:space="preserve">Descrizione </w:t>
      </w:r>
      <w:r w:rsidR="0009512C">
        <w:rPr>
          <w:rStyle w:val="Enfasigrassetto"/>
          <w:rFonts w:cstheme="minorHAnsi"/>
          <w:color w:val="C00000"/>
          <w:sz w:val="44"/>
          <w:szCs w:val="44"/>
        </w:rPr>
        <w:t>storico-</w:t>
      </w:r>
      <w:r>
        <w:rPr>
          <w:rStyle w:val="Enfasigrassetto"/>
          <w:rFonts w:cstheme="minorHAnsi"/>
          <w:color w:val="C00000"/>
          <w:sz w:val="44"/>
          <w:szCs w:val="44"/>
        </w:rPr>
        <w:t>b</w:t>
      </w:r>
      <w:r w:rsidRPr="003A4B4F">
        <w:rPr>
          <w:rStyle w:val="Enfasigrassetto"/>
          <w:rFonts w:cstheme="minorHAnsi"/>
          <w:color w:val="C00000"/>
          <w:sz w:val="44"/>
          <w:szCs w:val="44"/>
        </w:rPr>
        <w:t>ibliografica</w:t>
      </w:r>
      <w:r w:rsidRPr="0074274F">
        <w:t xml:space="preserve"> </w:t>
      </w:r>
    </w:p>
    <w:p w14:paraId="189B4212" w14:textId="7F13E056" w:rsidR="0031062F" w:rsidRPr="0009512C" w:rsidRDefault="00D94744" w:rsidP="0059569F">
      <w:pPr>
        <w:spacing w:after="0" w:line="240" w:lineRule="auto"/>
        <w:jc w:val="both"/>
        <w:rPr>
          <w:sz w:val="32"/>
          <w:szCs w:val="32"/>
        </w:rPr>
      </w:pPr>
      <w:r w:rsidRPr="0009512C">
        <w:rPr>
          <w:sz w:val="32"/>
          <w:szCs w:val="32"/>
        </w:rPr>
        <w:t>Il *</w:t>
      </w:r>
      <w:r w:rsidRPr="0009512C">
        <w:rPr>
          <w:b/>
          <w:bCs/>
          <w:sz w:val="32"/>
          <w:szCs w:val="32"/>
        </w:rPr>
        <w:t xml:space="preserve">piovano </w:t>
      </w:r>
      <w:proofErr w:type="gramStart"/>
      <w:r w:rsidRPr="0009512C">
        <w:rPr>
          <w:b/>
          <w:bCs/>
          <w:sz w:val="32"/>
          <w:szCs w:val="32"/>
        </w:rPr>
        <w:t xml:space="preserve">Arlotto </w:t>
      </w:r>
      <w:r w:rsidRPr="0009512C">
        <w:rPr>
          <w:sz w:val="32"/>
          <w:szCs w:val="32"/>
        </w:rPr>
        <w:t>:</w:t>
      </w:r>
      <w:proofErr w:type="gramEnd"/>
      <w:r w:rsidRPr="0009512C">
        <w:rPr>
          <w:sz w:val="32"/>
          <w:szCs w:val="32"/>
        </w:rPr>
        <w:t xml:space="preserve"> capricci mensuali d'una brigata di </w:t>
      </w:r>
      <w:proofErr w:type="spellStart"/>
      <w:r w:rsidRPr="0009512C">
        <w:rPr>
          <w:sz w:val="32"/>
          <w:szCs w:val="32"/>
        </w:rPr>
        <w:t>begliumori</w:t>
      </w:r>
      <w:proofErr w:type="spellEnd"/>
      <w:r w:rsidRPr="0009512C">
        <w:rPr>
          <w:sz w:val="32"/>
          <w:szCs w:val="32"/>
        </w:rPr>
        <w:t>. - Anno 1</w:t>
      </w:r>
      <w:r w:rsidR="005B49C8" w:rsidRPr="0009512C">
        <w:rPr>
          <w:sz w:val="32"/>
          <w:szCs w:val="32"/>
        </w:rPr>
        <w:t>, n. 1</w:t>
      </w:r>
      <w:r w:rsidRPr="0009512C">
        <w:rPr>
          <w:sz w:val="32"/>
          <w:szCs w:val="32"/>
        </w:rPr>
        <w:t xml:space="preserve"> (gennaio </w:t>
      </w:r>
      <w:proofErr w:type="gramStart"/>
      <w:r w:rsidRPr="0009512C">
        <w:rPr>
          <w:sz w:val="32"/>
          <w:szCs w:val="32"/>
        </w:rPr>
        <w:t>1858)-</w:t>
      </w:r>
      <w:proofErr w:type="gramEnd"/>
      <w:r w:rsidR="0059569F" w:rsidRPr="0009512C">
        <w:rPr>
          <w:sz w:val="32"/>
          <w:szCs w:val="32"/>
        </w:rPr>
        <w:t>anno 4 (</w:t>
      </w:r>
      <w:r w:rsidRPr="0009512C">
        <w:rPr>
          <w:sz w:val="32"/>
          <w:szCs w:val="32"/>
        </w:rPr>
        <w:t>186</w:t>
      </w:r>
      <w:r w:rsidR="0059569F" w:rsidRPr="0009512C">
        <w:rPr>
          <w:sz w:val="32"/>
          <w:szCs w:val="32"/>
        </w:rPr>
        <w:t>1)</w:t>
      </w:r>
      <w:r w:rsidRPr="0009512C">
        <w:rPr>
          <w:sz w:val="32"/>
          <w:szCs w:val="32"/>
        </w:rPr>
        <w:t xml:space="preserve">. - </w:t>
      </w:r>
      <w:proofErr w:type="gramStart"/>
      <w:r w:rsidRPr="0009512C">
        <w:rPr>
          <w:sz w:val="32"/>
          <w:szCs w:val="32"/>
        </w:rPr>
        <w:t>Firenze :</w:t>
      </w:r>
      <w:proofErr w:type="gramEnd"/>
      <w:r w:rsidRPr="0009512C">
        <w:rPr>
          <w:sz w:val="32"/>
          <w:szCs w:val="32"/>
        </w:rPr>
        <w:t xml:space="preserve"> F</w:t>
      </w:r>
      <w:r w:rsidR="008927CC">
        <w:rPr>
          <w:sz w:val="32"/>
          <w:szCs w:val="32"/>
        </w:rPr>
        <w:t>elice</w:t>
      </w:r>
      <w:r w:rsidRPr="0009512C">
        <w:rPr>
          <w:sz w:val="32"/>
          <w:szCs w:val="32"/>
        </w:rPr>
        <w:t xml:space="preserve"> Le Monnier, 1858-186</w:t>
      </w:r>
      <w:r w:rsidR="0059569F" w:rsidRPr="0009512C">
        <w:rPr>
          <w:sz w:val="32"/>
          <w:szCs w:val="32"/>
        </w:rPr>
        <w:t>1</w:t>
      </w:r>
      <w:r w:rsidRPr="0009512C">
        <w:rPr>
          <w:sz w:val="32"/>
          <w:szCs w:val="32"/>
        </w:rPr>
        <w:t xml:space="preserve">. – 5 </w:t>
      </w:r>
      <w:proofErr w:type="gramStart"/>
      <w:r w:rsidRPr="0009512C">
        <w:rPr>
          <w:sz w:val="32"/>
          <w:szCs w:val="32"/>
        </w:rPr>
        <w:t>volumi ;</w:t>
      </w:r>
      <w:proofErr w:type="gramEnd"/>
      <w:r w:rsidRPr="0009512C">
        <w:rPr>
          <w:sz w:val="32"/>
          <w:szCs w:val="32"/>
        </w:rPr>
        <w:t xml:space="preserve"> 23 cm. ((Da</w:t>
      </w:r>
      <w:r w:rsidR="0059569F" w:rsidRPr="0009512C">
        <w:rPr>
          <w:sz w:val="32"/>
          <w:szCs w:val="32"/>
        </w:rPr>
        <w:t xml:space="preserve">l </w:t>
      </w:r>
      <w:r w:rsidRPr="0009512C">
        <w:rPr>
          <w:sz w:val="32"/>
          <w:szCs w:val="32"/>
        </w:rPr>
        <w:t xml:space="preserve">1859 </w:t>
      </w:r>
      <w:r w:rsidR="0059569F" w:rsidRPr="0009512C">
        <w:rPr>
          <w:sz w:val="32"/>
          <w:szCs w:val="32"/>
        </w:rPr>
        <w:t>a</w:t>
      </w:r>
      <w:r w:rsidRPr="0009512C">
        <w:rPr>
          <w:sz w:val="32"/>
          <w:szCs w:val="32"/>
        </w:rPr>
        <w:t xml:space="preserve">l complemento del titolo </w:t>
      </w:r>
      <w:r w:rsidR="0059569F" w:rsidRPr="0009512C">
        <w:rPr>
          <w:sz w:val="32"/>
          <w:szCs w:val="32"/>
        </w:rPr>
        <w:t>si aggiunge</w:t>
      </w:r>
      <w:r w:rsidRPr="0009512C">
        <w:rPr>
          <w:sz w:val="32"/>
          <w:szCs w:val="32"/>
        </w:rPr>
        <w:t xml:space="preserve">: con note di Succhiellino </w:t>
      </w:r>
      <w:proofErr w:type="spellStart"/>
      <w:r w:rsidRPr="0009512C">
        <w:rPr>
          <w:sz w:val="32"/>
          <w:szCs w:val="32"/>
        </w:rPr>
        <w:t>cherico</w:t>
      </w:r>
      <w:proofErr w:type="spellEnd"/>
      <w:r w:rsidRPr="0009512C">
        <w:rPr>
          <w:sz w:val="32"/>
          <w:szCs w:val="32"/>
        </w:rPr>
        <w:t xml:space="preserve">. - </w:t>
      </w:r>
      <w:r w:rsidR="0059569F" w:rsidRPr="0009512C">
        <w:rPr>
          <w:sz w:val="32"/>
          <w:szCs w:val="32"/>
        </w:rPr>
        <w:t xml:space="preserve">Diretto da Raffaello Foresi. - L’editore varia: </w:t>
      </w:r>
      <w:hyperlink r:id="rId8" w:tooltip="Casa Editrice Barbèra" w:history="1">
        <w:r w:rsidR="0059569F" w:rsidRPr="005B49C8">
          <w:rPr>
            <w:rStyle w:val="Collegamentoipertestuale"/>
            <w:sz w:val="32"/>
            <w:szCs w:val="32"/>
          </w:rPr>
          <w:t>Barbera, Bianchi e C.</w:t>
        </w:r>
      </w:hyperlink>
      <w:r w:rsidR="0059569F" w:rsidRPr="005B49C8">
        <w:rPr>
          <w:sz w:val="32"/>
          <w:szCs w:val="32"/>
        </w:rPr>
        <w:t xml:space="preserve"> </w:t>
      </w:r>
      <w:r w:rsidR="0059569F" w:rsidRPr="0009512C">
        <w:rPr>
          <w:sz w:val="32"/>
          <w:szCs w:val="32"/>
        </w:rPr>
        <w:t>(1859-1860); Federigo Bencini (1860-186</w:t>
      </w:r>
      <w:r w:rsidR="0009512C" w:rsidRPr="0009512C">
        <w:rPr>
          <w:sz w:val="32"/>
          <w:szCs w:val="32"/>
        </w:rPr>
        <w:t>1</w:t>
      </w:r>
      <w:r w:rsidR="0059569F" w:rsidRPr="0009512C">
        <w:rPr>
          <w:sz w:val="32"/>
          <w:szCs w:val="32"/>
        </w:rPr>
        <w:t xml:space="preserve">). - </w:t>
      </w:r>
      <w:r w:rsidRPr="0009512C">
        <w:rPr>
          <w:sz w:val="32"/>
          <w:szCs w:val="32"/>
        </w:rPr>
        <w:t>ACNP P 00082916. - TO00203516</w:t>
      </w:r>
    </w:p>
    <w:p w14:paraId="36BEC6D2" w14:textId="035BE68E" w:rsidR="0059569F" w:rsidRPr="0009512C" w:rsidRDefault="0059569F" w:rsidP="0059569F">
      <w:pPr>
        <w:spacing w:after="0" w:line="240" w:lineRule="auto"/>
        <w:jc w:val="both"/>
        <w:rPr>
          <w:sz w:val="32"/>
          <w:szCs w:val="32"/>
        </w:rPr>
      </w:pPr>
      <w:r w:rsidRPr="0009512C">
        <w:rPr>
          <w:sz w:val="32"/>
          <w:szCs w:val="32"/>
        </w:rPr>
        <w:t>Direttore editoriale: Raffaello Foresi</w:t>
      </w:r>
    </w:p>
    <w:p w14:paraId="328951D8" w14:textId="034BABFA" w:rsidR="00D94744" w:rsidRPr="0009512C" w:rsidRDefault="00D94744" w:rsidP="0059569F">
      <w:pPr>
        <w:spacing w:after="0" w:line="240" w:lineRule="auto"/>
        <w:jc w:val="both"/>
        <w:rPr>
          <w:sz w:val="32"/>
          <w:szCs w:val="32"/>
        </w:rPr>
      </w:pPr>
      <w:r w:rsidRPr="0009512C">
        <w:rPr>
          <w:rFonts w:ascii="Calibri" w:hAnsi="Calibri" w:cs="Calibri"/>
          <w:b/>
          <w:bCs/>
          <w:color w:val="C00000"/>
          <w:sz w:val="32"/>
          <w:szCs w:val="32"/>
        </w:rPr>
        <w:t>Copia digitale</w:t>
      </w:r>
      <w:r w:rsidRPr="0009512C">
        <w:rPr>
          <w:rFonts w:ascii="Calibri" w:hAnsi="Calibri" w:cs="Calibri"/>
          <w:color w:val="C00000"/>
          <w:sz w:val="32"/>
          <w:szCs w:val="32"/>
        </w:rPr>
        <w:t xml:space="preserve"> </w:t>
      </w:r>
      <w:hyperlink r:id="rId9" w:history="1">
        <w:r w:rsidRPr="0009512C">
          <w:rPr>
            <w:rStyle w:val="Collegamentoipertestuale"/>
            <w:rFonts w:ascii="Calibri" w:hAnsi="Calibri" w:cs="Calibri"/>
            <w:sz w:val="32"/>
            <w:szCs w:val="32"/>
          </w:rPr>
          <w:t>1(1858)</w:t>
        </w:r>
      </w:hyperlink>
      <w:r w:rsidRPr="0009512C">
        <w:rPr>
          <w:rFonts w:ascii="Calibri" w:hAnsi="Calibri" w:cs="Calibri"/>
          <w:sz w:val="32"/>
          <w:szCs w:val="32"/>
        </w:rPr>
        <w:t>;</w:t>
      </w:r>
      <w:r w:rsidR="00E009B3" w:rsidRPr="0009512C">
        <w:rPr>
          <w:rFonts w:ascii="Calibri" w:hAnsi="Calibri" w:cs="Calibri"/>
          <w:sz w:val="32"/>
          <w:szCs w:val="32"/>
        </w:rPr>
        <w:t xml:space="preserve"> </w:t>
      </w:r>
      <w:hyperlink r:id="rId10" w:history="1">
        <w:r w:rsidR="00E009B3" w:rsidRPr="0009512C">
          <w:rPr>
            <w:rStyle w:val="Collegamentoipertestuale"/>
            <w:rFonts w:ascii="Calibri" w:hAnsi="Calibri" w:cs="Calibri"/>
            <w:sz w:val="32"/>
            <w:szCs w:val="32"/>
          </w:rPr>
          <w:t>2(1859)</w:t>
        </w:r>
      </w:hyperlink>
      <w:r w:rsidR="00E009B3" w:rsidRPr="0009512C">
        <w:rPr>
          <w:rFonts w:ascii="Calibri" w:hAnsi="Calibri" w:cs="Calibri"/>
          <w:sz w:val="32"/>
          <w:szCs w:val="32"/>
        </w:rPr>
        <w:t>;</w:t>
      </w:r>
      <w:r w:rsidRPr="0009512C">
        <w:rPr>
          <w:rFonts w:ascii="Calibri" w:hAnsi="Calibri" w:cs="Calibri"/>
          <w:sz w:val="32"/>
          <w:szCs w:val="32"/>
        </w:rPr>
        <w:t xml:space="preserve"> </w:t>
      </w:r>
      <w:hyperlink r:id="rId11" w:history="1">
        <w:r w:rsidRPr="0009512C">
          <w:rPr>
            <w:rStyle w:val="Collegamentoipertestuale"/>
            <w:rFonts w:ascii="Calibri" w:hAnsi="Calibri" w:cs="Calibri"/>
            <w:sz w:val="32"/>
            <w:szCs w:val="32"/>
          </w:rPr>
          <w:t>3(1860)</w:t>
        </w:r>
      </w:hyperlink>
      <w:r w:rsidR="00E009B3" w:rsidRPr="0009512C">
        <w:rPr>
          <w:sz w:val="32"/>
          <w:szCs w:val="32"/>
        </w:rPr>
        <w:t xml:space="preserve">; </w:t>
      </w:r>
      <w:hyperlink r:id="rId12" w:history="1">
        <w:r w:rsidR="00E009B3" w:rsidRPr="0009512C">
          <w:rPr>
            <w:rStyle w:val="Collegamentoipertestuale"/>
            <w:sz w:val="32"/>
            <w:szCs w:val="32"/>
          </w:rPr>
          <w:t>3(1860)</w:t>
        </w:r>
      </w:hyperlink>
    </w:p>
    <w:p w14:paraId="20A1DE18" w14:textId="77777777" w:rsidR="0009512C" w:rsidRPr="0009512C" w:rsidRDefault="0009512C" w:rsidP="0059569F">
      <w:pPr>
        <w:spacing w:after="0" w:line="240" w:lineRule="auto"/>
        <w:jc w:val="both"/>
        <w:rPr>
          <w:sz w:val="32"/>
          <w:szCs w:val="32"/>
        </w:rPr>
      </w:pPr>
    </w:p>
    <w:p w14:paraId="0F36EDF9" w14:textId="77777777" w:rsidR="005B49C8" w:rsidRPr="0009512C" w:rsidRDefault="0059569F" w:rsidP="0059569F">
      <w:pPr>
        <w:spacing w:after="0" w:line="240" w:lineRule="auto"/>
        <w:jc w:val="both"/>
        <w:rPr>
          <w:sz w:val="32"/>
          <w:szCs w:val="32"/>
        </w:rPr>
      </w:pPr>
      <w:r w:rsidRPr="0009512C">
        <w:rPr>
          <w:sz w:val="32"/>
          <w:szCs w:val="32"/>
        </w:rPr>
        <w:t>L'*</w:t>
      </w:r>
      <w:r w:rsidRPr="0009512C">
        <w:rPr>
          <w:b/>
          <w:bCs/>
          <w:sz w:val="32"/>
          <w:szCs w:val="32"/>
        </w:rPr>
        <w:t>ultimo anno di vita del Piovano Arlotto</w:t>
      </w:r>
      <w:r w:rsidRPr="0009512C">
        <w:rPr>
          <w:sz w:val="32"/>
          <w:szCs w:val="32"/>
        </w:rPr>
        <w:t xml:space="preserve"> / scrittori: Abramo </w:t>
      </w:r>
      <w:proofErr w:type="spellStart"/>
      <w:r w:rsidRPr="0009512C">
        <w:rPr>
          <w:sz w:val="32"/>
          <w:szCs w:val="32"/>
        </w:rPr>
        <w:t>Basevi</w:t>
      </w:r>
      <w:proofErr w:type="spellEnd"/>
      <w:r w:rsidRPr="0009512C">
        <w:rPr>
          <w:sz w:val="32"/>
          <w:szCs w:val="32"/>
        </w:rPr>
        <w:t xml:space="preserve"> ... [et al.]. - </w:t>
      </w:r>
      <w:proofErr w:type="gramStart"/>
      <w:r w:rsidRPr="0009512C">
        <w:rPr>
          <w:sz w:val="32"/>
          <w:szCs w:val="32"/>
        </w:rPr>
        <w:t>Firenze :</w:t>
      </w:r>
      <w:proofErr w:type="gramEnd"/>
      <w:r w:rsidRPr="0009512C">
        <w:rPr>
          <w:sz w:val="32"/>
          <w:szCs w:val="32"/>
        </w:rPr>
        <w:t xml:space="preserve"> a spese del </w:t>
      </w:r>
      <w:proofErr w:type="gramStart"/>
      <w:r w:rsidRPr="0009512C">
        <w:rPr>
          <w:sz w:val="32"/>
          <w:szCs w:val="32"/>
        </w:rPr>
        <w:t>direttore :</w:t>
      </w:r>
      <w:proofErr w:type="gramEnd"/>
      <w:r w:rsidRPr="0009512C">
        <w:rPr>
          <w:sz w:val="32"/>
          <w:szCs w:val="32"/>
        </w:rPr>
        <w:t xml:space="preserve"> tipografie Barbera e Bencini, 1862. - 880 p., IV carte di </w:t>
      </w:r>
      <w:proofErr w:type="gramStart"/>
      <w:r w:rsidRPr="0009512C">
        <w:rPr>
          <w:sz w:val="32"/>
          <w:szCs w:val="32"/>
        </w:rPr>
        <w:t>tav. :</w:t>
      </w:r>
      <w:proofErr w:type="gramEnd"/>
      <w:r w:rsidRPr="0009512C">
        <w:rPr>
          <w:sz w:val="32"/>
          <w:szCs w:val="32"/>
        </w:rPr>
        <w:t xml:space="preserve"> ill., tavole </w:t>
      </w:r>
      <w:proofErr w:type="spellStart"/>
      <w:proofErr w:type="gramStart"/>
      <w:r w:rsidRPr="0009512C">
        <w:rPr>
          <w:sz w:val="32"/>
          <w:szCs w:val="32"/>
        </w:rPr>
        <w:t>geneaologiche</w:t>
      </w:r>
      <w:proofErr w:type="spellEnd"/>
      <w:r w:rsidRPr="0009512C">
        <w:rPr>
          <w:sz w:val="32"/>
          <w:szCs w:val="32"/>
        </w:rPr>
        <w:t xml:space="preserve"> ;</w:t>
      </w:r>
      <w:proofErr w:type="gramEnd"/>
      <w:r w:rsidRPr="0009512C">
        <w:rPr>
          <w:sz w:val="32"/>
          <w:szCs w:val="32"/>
        </w:rPr>
        <w:t xml:space="preserve"> 25 cm. </w:t>
      </w:r>
      <w:r w:rsidR="0009512C" w:rsidRPr="0009512C">
        <w:rPr>
          <w:sz w:val="32"/>
          <w:szCs w:val="32"/>
        </w:rPr>
        <w:t>((</w:t>
      </w:r>
      <w:r w:rsidRPr="0009512C">
        <w:rPr>
          <w:sz w:val="32"/>
          <w:szCs w:val="32"/>
        </w:rPr>
        <w:t>Contiene spartito musicale: Laus Deo di G. Rossini. - Sul frontespizio: 80 incisioni in legno. IEI0174249</w:t>
      </w:r>
    </w:p>
    <w:p w14:paraId="3B14CC6D" w14:textId="77777777" w:rsidR="0009512C" w:rsidRPr="0009512C" w:rsidRDefault="0009512C" w:rsidP="0059569F">
      <w:pPr>
        <w:spacing w:after="0" w:line="240" w:lineRule="auto"/>
        <w:jc w:val="both"/>
        <w:rPr>
          <w:sz w:val="32"/>
          <w:szCs w:val="32"/>
        </w:rPr>
      </w:pPr>
    </w:p>
    <w:p w14:paraId="3D118CB9" w14:textId="77777777" w:rsidR="0009512C" w:rsidRPr="0009512C" w:rsidRDefault="0009512C" w:rsidP="0009512C">
      <w:pPr>
        <w:spacing w:after="0" w:line="240" w:lineRule="auto"/>
        <w:jc w:val="both"/>
        <w:rPr>
          <w:sz w:val="32"/>
          <w:szCs w:val="32"/>
        </w:rPr>
      </w:pPr>
      <w:r w:rsidRPr="0009512C">
        <w:rPr>
          <w:sz w:val="32"/>
          <w:szCs w:val="32"/>
        </w:rPr>
        <w:t>Soggetto: Satira – Firenze – 1858-1862</w:t>
      </w:r>
    </w:p>
    <w:p w14:paraId="3D2E8783" w14:textId="77777777" w:rsidR="0009512C" w:rsidRDefault="0009512C" w:rsidP="0059569F">
      <w:pPr>
        <w:spacing w:after="0" w:line="240" w:lineRule="auto"/>
        <w:jc w:val="both"/>
        <w:rPr>
          <w:sz w:val="28"/>
          <w:szCs w:val="28"/>
        </w:rPr>
      </w:pPr>
    </w:p>
    <w:p w14:paraId="68135B64" w14:textId="1FF18253" w:rsidR="0009512C" w:rsidRPr="0009512C" w:rsidRDefault="0009512C" w:rsidP="0059569F">
      <w:pPr>
        <w:spacing w:after="0" w:line="240" w:lineRule="auto"/>
        <w:jc w:val="both"/>
        <w:rPr>
          <w:sz w:val="28"/>
          <w:szCs w:val="28"/>
        </w:rPr>
        <w:sectPr w:rsidR="0009512C" w:rsidRPr="0009512C" w:rsidSect="0059569F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4CA73B8" w14:textId="77777777" w:rsidR="00D94744" w:rsidRDefault="00D94744" w:rsidP="0059569F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>
        <w:rPr>
          <w:rFonts w:ascii="Calibri" w:hAnsi="Calibri" w:cs="Calibri"/>
          <w:b/>
          <w:bCs/>
          <w:color w:val="C00000"/>
          <w:sz w:val="44"/>
          <w:szCs w:val="44"/>
        </w:rPr>
        <w:t>Informazioni storico-bibliografiche</w:t>
      </w:r>
    </w:p>
    <w:p w14:paraId="27BA7CFE" w14:textId="7A2D9EB2" w:rsidR="0059569F" w:rsidRPr="0009512C" w:rsidRDefault="005B49C8" w:rsidP="0059569F">
      <w:pPr>
        <w:spacing w:after="0" w:line="240" w:lineRule="auto"/>
        <w:jc w:val="both"/>
        <w:rPr>
          <w:sz w:val="32"/>
          <w:szCs w:val="32"/>
        </w:rPr>
      </w:pPr>
      <w:r w:rsidRPr="005B49C8">
        <w:rPr>
          <w:b/>
          <w:bCs/>
          <w:i/>
          <w:iCs/>
          <w:sz w:val="32"/>
          <w:szCs w:val="32"/>
        </w:rPr>
        <w:t>Il Piovano Arlotto</w:t>
      </w:r>
      <w:r w:rsidRPr="005B49C8">
        <w:rPr>
          <w:sz w:val="32"/>
          <w:szCs w:val="32"/>
        </w:rPr>
        <w:t xml:space="preserve"> fu un mensile letterario </w:t>
      </w:r>
      <w:hyperlink r:id="rId13" w:tooltip="Satira" w:history="1">
        <w:r w:rsidRPr="005B49C8">
          <w:rPr>
            <w:rStyle w:val="Collegamentoipertestuale"/>
            <w:sz w:val="32"/>
            <w:szCs w:val="32"/>
          </w:rPr>
          <w:t>satirico</w:t>
        </w:r>
      </w:hyperlink>
      <w:r w:rsidRPr="005B49C8">
        <w:rPr>
          <w:sz w:val="32"/>
          <w:szCs w:val="32"/>
        </w:rPr>
        <w:t xml:space="preserve"> pubblicato a </w:t>
      </w:r>
      <w:hyperlink r:id="rId14" w:tooltip="Firenze" w:history="1">
        <w:r w:rsidRPr="005B49C8">
          <w:rPr>
            <w:rStyle w:val="Collegamentoipertestuale"/>
            <w:sz w:val="32"/>
            <w:szCs w:val="32"/>
          </w:rPr>
          <w:t>Firenze</w:t>
        </w:r>
      </w:hyperlink>
      <w:r w:rsidRPr="005B49C8">
        <w:rPr>
          <w:sz w:val="32"/>
          <w:szCs w:val="32"/>
        </w:rPr>
        <w:t xml:space="preserve"> dal gennaio </w:t>
      </w:r>
      <w:hyperlink r:id="rId15" w:tooltip="1858" w:history="1">
        <w:r w:rsidRPr="005B49C8">
          <w:rPr>
            <w:rStyle w:val="Collegamentoipertestuale"/>
            <w:sz w:val="32"/>
            <w:szCs w:val="32"/>
          </w:rPr>
          <w:t>1858</w:t>
        </w:r>
      </w:hyperlink>
      <w:r w:rsidRPr="005B49C8">
        <w:rPr>
          <w:sz w:val="32"/>
          <w:szCs w:val="32"/>
        </w:rPr>
        <w:t xml:space="preserve"> al dicembre </w:t>
      </w:r>
      <w:hyperlink r:id="rId16" w:tooltip="1860" w:history="1">
        <w:r w:rsidRPr="005B49C8">
          <w:rPr>
            <w:rStyle w:val="Collegamentoipertestuale"/>
            <w:sz w:val="32"/>
            <w:szCs w:val="32"/>
          </w:rPr>
          <w:t>1860</w:t>
        </w:r>
      </w:hyperlink>
      <w:r w:rsidRPr="005B49C8">
        <w:rPr>
          <w:sz w:val="32"/>
          <w:szCs w:val="32"/>
        </w:rPr>
        <w:t xml:space="preserve">. Il nome costituì un omaggio a </w:t>
      </w:r>
      <w:hyperlink r:id="rId17" w:tooltip="Piovano Arlotto Mainardi" w:history="1">
        <w:r w:rsidRPr="005B49C8">
          <w:rPr>
            <w:rStyle w:val="Collegamentoipertestuale"/>
            <w:sz w:val="32"/>
            <w:szCs w:val="32"/>
          </w:rPr>
          <w:t>Piovano Arlotto Mainardi</w:t>
        </w:r>
      </w:hyperlink>
      <w:r w:rsidRPr="005B49C8">
        <w:rPr>
          <w:sz w:val="32"/>
          <w:szCs w:val="32"/>
        </w:rPr>
        <w:t xml:space="preserve"> e alla sua filosofia di vita. Il sottotitolo era </w:t>
      </w:r>
      <w:r w:rsidRPr="005B49C8">
        <w:rPr>
          <w:sz w:val="32"/>
          <w:szCs w:val="32"/>
        </w:rPr>
        <w:lastRenderedPageBreak/>
        <w:t xml:space="preserve">"Capricci mensuali d'una brigata di </w:t>
      </w:r>
      <w:proofErr w:type="spellStart"/>
      <w:r w:rsidRPr="005B49C8">
        <w:rPr>
          <w:sz w:val="32"/>
          <w:szCs w:val="32"/>
        </w:rPr>
        <w:t>begliumori</w:t>
      </w:r>
      <w:proofErr w:type="spellEnd"/>
      <w:r w:rsidRPr="005B49C8">
        <w:rPr>
          <w:sz w:val="32"/>
          <w:szCs w:val="32"/>
        </w:rPr>
        <w:t xml:space="preserve">". Inizialmente impostato come rivista prettamente letteraria, successivamente virò verso la politica (a carattere patriottico). La prima annata fu stampata da </w:t>
      </w:r>
      <w:hyperlink r:id="rId18" w:tooltip="Le Monnier" w:history="1">
        <w:r w:rsidRPr="005B49C8">
          <w:rPr>
            <w:rStyle w:val="Collegamentoipertestuale"/>
            <w:sz w:val="32"/>
            <w:szCs w:val="32"/>
          </w:rPr>
          <w:t>Le Monnier</w:t>
        </w:r>
      </w:hyperlink>
      <w:r w:rsidRPr="005B49C8">
        <w:rPr>
          <w:sz w:val="32"/>
          <w:szCs w:val="32"/>
        </w:rPr>
        <w:t xml:space="preserve">. La seconda e la terza annata furono "autoprodotte" e stampate per i tipi della </w:t>
      </w:r>
      <w:hyperlink r:id="rId19" w:tooltip="Casa Editrice Barbèra" w:history="1">
        <w:r w:rsidRPr="005B49C8">
          <w:rPr>
            <w:rStyle w:val="Collegamentoipertestuale"/>
            <w:sz w:val="32"/>
            <w:szCs w:val="32"/>
          </w:rPr>
          <w:t>Barbera, Bianchi e C.</w:t>
        </w:r>
      </w:hyperlink>
      <w:r w:rsidRPr="005B49C8">
        <w:rPr>
          <w:sz w:val="32"/>
          <w:szCs w:val="32"/>
        </w:rPr>
        <w:t xml:space="preserve"> Gli ultimi numeri furono stampati da Federigo Bencini. Il mensile era diretto da Raffaello Foresi. Gli altri curatori erano </w:t>
      </w:r>
      <w:hyperlink r:id="rId20" w:tooltip="Pietro Fanfani" w:history="1">
        <w:r w:rsidRPr="005B49C8">
          <w:rPr>
            <w:rStyle w:val="Collegamentoipertestuale"/>
            <w:sz w:val="32"/>
            <w:szCs w:val="32"/>
          </w:rPr>
          <w:t>Pietro Fanfani</w:t>
        </w:r>
      </w:hyperlink>
      <w:r w:rsidRPr="005B49C8">
        <w:rPr>
          <w:sz w:val="32"/>
          <w:szCs w:val="32"/>
        </w:rPr>
        <w:t xml:space="preserve"> e Antonio Fantacci. Tra i nomi dei contributori spiccano quelli di </w:t>
      </w:r>
      <w:hyperlink r:id="rId21" w:tooltip="Giuseppe Mazzini" w:history="1">
        <w:r w:rsidRPr="005B49C8">
          <w:rPr>
            <w:rStyle w:val="Collegamentoipertestuale"/>
            <w:sz w:val="32"/>
            <w:szCs w:val="32"/>
          </w:rPr>
          <w:t>Giuseppe Mazzini</w:t>
        </w:r>
      </w:hyperlink>
      <w:r w:rsidRPr="005B49C8">
        <w:rPr>
          <w:sz w:val="32"/>
          <w:szCs w:val="32"/>
        </w:rPr>
        <w:t xml:space="preserve">, </w:t>
      </w:r>
      <w:hyperlink r:id="rId22" w:tooltip="Victor Hugo" w:history="1">
        <w:r w:rsidRPr="005B49C8">
          <w:rPr>
            <w:rStyle w:val="Collegamentoipertestuale"/>
            <w:sz w:val="32"/>
            <w:szCs w:val="32"/>
          </w:rPr>
          <w:t>Victor Hugo</w:t>
        </w:r>
      </w:hyperlink>
      <w:r w:rsidRPr="005B49C8">
        <w:rPr>
          <w:sz w:val="32"/>
          <w:szCs w:val="32"/>
        </w:rPr>
        <w:t xml:space="preserve">, </w:t>
      </w:r>
      <w:hyperlink r:id="rId23" w:tooltip="Francesco Domenico Guerrazzi" w:history="1">
        <w:r w:rsidRPr="005B49C8">
          <w:rPr>
            <w:rStyle w:val="Collegamentoipertestuale"/>
            <w:sz w:val="32"/>
            <w:szCs w:val="32"/>
          </w:rPr>
          <w:t>Francesco Domenico Guerrazzi</w:t>
        </w:r>
      </w:hyperlink>
      <w:r w:rsidRPr="005B49C8">
        <w:rPr>
          <w:sz w:val="32"/>
          <w:szCs w:val="32"/>
        </w:rPr>
        <w:t xml:space="preserve">, </w:t>
      </w:r>
      <w:hyperlink r:id="rId24" w:tooltip="Giuseppe Montanelli" w:history="1">
        <w:r w:rsidRPr="005B49C8">
          <w:rPr>
            <w:rStyle w:val="Collegamentoipertestuale"/>
            <w:sz w:val="32"/>
            <w:szCs w:val="32"/>
          </w:rPr>
          <w:t>Giuseppe Montanelli</w:t>
        </w:r>
      </w:hyperlink>
      <w:r w:rsidRPr="005B49C8">
        <w:rPr>
          <w:sz w:val="32"/>
          <w:szCs w:val="32"/>
        </w:rPr>
        <w:t xml:space="preserve">, </w:t>
      </w:r>
      <w:hyperlink r:id="rId25" w:tooltip="Nicolò Tommaseo" w:history="1">
        <w:r w:rsidRPr="005B49C8">
          <w:rPr>
            <w:rStyle w:val="Collegamentoipertestuale"/>
            <w:sz w:val="32"/>
            <w:szCs w:val="32"/>
          </w:rPr>
          <w:t>Nicolò Tommaseo</w:t>
        </w:r>
      </w:hyperlink>
      <w:r w:rsidRPr="005B49C8">
        <w:rPr>
          <w:sz w:val="32"/>
          <w:szCs w:val="32"/>
        </w:rPr>
        <w:t xml:space="preserve">. Peculiarità di quest'opera era rappresentata inoltre dal fatto di dare largo spazio alle illustrazioni (disegni, ritratti di personaggi famosi, caricature). Tra i principali contributi è possibile citare, ad esempio, quello di </w:t>
      </w:r>
      <w:hyperlink r:id="rId26" w:tooltip="Angiolo Tricca" w:history="1">
        <w:r w:rsidRPr="005B49C8">
          <w:rPr>
            <w:rStyle w:val="Collegamentoipertestuale"/>
            <w:sz w:val="32"/>
            <w:szCs w:val="32"/>
          </w:rPr>
          <w:t>Angiolo Tricca</w:t>
        </w:r>
      </w:hyperlink>
      <w:r w:rsidRPr="005B49C8">
        <w:rPr>
          <w:sz w:val="32"/>
          <w:szCs w:val="32"/>
        </w:rPr>
        <w:t xml:space="preserve">. </w:t>
      </w:r>
      <w:hyperlink r:id="rId27" w:history="1">
        <w:r w:rsidR="0059569F" w:rsidRPr="0009512C">
          <w:rPr>
            <w:rStyle w:val="Collegamentoipertestuale"/>
            <w:sz w:val="32"/>
            <w:szCs w:val="32"/>
          </w:rPr>
          <w:t>https://it.wikipedia.org/wiki/Il_Piovano_Arlotto</w:t>
        </w:r>
      </w:hyperlink>
      <w:r w:rsidR="0059569F" w:rsidRPr="0009512C">
        <w:rPr>
          <w:sz w:val="32"/>
          <w:szCs w:val="32"/>
        </w:rPr>
        <w:t xml:space="preserve">. </w:t>
      </w:r>
    </w:p>
    <w:p w14:paraId="16BBE6B4" w14:textId="77777777" w:rsidR="0059569F" w:rsidRPr="0009512C" w:rsidRDefault="0059569F" w:rsidP="0059569F">
      <w:pPr>
        <w:spacing w:after="0" w:line="240" w:lineRule="auto"/>
        <w:jc w:val="both"/>
        <w:rPr>
          <w:b/>
          <w:bCs/>
          <w:sz w:val="32"/>
          <w:szCs w:val="32"/>
        </w:rPr>
      </w:pPr>
    </w:p>
    <w:p w14:paraId="10ACED1D" w14:textId="646A3981" w:rsidR="005B49C8" w:rsidRPr="005B49C8" w:rsidRDefault="005B49C8" w:rsidP="0059569F">
      <w:pPr>
        <w:spacing w:after="0" w:line="240" w:lineRule="auto"/>
        <w:jc w:val="both"/>
        <w:rPr>
          <w:b/>
          <w:bCs/>
          <w:sz w:val="32"/>
          <w:szCs w:val="32"/>
        </w:rPr>
      </w:pPr>
      <w:r w:rsidRPr="005B49C8">
        <w:rPr>
          <w:b/>
          <w:bCs/>
          <w:sz w:val="32"/>
          <w:szCs w:val="32"/>
        </w:rPr>
        <w:t>ARLOTTO, pievano</w:t>
      </w:r>
      <w:r w:rsidR="0059569F" w:rsidRPr="0009512C">
        <w:rPr>
          <w:b/>
          <w:bCs/>
          <w:sz w:val="32"/>
          <w:szCs w:val="32"/>
        </w:rPr>
        <w:t xml:space="preserve">. </w:t>
      </w:r>
      <w:r w:rsidRPr="005B49C8">
        <w:rPr>
          <w:sz w:val="32"/>
          <w:szCs w:val="32"/>
        </w:rPr>
        <w:t xml:space="preserve">Arlotto Mainardi, fiorentino (1396-1484), fu pievano per molti decennî della chiesetta di San Cresci a </w:t>
      </w:r>
      <w:proofErr w:type="spellStart"/>
      <w:r w:rsidRPr="005B49C8">
        <w:rPr>
          <w:sz w:val="32"/>
          <w:szCs w:val="32"/>
        </w:rPr>
        <w:t>Macinoli</w:t>
      </w:r>
      <w:proofErr w:type="spellEnd"/>
      <w:r w:rsidRPr="005B49C8">
        <w:rPr>
          <w:sz w:val="32"/>
          <w:szCs w:val="32"/>
        </w:rPr>
        <w:t xml:space="preserve"> nella diocesi di Fiesole, e andò famoso per la sua singolare attitudine ai motti e alle beffe. Poco dopo la sua morte, un suo amico, di cui s'ignora il nome, ne raccolse le </w:t>
      </w:r>
      <w:r w:rsidRPr="005B49C8">
        <w:rPr>
          <w:i/>
          <w:iCs/>
          <w:sz w:val="32"/>
          <w:szCs w:val="32"/>
        </w:rPr>
        <w:t xml:space="preserve">Facezie </w:t>
      </w:r>
      <w:r w:rsidRPr="005B49C8">
        <w:rPr>
          <w:sz w:val="32"/>
          <w:szCs w:val="32"/>
        </w:rPr>
        <w:t xml:space="preserve">in un libro ch'ebbe grande fortuna (se ne contano sessantacinque ristampe e traduzioni in francese e tedesco) e sparse largamente la fama del giocondo e bonario pievano, creandone un tipo di piacevole buffone. Veramente non tutte le facezie ivi narrate sono propriamente di Arlotto: parecchie gliene furono attribuite dall'anonimo compilatore e dalla tradizione, le quali o erano già state raccontate da altri o erano ormai di dominio popolare, né sono le meno belle e argute. Molto giovò al libro la forma viva e spigliata del racconto. </w:t>
      </w:r>
      <w:hyperlink r:id="rId28" w:history="1">
        <w:r w:rsidRPr="0009512C">
          <w:rPr>
            <w:rStyle w:val="Collegamentoipertestuale"/>
            <w:sz w:val="32"/>
            <w:szCs w:val="32"/>
          </w:rPr>
          <w:t>https://www.treccani.it/enciclopedia/pievano-arlotto_(Enciclopedia-Italiana)/</w:t>
        </w:r>
      </w:hyperlink>
      <w:r w:rsidRPr="0009512C">
        <w:rPr>
          <w:sz w:val="32"/>
          <w:szCs w:val="32"/>
        </w:rPr>
        <w:t xml:space="preserve">. </w:t>
      </w:r>
    </w:p>
    <w:p w14:paraId="32CAA37F" w14:textId="77777777" w:rsidR="005B49C8" w:rsidRPr="0009512C" w:rsidRDefault="005B49C8" w:rsidP="0059569F">
      <w:pPr>
        <w:spacing w:after="0" w:line="240" w:lineRule="auto"/>
        <w:jc w:val="both"/>
        <w:rPr>
          <w:sz w:val="32"/>
          <w:szCs w:val="32"/>
        </w:rPr>
      </w:pPr>
    </w:p>
    <w:p w14:paraId="5CA3DCC4" w14:textId="77777777" w:rsidR="00D94744" w:rsidRPr="0009512C" w:rsidRDefault="00D94744" w:rsidP="0059569F">
      <w:pPr>
        <w:spacing w:after="0" w:line="240" w:lineRule="auto"/>
        <w:jc w:val="both"/>
        <w:rPr>
          <w:rFonts w:ascii="Calibri" w:hAnsi="Calibri" w:cs="Calibri"/>
          <w:b/>
          <w:bCs/>
          <w:color w:val="C00000"/>
          <w:sz w:val="44"/>
          <w:szCs w:val="44"/>
        </w:rPr>
      </w:pPr>
      <w:r w:rsidRPr="0009512C">
        <w:rPr>
          <w:rFonts w:ascii="Calibri" w:hAnsi="Calibri" w:cs="Calibri"/>
          <w:b/>
          <w:bCs/>
          <w:color w:val="C00000"/>
          <w:sz w:val="44"/>
          <w:szCs w:val="44"/>
        </w:rPr>
        <w:t>Note e riferimenti bibliografici</w:t>
      </w:r>
    </w:p>
    <w:bookmarkEnd w:id="1"/>
    <w:p w14:paraId="272CCA43" w14:textId="1F8F4DCD" w:rsidR="00D94744" w:rsidRPr="008927CC" w:rsidRDefault="0059569F" w:rsidP="000567B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8927CC">
        <w:rPr>
          <w:sz w:val="24"/>
          <w:szCs w:val="24"/>
        </w:rPr>
        <w:t xml:space="preserve">Martina Alessio, Silvestra </w:t>
      </w:r>
      <w:proofErr w:type="spellStart"/>
      <w:r w:rsidRPr="008927CC">
        <w:rPr>
          <w:sz w:val="24"/>
          <w:szCs w:val="24"/>
        </w:rPr>
        <w:t>Bietoletti</w:t>
      </w:r>
      <w:proofErr w:type="spellEnd"/>
      <w:r w:rsidRPr="008927CC">
        <w:rPr>
          <w:sz w:val="24"/>
          <w:szCs w:val="24"/>
        </w:rPr>
        <w:t xml:space="preserve">, Valentino Baldacci, Andrea Rauch, </w:t>
      </w:r>
      <w:hyperlink r:id="rId29" w:tooltip="Attilio Brilli" w:history="1">
        <w:r w:rsidRPr="008927CC">
          <w:rPr>
            <w:rStyle w:val="Collegamentoipertestuale"/>
            <w:sz w:val="24"/>
            <w:szCs w:val="24"/>
          </w:rPr>
          <w:t>Attilio Brilli</w:t>
        </w:r>
      </w:hyperlink>
      <w:r w:rsidRPr="008927CC">
        <w:rPr>
          <w:sz w:val="24"/>
          <w:szCs w:val="24"/>
        </w:rPr>
        <w:t xml:space="preserve"> e Piero Scapecchi (a cura di). </w:t>
      </w:r>
      <w:r w:rsidRPr="008927CC">
        <w:rPr>
          <w:i/>
          <w:iCs/>
          <w:sz w:val="24"/>
          <w:szCs w:val="24"/>
        </w:rPr>
        <w:t>Angiolo Tricca e la caricatura toscana dell'Ottocento</w:t>
      </w:r>
      <w:r w:rsidRPr="008927CC">
        <w:rPr>
          <w:sz w:val="24"/>
          <w:szCs w:val="24"/>
        </w:rPr>
        <w:t xml:space="preserve">. Firenze, Giunti, 1993. </w:t>
      </w:r>
      <w:hyperlink r:id="rId30" w:history="1">
        <w:r w:rsidRPr="008927CC">
          <w:rPr>
            <w:rStyle w:val="Collegamentoipertestuale"/>
            <w:sz w:val="24"/>
            <w:szCs w:val="24"/>
          </w:rPr>
          <w:t>ISBN 88-09-20345-3</w:t>
        </w:r>
      </w:hyperlink>
      <w:r w:rsidRPr="008927CC">
        <w:rPr>
          <w:sz w:val="24"/>
          <w:szCs w:val="24"/>
        </w:rPr>
        <w:t>.</w:t>
      </w:r>
    </w:p>
    <w:p w14:paraId="30DFCCB8" w14:textId="399E0152" w:rsidR="008927CC" w:rsidRPr="008927CC" w:rsidRDefault="008927CC" w:rsidP="000567B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hyperlink r:id="rId31" w:history="1">
        <w:r w:rsidRPr="008927CC">
          <w:rPr>
            <w:rStyle w:val="Collegamentoipertestuale"/>
            <w:sz w:val="24"/>
            <w:szCs w:val="24"/>
          </w:rPr>
          <w:t xml:space="preserve">Il Piovano Arlotto. In: </w:t>
        </w:r>
        <w:r w:rsidRPr="008927CC">
          <w:rPr>
            <w:rStyle w:val="Collegamentoipertestuale"/>
            <w:sz w:val="24"/>
            <w:szCs w:val="24"/>
          </w:rPr>
          <w:t>Giuseppe Rondoni</w:t>
        </w:r>
        <w:r w:rsidRPr="008927CC">
          <w:rPr>
            <w:rStyle w:val="Collegamentoipertestuale"/>
            <w:sz w:val="24"/>
            <w:szCs w:val="24"/>
          </w:rPr>
          <w:t>,</w:t>
        </w:r>
        <w:r w:rsidRPr="008927CC">
          <w:rPr>
            <w:rStyle w:val="Collegamentoipertestuale"/>
            <w:sz w:val="24"/>
            <w:szCs w:val="24"/>
          </w:rPr>
          <w:t xml:space="preserve"> I GIORNALI UMORISTICI FIORENTINI DEL TRIENNIO GLORIOSO (1859-61)</w:t>
        </w:r>
        <w:r w:rsidRPr="008927CC">
          <w:rPr>
            <w:rStyle w:val="Collegamentoipertestuale"/>
            <w:sz w:val="24"/>
            <w:szCs w:val="24"/>
          </w:rPr>
          <w:t>, p.63-89</w:t>
        </w:r>
      </w:hyperlink>
    </w:p>
    <w:sectPr w:rsidR="008927CC" w:rsidRPr="008927CC" w:rsidSect="0059569F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36100"/>
    <w:multiLevelType w:val="multilevel"/>
    <w:tmpl w:val="08EE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07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26B29"/>
    <w:rsid w:val="0009512C"/>
    <w:rsid w:val="001848D2"/>
    <w:rsid w:val="0031062F"/>
    <w:rsid w:val="003605E3"/>
    <w:rsid w:val="00375F4B"/>
    <w:rsid w:val="003811E4"/>
    <w:rsid w:val="00426B29"/>
    <w:rsid w:val="00583098"/>
    <w:rsid w:val="0059569F"/>
    <w:rsid w:val="005B49C8"/>
    <w:rsid w:val="00653982"/>
    <w:rsid w:val="008927CC"/>
    <w:rsid w:val="00C17314"/>
    <w:rsid w:val="00C71CAA"/>
    <w:rsid w:val="00D544E6"/>
    <w:rsid w:val="00D94744"/>
    <w:rsid w:val="00E009B3"/>
    <w:rsid w:val="00E84EF4"/>
    <w:rsid w:val="00F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EE25F"/>
  <w15:chartTrackingRefBased/>
  <w15:docId w15:val="{508769F1-9DC9-4B4F-9B51-CF46FC4C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49C8"/>
  </w:style>
  <w:style w:type="paragraph" w:styleId="Titolo1">
    <w:name w:val="heading 1"/>
    <w:basedOn w:val="Normale"/>
    <w:next w:val="Normale"/>
    <w:link w:val="Titolo1Carattere"/>
    <w:uiPriority w:val="9"/>
    <w:qFormat/>
    <w:rsid w:val="00426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6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6B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6B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6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6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6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6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6B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6B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6B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B2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6B2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6B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6B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6B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6B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6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6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6B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6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6B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6B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6B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6B2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6B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6B2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6B29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D94744"/>
    <w:rPr>
      <w:b/>
      <w:bCs/>
    </w:rPr>
  </w:style>
  <w:style w:type="character" w:styleId="Collegamentoipertestuale">
    <w:name w:val="Hyperlink"/>
    <w:rsid w:val="00D94744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4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Satira" TargetMode="External"/><Relationship Id="rId18" Type="http://schemas.openxmlformats.org/officeDocument/2006/relationships/hyperlink" Target="https://it.wikipedia.org/wiki/Le_Monnier" TargetMode="External"/><Relationship Id="rId26" Type="http://schemas.openxmlformats.org/officeDocument/2006/relationships/hyperlink" Target="https://it.wikipedia.org/wiki/Angiolo_Tric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Giuseppe_Mazzini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books.google.it/books?vid=IBSR:BS001435521&amp;redir_esc=y" TargetMode="External"/><Relationship Id="rId17" Type="http://schemas.openxmlformats.org/officeDocument/2006/relationships/hyperlink" Target="https://it.wikipedia.org/wiki/Piovano_Arlotto_Mainardi" TargetMode="External"/><Relationship Id="rId25" Type="http://schemas.openxmlformats.org/officeDocument/2006/relationships/hyperlink" Target="https://it.wikipedia.org/wiki/Nicol%C3%B2_Tommaseo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t.wikipedia.org/wiki/1860" TargetMode="External"/><Relationship Id="rId20" Type="http://schemas.openxmlformats.org/officeDocument/2006/relationships/hyperlink" Target="https://it.wikipedia.org/wiki/Pietro_Fanfani" TargetMode="External"/><Relationship Id="rId29" Type="http://schemas.openxmlformats.org/officeDocument/2006/relationships/hyperlink" Target="https://it.wikipedia.org/wiki/Attilio_Brill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atalog.hathitrust.org/Record/011159790?filter%5B%5D=language%3AItalian&amp;filter%5B%5D=format%3AJournal&amp;filter%5B%5D=ht_availability_intl%3AFull%20text&amp;sort=title&amp;ft=ft" TargetMode="External"/><Relationship Id="rId24" Type="http://schemas.openxmlformats.org/officeDocument/2006/relationships/hyperlink" Target="https://it.wikipedia.org/wiki/Giuseppe_Montanelli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1858" TargetMode="External"/><Relationship Id="rId23" Type="http://schemas.openxmlformats.org/officeDocument/2006/relationships/hyperlink" Target="https://it.wikipedia.org/wiki/Francesco_Domenico_Guerrazzi" TargetMode="External"/><Relationship Id="rId28" Type="http://schemas.openxmlformats.org/officeDocument/2006/relationships/hyperlink" Target="https://www.treccani.it/enciclopedia/pievano-arlotto_(Enciclopedia-Italiana)/" TargetMode="External"/><Relationship Id="rId10" Type="http://schemas.openxmlformats.org/officeDocument/2006/relationships/hyperlink" Target="https://books.google.it/books?vid=IBSR:BS001435520&amp;redir_esc=y" TargetMode="External"/><Relationship Id="rId19" Type="http://schemas.openxmlformats.org/officeDocument/2006/relationships/hyperlink" Target="https://it.wikipedia.org/wiki/Casa_Editrice_Barb%C3%A8ra" TargetMode="External"/><Relationship Id="rId31" Type="http://schemas.openxmlformats.org/officeDocument/2006/relationships/hyperlink" Target="https://www.google.com/url?sa=t&amp;source=web&amp;rct=j&amp;opi=89978449&amp;url=https://www.mori.bz.it/Umorismo/Rondoni%2520-%2520Giornali%2520umoristici%2520fiorentini.pdf&amp;ved=2ahUKEwjblLn_oO6PAxXZ3gIHHe5MNhoQFnoECCsQAQ&amp;usg=AOvVaw1IWIyOtNmT5WG2ZAWI8P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hathitrust.org/Record/011159790?filter%5B%5D=language%3AItalian&amp;filter%5B%5D=format%3AJournal&amp;filter%5B%5D=ht_availability_intl%3AFull%20text&amp;sort=title&amp;ft=ft" TargetMode="External"/><Relationship Id="rId14" Type="http://schemas.openxmlformats.org/officeDocument/2006/relationships/hyperlink" Target="https://it.wikipedia.org/wiki/Firenze" TargetMode="External"/><Relationship Id="rId22" Type="http://schemas.openxmlformats.org/officeDocument/2006/relationships/hyperlink" Target="https://it.wikipedia.org/wiki/Victor_Hugo" TargetMode="External"/><Relationship Id="rId27" Type="http://schemas.openxmlformats.org/officeDocument/2006/relationships/hyperlink" Target="https://it.wikipedia.org/wiki/Il_Piovano_Arlotto" TargetMode="External"/><Relationship Id="rId30" Type="http://schemas.openxmlformats.org/officeDocument/2006/relationships/hyperlink" Target="https://it.wikipedia.org/wiki/Speciale:RicercaISBN/8809203453" TargetMode="External"/><Relationship Id="rId8" Type="http://schemas.openxmlformats.org/officeDocument/2006/relationships/hyperlink" Target="https://it.wikipedia.org/wiki/Casa_Editrice_Barb%C3%A8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2025-09-23T04:29:00Z</dcterms:created>
  <dcterms:modified xsi:type="dcterms:W3CDTF">2025-09-23T06:40:00Z</dcterms:modified>
</cp:coreProperties>
</file>