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774D8" w14:textId="77777777" w:rsidR="00DC69B8" w:rsidRPr="00D12606" w:rsidRDefault="00DC69B8" w:rsidP="00DC69B8">
      <w:pPr>
        <w:spacing w:after="0" w:line="240" w:lineRule="auto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asciiTheme="minorHAnsi" w:hAnsiTheme="minorHAnsi" w:cstheme="minorHAnsi"/>
          <w:b/>
          <w:color w:val="C00000"/>
          <w:sz w:val="44"/>
          <w:szCs w:val="44"/>
        </w:rPr>
        <w:t>HX896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663A739C" w14:textId="77777777" w:rsidR="00DC69B8" w:rsidRPr="00D12606" w:rsidRDefault="00DC69B8" w:rsidP="00DC69B8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126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A650BD8" w14:textId="77777777" w:rsidR="00DC69B8" w:rsidRDefault="00DC69B8" w:rsidP="00DC69B8">
      <w:pPr>
        <w:spacing w:after="0" w:line="240" w:lineRule="auto"/>
        <w:jc w:val="center"/>
      </w:pPr>
      <w:r w:rsidRPr="00C66696">
        <w:drawing>
          <wp:inline distT="0" distB="0" distL="0" distR="0" wp14:anchorId="3738FFF7" wp14:editId="20C08332">
            <wp:extent cx="2019600" cy="2880000"/>
            <wp:effectExtent l="0" t="0" r="0" b="0"/>
            <wp:docPr id="301951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51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5CE30" wp14:editId="0673C3AF">
            <wp:extent cx="2019600" cy="2880000"/>
            <wp:effectExtent l="0" t="0" r="0" b="0"/>
            <wp:docPr id="3914394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42AC2" w14:textId="77777777" w:rsidR="00DC69B8" w:rsidRPr="00DC69B8" w:rsidRDefault="00DC69B8" w:rsidP="00DC69B8">
      <w:pPr>
        <w:spacing w:after="0" w:line="240" w:lineRule="auto"/>
        <w:jc w:val="both"/>
        <w:rPr>
          <w:sz w:val="24"/>
          <w:szCs w:val="24"/>
        </w:rPr>
      </w:pPr>
      <w:r w:rsidRPr="00DC69B8">
        <w:rPr>
          <w:sz w:val="24"/>
          <w:szCs w:val="24"/>
        </w:rPr>
        <w:t>La *</w:t>
      </w:r>
      <w:r w:rsidRPr="00DC69B8">
        <w:rPr>
          <w:b/>
          <w:bCs/>
          <w:sz w:val="24"/>
          <w:szCs w:val="24"/>
        </w:rPr>
        <w:t xml:space="preserve">guerra </w:t>
      </w:r>
      <w:proofErr w:type="gramStart"/>
      <w:r w:rsidRPr="00DC69B8">
        <w:rPr>
          <w:b/>
          <w:bCs/>
          <w:sz w:val="24"/>
          <w:szCs w:val="24"/>
        </w:rPr>
        <w:t>illustrata</w:t>
      </w:r>
      <w:r w:rsidRPr="00DC69B8">
        <w:rPr>
          <w:sz w:val="24"/>
          <w:szCs w:val="24"/>
        </w:rPr>
        <w:t xml:space="preserve"> :</w:t>
      </w:r>
      <w:proofErr w:type="gramEnd"/>
      <w:r w:rsidRPr="00DC69B8">
        <w:rPr>
          <w:sz w:val="24"/>
          <w:szCs w:val="24"/>
        </w:rPr>
        <w:t xml:space="preserve"> descrizione dei luoghi e delle forze che partecipano alla grande conflagrazione. - Anno 1, n. 1 (6 settembre </w:t>
      </w:r>
      <w:proofErr w:type="gramStart"/>
      <w:r w:rsidRPr="00DC69B8">
        <w:rPr>
          <w:sz w:val="24"/>
          <w:szCs w:val="24"/>
        </w:rPr>
        <w:t>1914)-</w:t>
      </w:r>
      <w:proofErr w:type="gramEnd"/>
      <w:r w:rsidRPr="00DC69B8">
        <w:rPr>
          <w:sz w:val="24"/>
          <w:szCs w:val="24"/>
        </w:rPr>
        <w:t xml:space="preserve">anno 1, n. 12 (dicembre 1914). - </w:t>
      </w:r>
      <w:proofErr w:type="gramStart"/>
      <w:r w:rsidRPr="00DC69B8">
        <w:rPr>
          <w:sz w:val="24"/>
          <w:szCs w:val="24"/>
        </w:rPr>
        <w:t>Milano :</w:t>
      </w:r>
      <w:proofErr w:type="gramEnd"/>
      <w:r w:rsidRPr="00DC69B8">
        <w:rPr>
          <w:sz w:val="24"/>
          <w:szCs w:val="24"/>
        </w:rPr>
        <w:t xml:space="preserve"> Sonzogno, 1914 (Stabilimento grafico </w:t>
      </w:r>
      <w:proofErr w:type="spellStart"/>
      <w:r w:rsidRPr="00DC69B8">
        <w:rPr>
          <w:sz w:val="24"/>
          <w:szCs w:val="24"/>
        </w:rPr>
        <w:t>Matarelli</w:t>
      </w:r>
      <w:proofErr w:type="spellEnd"/>
      <w:r w:rsidRPr="00DC69B8">
        <w:rPr>
          <w:sz w:val="24"/>
          <w:szCs w:val="24"/>
        </w:rPr>
        <w:t xml:space="preserve">). – 1 </w:t>
      </w:r>
      <w:proofErr w:type="gramStart"/>
      <w:r w:rsidRPr="00DC69B8">
        <w:rPr>
          <w:sz w:val="24"/>
          <w:szCs w:val="24"/>
        </w:rPr>
        <w:t>volume :</w:t>
      </w:r>
      <w:proofErr w:type="gramEnd"/>
      <w:r w:rsidRPr="00DC69B8">
        <w:rPr>
          <w:sz w:val="24"/>
          <w:szCs w:val="24"/>
        </w:rPr>
        <w:t xml:space="preserve"> </w:t>
      </w:r>
      <w:proofErr w:type="gramStart"/>
      <w:r w:rsidRPr="00DC69B8">
        <w:rPr>
          <w:sz w:val="24"/>
          <w:szCs w:val="24"/>
        </w:rPr>
        <w:t>ill. ;</w:t>
      </w:r>
      <w:proofErr w:type="gramEnd"/>
      <w:r w:rsidRPr="00DC69B8">
        <w:rPr>
          <w:sz w:val="24"/>
          <w:szCs w:val="24"/>
        </w:rPr>
        <w:t xml:space="preserve"> 42. ((Quindicinale. - CFI0717343; MIL0559392</w:t>
      </w:r>
    </w:p>
    <w:p w14:paraId="666928FE" w14:textId="77777777" w:rsidR="00DC69B8" w:rsidRPr="00DC69B8" w:rsidRDefault="00DC69B8" w:rsidP="00DC69B8">
      <w:pPr>
        <w:spacing w:after="0" w:line="240" w:lineRule="auto"/>
        <w:jc w:val="both"/>
        <w:rPr>
          <w:sz w:val="24"/>
          <w:szCs w:val="24"/>
        </w:rPr>
      </w:pPr>
      <w:r w:rsidRPr="00DC69B8">
        <w:rPr>
          <w:b/>
          <w:bCs/>
          <w:color w:val="C00000"/>
          <w:sz w:val="24"/>
          <w:szCs w:val="24"/>
        </w:rPr>
        <w:t>Copia digitale</w:t>
      </w:r>
      <w:r w:rsidRPr="00DC69B8">
        <w:rPr>
          <w:b/>
          <w:bCs/>
          <w:sz w:val="24"/>
          <w:szCs w:val="24"/>
        </w:rPr>
        <w:t xml:space="preserve">: </w:t>
      </w:r>
      <w:hyperlink r:id="rId6" w:history="1">
        <w:r w:rsidRPr="00DC69B8">
          <w:rPr>
            <w:rStyle w:val="Collegamentoipertestuale"/>
            <w:sz w:val="24"/>
            <w:szCs w:val="24"/>
          </w:rPr>
          <w:t>1914</w:t>
        </w:r>
      </w:hyperlink>
      <w:r w:rsidRPr="00DC69B8">
        <w:rPr>
          <w:sz w:val="24"/>
          <w:szCs w:val="24"/>
        </w:rPr>
        <w:t xml:space="preserve">; </w:t>
      </w:r>
      <w:hyperlink r:id="rId7" w:history="1">
        <w:r w:rsidRPr="00DC69B8">
          <w:rPr>
            <w:rStyle w:val="Collegamentoipertestuale"/>
            <w:sz w:val="24"/>
            <w:szCs w:val="24"/>
          </w:rPr>
          <w:t>19</w:t>
        </w:r>
        <w:r w:rsidRPr="00DC69B8">
          <w:rPr>
            <w:rStyle w:val="Collegamentoipertestuale"/>
            <w:sz w:val="24"/>
            <w:szCs w:val="24"/>
          </w:rPr>
          <w:t>14</w:t>
        </w:r>
      </w:hyperlink>
    </w:p>
    <w:p w14:paraId="17B49C4A" w14:textId="77CEA011" w:rsidR="00DC69B8" w:rsidRPr="00DC69B8" w:rsidRDefault="00DC69B8" w:rsidP="00DC69B8">
      <w:pPr>
        <w:spacing w:after="0" w:line="240" w:lineRule="auto"/>
        <w:jc w:val="center"/>
        <w:rPr>
          <w:sz w:val="24"/>
          <w:szCs w:val="24"/>
        </w:rPr>
      </w:pPr>
      <w:r w:rsidRPr="00DC69B8">
        <w:rPr>
          <w:noProof/>
          <w:sz w:val="24"/>
          <w:szCs w:val="24"/>
        </w:rPr>
        <w:drawing>
          <wp:inline distT="0" distB="0" distL="0" distR="0" wp14:anchorId="240FEAA0" wp14:editId="26EEC0FD">
            <wp:extent cx="2034000" cy="2880000"/>
            <wp:effectExtent l="0" t="0" r="4445" b="0"/>
            <wp:docPr id="34446433" name="Immagine 1" descr="La Domenica Illustrata. Periodico settimanale. AA. VV.. 1916. 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Domenica Illustrata. Periodico settimanale. AA. VV.. 1916. . - Foto 1 di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9B8">
        <w:rPr>
          <w:sz w:val="24"/>
          <w:szCs w:val="24"/>
        </w:rPr>
        <w:drawing>
          <wp:inline distT="0" distB="0" distL="0" distR="0" wp14:anchorId="51B71D66" wp14:editId="19E16AE5">
            <wp:extent cx="2257200" cy="2880000"/>
            <wp:effectExtent l="0" t="0" r="0" b="0"/>
            <wp:docPr id="9130277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277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9447" w14:textId="3C0E9D48" w:rsidR="00DC69B8" w:rsidRPr="00DC69B8" w:rsidRDefault="00DC69B8" w:rsidP="00DC69B8">
      <w:pPr>
        <w:spacing w:after="0" w:line="240" w:lineRule="auto"/>
        <w:jc w:val="both"/>
        <w:rPr>
          <w:sz w:val="24"/>
          <w:szCs w:val="24"/>
        </w:rPr>
      </w:pPr>
      <w:r w:rsidRPr="00DC69B8">
        <w:rPr>
          <w:sz w:val="24"/>
          <w:szCs w:val="24"/>
        </w:rPr>
        <w:t>La *</w:t>
      </w:r>
      <w:r w:rsidRPr="00DC69B8">
        <w:rPr>
          <w:b/>
          <w:bCs/>
          <w:sz w:val="24"/>
          <w:szCs w:val="24"/>
        </w:rPr>
        <w:t xml:space="preserve">domenica </w:t>
      </w:r>
      <w:proofErr w:type="gramStart"/>
      <w:r w:rsidRPr="00DC69B8">
        <w:rPr>
          <w:b/>
          <w:bCs/>
          <w:sz w:val="24"/>
          <w:szCs w:val="24"/>
        </w:rPr>
        <w:t>illustrata</w:t>
      </w:r>
      <w:r w:rsidRPr="00DC69B8">
        <w:rPr>
          <w:sz w:val="24"/>
          <w:szCs w:val="24"/>
        </w:rPr>
        <w:t xml:space="preserve"> :</w:t>
      </w:r>
      <w:proofErr w:type="gramEnd"/>
      <w:r w:rsidRPr="00DC69B8">
        <w:rPr>
          <w:sz w:val="24"/>
          <w:szCs w:val="24"/>
        </w:rPr>
        <w:t xml:space="preserve"> periodico letterario della Casa editrice Sonzogno. - Anno 1, n. 1 (dicembre </w:t>
      </w:r>
      <w:proofErr w:type="gramStart"/>
      <w:r w:rsidRPr="00DC69B8">
        <w:rPr>
          <w:sz w:val="24"/>
          <w:szCs w:val="24"/>
        </w:rPr>
        <w:t>1914)-</w:t>
      </w:r>
      <w:proofErr w:type="gramEnd"/>
      <w:r w:rsidRPr="00DC69B8">
        <w:rPr>
          <w:sz w:val="24"/>
          <w:szCs w:val="24"/>
        </w:rPr>
        <w:t xml:space="preserve">anno 7, n. 24 (agosto 1920). - </w:t>
      </w:r>
      <w:proofErr w:type="gramStart"/>
      <w:r w:rsidRPr="00DC69B8">
        <w:rPr>
          <w:sz w:val="24"/>
          <w:szCs w:val="24"/>
        </w:rPr>
        <w:t>Milano :</w:t>
      </w:r>
      <w:proofErr w:type="gramEnd"/>
      <w:r w:rsidRPr="00DC69B8">
        <w:rPr>
          <w:sz w:val="24"/>
          <w:szCs w:val="24"/>
        </w:rPr>
        <w:t xml:space="preserve"> Sonzogno, [</w:t>
      </w:r>
      <w:proofErr w:type="gramStart"/>
      <w:r w:rsidRPr="00DC69B8">
        <w:rPr>
          <w:sz w:val="24"/>
          <w:szCs w:val="24"/>
        </w:rPr>
        <w:t>1914]-</w:t>
      </w:r>
      <w:proofErr w:type="gramEnd"/>
      <w:r w:rsidRPr="00DC69B8">
        <w:rPr>
          <w:sz w:val="24"/>
          <w:szCs w:val="24"/>
        </w:rPr>
        <w:t>1920. – 7 volumi. ((Settimanale. - CUBI 205771. - BNI 1915-2331. - TO00203877</w:t>
      </w:r>
    </w:p>
    <w:p w14:paraId="5A74F6D9" w14:textId="77777777" w:rsidR="00DC69B8" w:rsidRPr="00DC69B8" w:rsidRDefault="00DC69B8" w:rsidP="00DC69B8">
      <w:pPr>
        <w:spacing w:after="0" w:line="240" w:lineRule="auto"/>
        <w:jc w:val="both"/>
        <w:rPr>
          <w:sz w:val="24"/>
          <w:szCs w:val="24"/>
        </w:rPr>
      </w:pPr>
    </w:p>
    <w:p w14:paraId="7383593B" w14:textId="3CC130AB" w:rsidR="00DC69B8" w:rsidRPr="00DC69B8" w:rsidRDefault="00DC69B8" w:rsidP="00DC69B8">
      <w:pPr>
        <w:spacing w:after="0" w:line="240" w:lineRule="auto"/>
        <w:jc w:val="both"/>
        <w:rPr>
          <w:sz w:val="24"/>
          <w:szCs w:val="24"/>
        </w:rPr>
      </w:pPr>
      <w:r w:rsidRPr="00DC69B8">
        <w:rPr>
          <w:sz w:val="24"/>
          <w:szCs w:val="24"/>
        </w:rPr>
        <w:t>La *</w:t>
      </w:r>
      <w:r w:rsidRPr="00DC69B8">
        <w:rPr>
          <w:b/>
          <w:bCs/>
          <w:sz w:val="24"/>
          <w:szCs w:val="24"/>
        </w:rPr>
        <w:t xml:space="preserve">domenica </w:t>
      </w:r>
      <w:proofErr w:type="gramStart"/>
      <w:r w:rsidRPr="00DC69B8">
        <w:rPr>
          <w:b/>
          <w:bCs/>
          <w:sz w:val="24"/>
          <w:szCs w:val="24"/>
        </w:rPr>
        <w:t>italiana</w:t>
      </w:r>
      <w:r w:rsidRPr="00DC69B8">
        <w:rPr>
          <w:sz w:val="24"/>
          <w:szCs w:val="24"/>
        </w:rPr>
        <w:t xml:space="preserve"> :</w:t>
      </w:r>
      <w:proofErr w:type="gramEnd"/>
      <w:r w:rsidRPr="00DC69B8">
        <w:rPr>
          <w:sz w:val="24"/>
          <w:szCs w:val="24"/>
        </w:rPr>
        <w:t xml:space="preserve"> periodico della casa editrice Sonzogno. - Anno 7, n. 25 (15 agosto </w:t>
      </w:r>
      <w:proofErr w:type="gramStart"/>
      <w:r w:rsidRPr="00DC69B8">
        <w:rPr>
          <w:sz w:val="24"/>
          <w:szCs w:val="24"/>
        </w:rPr>
        <w:t>1920)-</w:t>
      </w:r>
      <w:proofErr w:type="gramEnd"/>
      <w:r w:rsidRPr="00DC69B8">
        <w:rPr>
          <w:sz w:val="24"/>
          <w:szCs w:val="24"/>
        </w:rPr>
        <w:t xml:space="preserve">  </w:t>
      </w:r>
      <w:proofErr w:type="gramStart"/>
      <w:r w:rsidRPr="00DC69B8">
        <w:rPr>
          <w:sz w:val="24"/>
          <w:szCs w:val="24"/>
        </w:rPr>
        <w:t xml:space="preserve">  .</w:t>
      </w:r>
      <w:proofErr w:type="gramEnd"/>
      <w:r w:rsidRPr="00DC69B8">
        <w:rPr>
          <w:sz w:val="24"/>
          <w:szCs w:val="24"/>
        </w:rPr>
        <w:t xml:space="preserve"> - </w:t>
      </w:r>
      <w:proofErr w:type="gramStart"/>
      <w:r w:rsidRPr="00DC69B8">
        <w:rPr>
          <w:sz w:val="24"/>
          <w:szCs w:val="24"/>
        </w:rPr>
        <w:t>Milano :</w:t>
      </w:r>
      <w:proofErr w:type="gramEnd"/>
      <w:r w:rsidRPr="00DC69B8">
        <w:rPr>
          <w:sz w:val="24"/>
          <w:szCs w:val="24"/>
        </w:rPr>
        <w:t xml:space="preserve"> Sonzogno, [1920]. – 1 volume. ((Settimanale. - CFI0411503</w:t>
      </w:r>
    </w:p>
    <w:p w14:paraId="102E16A6" w14:textId="7D9B9963" w:rsidR="00DC69B8" w:rsidRPr="00DC69B8" w:rsidRDefault="00DC69B8" w:rsidP="00DC69B8">
      <w:pPr>
        <w:spacing w:after="0" w:line="240" w:lineRule="auto"/>
        <w:jc w:val="both"/>
        <w:rPr>
          <w:sz w:val="24"/>
          <w:szCs w:val="24"/>
        </w:rPr>
      </w:pPr>
      <w:r w:rsidRPr="00DC69B8">
        <w:rPr>
          <w:sz w:val="24"/>
          <w:szCs w:val="24"/>
        </w:rPr>
        <w:t xml:space="preserve">Autore: </w:t>
      </w:r>
      <w:r w:rsidRPr="00DC69B8">
        <w:rPr>
          <w:sz w:val="24"/>
          <w:szCs w:val="24"/>
        </w:rPr>
        <w:t>Sonzogno &lt;casa editrice&gt;</w:t>
      </w:r>
    </w:p>
    <w:p w14:paraId="16F8CB47" w14:textId="3404604A" w:rsidR="0031062F" w:rsidRDefault="00DC69B8" w:rsidP="00DC69B8">
      <w:pPr>
        <w:spacing w:after="0" w:line="240" w:lineRule="auto"/>
        <w:jc w:val="both"/>
      </w:pPr>
      <w:r w:rsidRPr="00DC69B8">
        <w:rPr>
          <w:sz w:val="24"/>
          <w:szCs w:val="24"/>
        </w:rPr>
        <w:t>Soggetto: Guerra mondiale 1914-1918 – Periodici illustrati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198B"/>
    <w:rsid w:val="0031062F"/>
    <w:rsid w:val="003605E3"/>
    <w:rsid w:val="00375F4B"/>
    <w:rsid w:val="003811E4"/>
    <w:rsid w:val="00593BD8"/>
    <w:rsid w:val="00653982"/>
    <w:rsid w:val="009A198B"/>
    <w:rsid w:val="00C71CAA"/>
    <w:rsid w:val="00D544E6"/>
    <w:rsid w:val="00DC69B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B728D"/>
  <w15:chartTrackingRefBased/>
  <w15:docId w15:val="{9C049EB6-82CF-4848-8EE1-E5EA40E7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69B8"/>
    <w:rPr>
      <w:rFonts w:ascii="Calibri" w:eastAsia="Calibri" w:hAnsi="Calibri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1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1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198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1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198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1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1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1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1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198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19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198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198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198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198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198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198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198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1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1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19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1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19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198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198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198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198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198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198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C69B8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69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14-18.it/periodici/CFI0717343/191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ca.bncf.firenze.sbn.it/ImageViewer/servlet/ImageViewer?idr=BNCF0000403001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916</Characters>
  <Application>Microsoft Office Word</Application>
  <DocSecurity>0</DocSecurity>
  <Lines>7</Lines>
  <Paragraphs>2</Paragraphs>
  <ScaleCrop>false</ScaleCrop>
  <Company>HP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2026-06-23T08:35:00Z</dcterms:created>
  <dcterms:modified xsi:type="dcterms:W3CDTF">2026-06-23T08:50:00Z</dcterms:modified>
</cp:coreProperties>
</file>