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AB76" w14:textId="2DB6AED5" w:rsidR="007B5E32" w:rsidRPr="00592343" w:rsidRDefault="007B5E32" w:rsidP="007B5E32">
      <w:pPr>
        <w:jc w:val="both"/>
        <w:rPr>
          <w:rFonts w:asciiTheme="minorHAnsi" w:hAnsiTheme="minorHAnsi" w:cstheme="minorHAnsi"/>
        </w:rPr>
      </w:pPr>
      <w:r w:rsidRPr="00592343">
        <w:rPr>
          <w:rFonts w:asciiTheme="minorHAnsi" w:hAnsiTheme="minorHAnsi" w:cstheme="minorHAnsi"/>
          <w:b/>
          <w:color w:val="C00000"/>
          <w:sz w:val="44"/>
          <w:szCs w:val="44"/>
        </w:rPr>
        <w:t>IT</w:t>
      </w:r>
      <w:r w:rsidRPr="00592343">
        <w:rPr>
          <w:rFonts w:asciiTheme="minorHAnsi" w:hAnsiTheme="minorHAnsi" w:cstheme="minorHAnsi"/>
          <w:b/>
          <w:color w:val="C00000"/>
          <w:sz w:val="44"/>
          <w:szCs w:val="44"/>
        </w:rPr>
        <w:t>247</w:t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b/>
        </w:rPr>
        <w:tab/>
      </w:r>
      <w:r w:rsidRPr="00592343">
        <w:rPr>
          <w:rFonts w:asciiTheme="minorHAnsi" w:hAnsiTheme="minorHAnsi" w:cstheme="minorHAnsi"/>
          <w:i/>
          <w:sz w:val="16"/>
          <w:szCs w:val="16"/>
        </w:rPr>
        <w:t>Scheda creata il 24 settembre 2026</w:t>
      </w:r>
    </w:p>
    <w:p w14:paraId="2CEADB55" w14:textId="77777777" w:rsidR="007B5E32" w:rsidRPr="00592343" w:rsidRDefault="007B5E32" w:rsidP="007B5E32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592343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5C1D27FE" w14:textId="251A3793" w:rsidR="00577D9C" w:rsidRPr="00592343" w:rsidRDefault="00B37A54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9234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12A7608" wp14:editId="1C937A6D">
            <wp:extent cx="1796400" cy="2520000"/>
            <wp:effectExtent l="0" t="0" r="0" b="0"/>
            <wp:docPr id="198472260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77D9C" w:rsidRPr="00592343">
        <w:rPr>
          <w:rFonts w:asciiTheme="minorHAnsi" w:hAnsiTheme="minorHAnsi" w:cstheme="minorHAnsi"/>
          <w:sz w:val="22"/>
          <w:szCs w:val="22"/>
        </w:rPr>
        <w:t xml:space="preserve"> </w:t>
      </w:r>
      <w:r w:rsidR="00CE6448" w:rsidRPr="0059234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431F03E" wp14:editId="3CA09DE8">
            <wp:extent cx="1872000" cy="2520000"/>
            <wp:effectExtent l="0" t="0" r="0" b="0"/>
            <wp:docPr id="89661423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77D9C" w:rsidRPr="0059234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911FC44" wp14:editId="78D6A4B8">
            <wp:extent cx="2088000" cy="2520000"/>
            <wp:effectExtent l="0" t="0" r="7620" b="0"/>
            <wp:docPr id="208190821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C41471" w14:textId="73D2C3A2" w:rsidR="007B5E32" w:rsidRPr="00592343" w:rsidRDefault="007B5E32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>*</w:t>
      </w:r>
      <w:proofErr w:type="spellStart"/>
      <w:proofErr w:type="gramStart"/>
      <w:r w:rsidRPr="00592343">
        <w:rPr>
          <w:rFonts w:asciiTheme="minorHAnsi" w:hAnsiTheme="minorHAnsi" w:cstheme="minorHAnsi"/>
          <w:b/>
          <w:sz w:val="32"/>
          <w:szCs w:val="32"/>
        </w:rPr>
        <w:t>Varietas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rivista illustrata. - Anno 1, n. 1 (maggio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1904)-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>anno 36 (1940)</w:t>
      </w:r>
      <w:r w:rsidRPr="00592343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</w:t>
      </w:r>
      <w:r w:rsidR="00FB0D02" w:rsidRPr="00592343">
        <w:rPr>
          <w:rFonts w:asciiTheme="minorHAnsi" w:hAnsiTheme="minorHAnsi" w:cstheme="minorHAnsi"/>
          <w:sz w:val="32"/>
          <w:szCs w:val="32"/>
        </w:rPr>
        <w:t xml:space="preserve">Società editrice </w:t>
      </w:r>
      <w:r w:rsidRPr="00592343">
        <w:rPr>
          <w:rFonts w:asciiTheme="minorHAnsi" w:hAnsiTheme="minorHAnsi" w:cstheme="minorHAnsi"/>
          <w:sz w:val="32"/>
          <w:szCs w:val="32"/>
        </w:rPr>
        <w:t>Sonzogno, 1904-194</w:t>
      </w:r>
      <w:r w:rsidRPr="00592343">
        <w:rPr>
          <w:rFonts w:asciiTheme="minorHAnsi" w:hAnsiTheme="minorHAnsi" w:cstheme="minorHAnsi"/>
          <w:sz w:val="32"/>
          <w:szCs w:val="32"/>
        </w:rPr>
        <w:t>0</w:t>
      </w:r>
      <w:r w:rsidRPr="00592343">
        <w:rPr>
          <w:rFonts w:asciiTheme="minorHAnsi" w:hAnsiTheme="minorHAnsi" w:cstheme="minorHAnsi"/>
          <w:sz w:val="32"/>
          <w:szCs w:val="32"/>
        </w:rPr>
        <w:t>. – 3</w:t>
      </w:r>
      <w:r w:rsidRPr="00592343">
        <w:rPr>
          <w:rFonts w:asciiTheme="minorHAnsi" w:hAnsiTheme="minorHAnsi" w:cstheme="minorHAnsi"/>
          <w:sz w:val="32"/>
          <w:szCs w:val="32"/>
        </w:rPr>
        <w:t>7</w:t>
      </w:r>
      <w:r w:rsidRPr="00592343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26 cm. ((Mensile. - Il sottotitolo varia in: rassegna eclettica illustrata italiana [poi] rassegna di vita autarchica italiana. – </w:t>
      </w:r>
      <w:r w:rsidR="00577D9C" w:rsidRPr="00592343">
        <w:rPr>
          <w:rFonts w:asciiTheme="minorHAnsi" w:hAnsiTheme="minorHAnsi" w:cstheme="minorHAnsi"/>
          <w:sz w:val="32"/>
          <w:szCs w:val="32"/>
        </w:rPr>
        <w:t>Direttor</w:t>
      </w:r>
      <w:r w:rsidR="00CE6448" w:rsidRPr="00592343">
        <w:rPr>
          <w:rFonts w:asciiTheme="minorHAnsi" w:hAnsiTheme="minorHAnsi" w:cstheme="minorHAnsi"/>
          <w:sz w:val="32"/>
          <w:szCs w:val="32"/>
        </w:rPr>
        <w:t>i</w:t>
      </w:r>
      <w:r w:rsidR="00577D9C" w:rsidRPr="00592343">
        <w:rPr>
          <w:rFonts w:asciiTheme="minorHAnsi" w:hAnsiTheme="minorHAnsi" w:cstheme="minorHAnsi"/>
          <w:sz w:val="32"/>
          <w:szCs w:val="32"/>
        </w:rPr>
        <w:t>: Giannino Antona-Traversi</w:t>
      </w:r>
      <w:r w:rsidR="00CE6448" w:rsidRPr="00592343">
        <w:rPr>
          <w:rFonts w:asciiTheme="minorHAnsi" w:hAnsiTheme="minorHAnsi" w:cstheme="minorHAnsi"/>
          <w:sz w:val="32"/>
          <w:szCs w:val="32"/>
        </w:rPr>
        <w:t xml:space="preserve"> (1904-1912); </w:t>
      </w:r>
      <w:r w:rsidR="00CE6448" w:rsidRPr="00592343">
        <w:rPr>
          <w:rFonts w:asciiTheme="minorHAnsi" w:hAnsiTheme="minorHAnsi" w:cstheme="minorHAnsi"/>
          <w:sz w:val="32"/>
          <w:szCs w:val="32"/>
        </w:rPr>
        <w:t>Pasquale De Luca</w:t>
      </w:r>
      <w:r w:rsidR="00CE6448" w:rsidRPr="00592343">
        <w:rPr>
          <w:rFonts w:asciiTheme="minorHAnsi" w:hAnsiTheme="minorHAnsi" w:cstheme="minorHAnsi"/>
          <w:sz w:val="32"/>
          <w:szCs w:val="32"/>
        </w:rPr>
        <w:t xml:space="preserve"> (1913-1928)</w:t>
      </w:r>
      <w:r w:rsidR="00577D9C" w:rsidRPr="00592343">
        <w:rPr>
          <w:rFonts w:asciiTheme="minorHAnsi" w:hAnsiTheme="minorHAnsi" w:cstheme="minorHAnsi"/>
          <w:sz w:val="32"/>
          <w:szCs w:val="32"/>
        </w:rPr>
        <w:t xml:space="preserve">. </w:t>
      </w:r>
      <w:r w:rsidR="00CE6448" w:rsidRPr="00592343">
        <w:rPr>
          <w:rFonts w:asciiTheme="minorHAnsi" w:hAnsiTheme="minorHAnsi" w:cstheme="minorHAnsi"/>
          <w:sz w:val="32"/>
          <w:szCs w:val="32"/>
        </w:rPr>
        <w:t>–</w:t>
      </w:r>
      <w:r w:rsidR="00577D9C" w:rsidRPr="00592343">
        <w:rPr>
          <w:rFonts w:asciiTheme="minorHAnsi" w:hAnsiTheme="minorHAnsi" w:cstheme="minorHAnsi"/>
          <w:sz w:val="32"/>
          <w:szCs w:val="32"/>
        </w:rPr>
        <w:t xml:space="preserve"> </w:t>
      </w:r>
      <w:r w:rsidR="00CE6448" w:rsidRPr="00592343">
        <w:rPr>
          <w:rFonts w:asciiTheme="minorHAnsi" w:hAnsiTheme="minorHAnsi" w:cstheme="minorHAnsi"/>
          <w:sz w:val="32"/>
          <w:szCs w:val="32"/>
        </w:rPr>
        <w:t xml:space="preserve">Sospesa dal 1928 al 1930. - </w:t>
      </w:r>
      <w:r w:rsidRPr="00592343">
        <w:rPr>
          <w:rFonts w:asciiTheme="minorHAnsi" w:hAnsiTheme="minorHAnsi" w:cstheme="minorHAnsi"/>
          <w:sz w:val="32"/>
          <w:szCs w:val="32"/>
        </w:rPr>
        <w:t xml:space="preserve">Il formato varia: 24 cm (1913); 29 cm (1939). - Poi editore: 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Varietas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>. - BNI 1904 2635. – CFI0307758</w:t>
      </w:r>
    </w:p>
    <w:p w14:paraId="1EA46015" w14:textId="0B176BE9" w:rsidR="00FB0D02" w:rsidRPr="00592343" w:rsidRDefault="00FB0D02" w:rsidP="00FB0D0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sz w:val="32"/>
          <w:szCs w:val="32"/>
        </w:rPr>
      </w:pPr>
      <w:r w:rsidRPr="00592343">
        <w:rPr>
          <w:rFonts w:asciiTheme="minorHAnsi" w:hAnsiTheme="minorHAnsi" w:cstheme="minorHAnsi"/>
          <w:bCs/>
          <w:sz w:val="32"/>
          <w:szCs w:val="32"/>
        </w:rPr>
        <w:t>Nel dicembre 1910 si fonde con</w:t>
      </w:r>
      <w:r w:rsidR="00CE6448" w:rsidRPr="00592343">
        <w:rPr>
          <w:rFonts w:asciiTheme="minorHAnsi" w:hAnsiTheme="minorHAnsi" w:cstheme="minorHAnsi"/>
          <w:bCs/>
          <w:sz w:val="32"/>
          <w:szCs w:val="32"/>
        </w:rPr>
        <w:t>:</w:t>
      </w:r>
      <w:r w:rsidRPr="00592343">
        <w:rPr>
          <w:rFonts w:asciiTheme="minorHAnsi" w:hAnsiTheme="minorHAnsi" w:cstheme="minorHAnsi"/>
          <w:bCs/>
          <w:sz w:val="32"/>
          <w:szCs w:val="32"/>
        </w:rPr>
        <w:t xml:space="preserve"> *</w:t>
      </w:r>
      <w:r w:rsidRPr="00592343">
        <w:rPr>
          <w:rFonts w:asciiTheme="minorHAnsi" w:hAnsiTheme="minorHAnsi" w:cstheme="minorHAnsi"/>
          <w:bCs/>
          <w:sz w:val="32"/>
          <w:szCs w:val="32"/>
        </w:rPr>
        <w:t>Casa e famiglia</w:t>
      </w:r>
      <w:r w:rsidRPr="00592343">
        <w:rPr>
          <w:rFonts w:asciiTheme="minorHAnsi" w:hAnsiTheme="minorHAnsi" w:cstheme="minorHAnsi"/>
          <w:bCs/>
          <w:sz w:val="32"/>
          <w:szCs w:val="32"/>
        </w:rPr>
        <w:t xml:space="preserve"> [</w:t>
      </w:r>
      <w:r w:rsidRPr="00592343">
        <w:rPr>
          <w:rFonts w:asciiTheme="minorHAnsi" w:hAnsiTheme="minorHAnsi" w:cstheme="minorHAnsi"/>
          <w:bCs/>
          <w:sz w:val="32"/>
          <w:szCs w:val="32"/>
        </w:rPr>
        <w:t>CH37</w:t>
      </w:r>
      <w:r w:rsidRPr="00592343">
        <w:rPr>
          <w:rFonts w:asciiTheme="minorHAnsi" w:hAnsiTheme="minorHAnsi" w:cstheme="minorHAnsi"/>
          <w:bCs/>
          <w:sz w:val="32"/>
          <w:szCs w:val="32"/>
        </w:rPr>
        <w:t>]</w:t>
      </w:r>
      <w:r w:rsidR="00CE6448" w:rsidRPr="00592343">
        <w:rPr>
          <w:rFonts w:asciiTheme="minorHAnsi" w:hAnsiTheme="minorHAnsi" w:cstheme="minorHAnsi"/>
          <w:bCs/>
          <w:sz w:val="32"/>
          <w:szCs w:val="32"/>
        </w:rPr>
        <w:t>; e assume il titolo: *</w:t>
      </w:r>
      <w:proofErr w:type="spellStart"/>
      <w:r w:rsidR="00CE6448" w:rsidRPr="00592343">
        <w:rPr>
          <w:rFonts w:asciiTheme="minorHAnsi" w:hAnsiTheme="minorHAnsi" w:cstheme="minorHAnsi"/>
          <w:bCs/>
          <w:sz w:val="32"/>
          <w:szCs w:val="32"/>
        </w:rPr>
        <w:t>Varietas</w:t>
      </w:r>
      <w:proofErr w:type="spellEnd"/>
      <w:r w:rsidR="00CE6448" w:rsidRPr="00592343">
        <w:rPr>
          <w:rFonts w:asciiTheme="minorHAnsi" w:hAnsiTheme="minorHAnsi" w:cstheme="minorHAnsi"/>
          <w:bCs/>
          <w:sz w:val="32"/>
          <w:szCs w:val="32"/>
        </w:rPr>
        <w:t>. Casa e famiglia</w:t>
      </w:r>
    </w:p>
    <w:p w14:paraId="72512996" w14:textId="77777777" w:rsidR="007B5E32" w:rsidRPr="00592343" w:rsidRDefault="007B5E32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 xml:space="preserve">Variante del titolo dal 1939: *Rassegna italiana 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varietas</w:t>
      </w:r>
      <w:proofErr w:type="spellEnd"/>
    </w:p>
    <w:p w14:paraId="29F1423E" w14:textId="49422F25" w:rsidR="00577D9C" w:rsidRPr="00592343" w:rsidRDefault="00577D9C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 xml:space="preserve">Direttore editoriale: </w:t>
      </w:r>
      <w:r w:rsidRPr="00592343">
        <w:rPr>
          <w:rFonts w:asciiTheme="minorHAnsi" w:hAnsiTheme="minorHAnsi" w:cstheme="minorHAnsi"/>
          <w:sz w:val="32"/>
          <w:szCs w:val="32"/>
        </w:rPr>
        <w:t>Antona-Traversi</w:t>
      </w:r>
      <w:r w:rsidRPr="00592343">
        <w:rPr>
          <w:rFonts w:asciiTheme="minorHAnsi" w:hAnsiTheme="minorHAnsi" w:cstheme="minorHAnsi"/>
          <w:sz w:val="32"/>
          <w:szCs w:val="32"/>
        </w:rPr>
        <w:t>, Giannino &lt;1860-1939&gt;</w:t>
      </w:r>
      <w:r w:rsidR="00CE6448" w:rsidRPr="00592343">
        <w:rPr>
          <w:rFonts w:asciiTheme="minorHAnsi" w:hAnsiTheme="minorHAnsi" w:cstheme="minorHAnsi"/>
          <w:sz w:val="32"/>
          <w:szCs w:val="32"/>
        </w:rPr>
        <w:t>; De Luca, Pasquale</w:t>
      </w:r>
    </w:p>
    <w:p w14:paraId="0D89F68A" w14:textId="30137E8D" w:rsidR="00577D9C" w:rsidRPr="00592343" w:rsidRDefault="00577D9C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>Soggetto: Cultura – Italia – 1904-1940</w:t>
      </w:r>
    </w:p>
    <w:p w14:paraId="53125F23" w14:textId="77777777" w:rsidR="007B5E32" w:rsidRPr="00592343" w:rsidRDefault="007B5E32" w:rsidP="007B5E32">
      <w:pPr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592343">
        <w:rPr>
          <w:rFonts w:asciiTheme="minorHAnsi" w:hAnsiTheme="minorHAnsi" w:cstheme="minorHAnsi"/>
          <w:sz w:val="32"/>
          <w:szCs w:val="32"/>
        </w:rPr>
        <w:t>:</w:t>
      </w:r>
      <w:r w:rsidRPr="00592343">
        <w:rPr>
          <w:rFonts w:asciiTheme="minorHAnsi" w:hAnsiTheme="minorHAnsi" w:cstheme="minorHAnsi"/>
          <w:sz w:val="32"/>
          <w:szCs w:val="32"/>
        </w:rPr>
        <w:t xml:space="preserve"> </w:t>
      </w:r>
      <w:hyperlink r:id="rId7" w:history="1">
        <w:r w:rsidRPr="00592343">
          <w:rPr>
            <w:rStyle w:val="Collegamentoipertestuale"/>
            <w:rFonts w:asciiTheme="minorHAnsi" w:hAnsiTheme="minorHAnsi" w:cstheme="minorHAnsi"/>
            <w:sz w:val="32"/>
            <w:szCs w:val="32"/>
          </w:rPr>
          <w:t>1904-1931; 1933-1937; 1939-1940</w:t>
        </w:r>
      </w:hyperlink>
    </w:p>
    <w:p w14:paraId="288D3DFE" w14:textId="77777777" w:rsidR="00FB0D02" w:rsidRPr="00592343" w:rsidRDefault="00FB0D02" w:rsidP="007B5E32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EB0D19C" w14:textId="146C2FE7" w:rsidR="007B5E32" w:rsidRPr="00592343" w:rsidRDefault="007B5E32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b/>
          <w:sz w:val="32"/>
          <w:szCs w:val="32"/>
        </w:rPr>
        <w:t xml:space="preserve">*Rassegna nazionale di valorizzazioni autarchiche </w:t>
      </w:r>
      <w:proofErr w:type="spellStart"/>
      <w:r w:rsidRPr="00592343">
        <w:rPr>
          <w:rFonts w:asciiTheme="minorHAnsi" w:hAnsiTheme="minorHAnsi" w:cstheme="minorHAnsi"/>
          <w:b/>
          <w:sz w:val="32"/>
          <w:szCs w:val="32"/>
        </w:rPr>
        <w:t>Varietas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. - Anno 37=19, n. 434/435 (feb.-mar. 1941)-n. 440/41 (ago.-set. 1941). -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Arti grafiche 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Ubezzi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 &amp; Dones, 1941. – 1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volume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29 cm. ((Bimestrale. - CFI0719442</w:t>
      </w:r>
    </w:p>
    <w:p w14:paraId="447305E5" w14:textId="0DE811BE" w:rsidR="007B5E32" w:rsidRPr="00592343" w:rsidRDefault="00592343" w:rsidP="00592343">
      <w:pPr>
        <w:pStyle w:val="Testonormale1"/>
        <w:tabs>
          <w:tab w:val="right" w:pos="6237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92343">
        <w:rPr>
          <w:rFonts w:asciiTheme="minorHAnsi" w:hAnsiTheme="minorHAnsi" w:cstheme="minorHAnsi"/>
          <w:noProof/>
          <w:sz w:val="32"/>
          <w:szCs w:val="32"/>
        </w:rPr>
        <w:lastRenderedPageBreak/>
        <w:drawing>
          <wp:inline distT="0" distB="0" distL="0" distR="0" wp14:anchorId="02E404E6" wp14:editId="02B30872">
            <wp:extent cx="2023200" cy="2520000"/>
            <wp:effectExtent l="0" t="0" r="0" b="0"/>
            <wp:docPr id="1796495316" name="Immagine 6" descr="Rassegna nazionale dell'autarchia Varie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fb67b26586d52f52f26fcb3aca9537" descr="Rassegna nazionale dell'autarchia Variet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343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4107F673" wp14:editId="2957B0AB">
            <wp:extent cx="1969200" cy="2520000"/>
            <wp:effectExtent l="0" t="0" r="0" b="0"/>
            <wp:docPr id="43707115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731B2C" w14:textId="5FF55F87" w:rsidR="007B5E32" w:rsidRPr="00592343" w:rsidRDefault="007B5E32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b/>
          <w:sz w:val="32"/>
          <w:szCs w:val="32"/>
        </w:rPr>
        <w:t xml:space="preserve">*Rassegna nazionale dell'autarchia </w:t>
      </w:r>
      <w:proofErr w:type="spellStart"/>
      <w:proofErr w:type="gramStart"/>
      <w:r w:rsidRPr="00592343">
        <w:rPr>
          <w:rFonts w:asciiTheme="minorHAnsi" w:hAnsiTheme="minorHAnsi" w:cstheme="minorHAnsi"/>
          <w:b/>
          <w:bCs/>
          <w:sz w:val="32"/>
          <w:szCs w:val="32"/>
        </w:rPr>
        <w:t>Varietas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rivista mensile illustrata. – Anno 37=19/20, n. 442/3 (ott.-nov.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1941)-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anno 39, n. 460/61 (giu.-lug. 1943). -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Arti 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graf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. 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Ubezzi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 &amp; Dones, 1941-1943. – 3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592343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592343">
        <w:rPr>
          <w:rFonts w:asciiTheme="minorHAnsi" w:hAnsiTheme="minorHAnsi" w:cstheme="minorHAnsi"/>
          <w:sz w:val="32"/>
          <w:szCs w:val="32"/>
        </w:rPr>
        <w:t xml:space="preserve"> 29 cm. - CFI0719426</w:t>
      </w:r>
    </w:p>
    <w:p w14:paraId="39D35D4F" w14:textId="4C15A5B6" w:rsidR="007B5E32" w:rsidRPr="00592343" w:rsidRDefault="007B5E32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592343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hyperlink r:id="rId10" w:history="1">
        <w:r w:rsidRPr="00592343">
          <w:rPr>
            <w:rStyle w:val="Collegamentoipertestuale"/>
            <w:rFonts w:asciiTheme="minorHAnsi" w:hAnsiTheme="minorHAnsi" w:cstheme="minorHAnsi"/>
            <w:sz w:val="32"/>
            <w:szCs w:val="32"/>
          </w:rPr>
          <w:t>1942-</w:t>
        </w:r>
        <w:r w:rsidRPr="00592343">
          <w:rPr>
            <w:rStyle w:val="Collegamentoipertestuale"/>
            <w:rFonts w:asciiTheme="minorHAnsi" w:hAnsiTheme="minorHAnsi" w:cstheme="minorHAnsi"/>
            <w:sz w:val="32"/>
            <w:szCs w:val="32"/>
          </w:rPr>
          <w:t>1943</w:t>
        </w:r>
      </w:hyperlink>
    </w:p>
    <w:p w14:paraId="4E136B96" w14:textId="77777777" w:rsidR="0031062F" w:rsidRPr="00592343" w:rsidRDefault="0031062F">
      <w:pPr>
        <w:rPr>
          <w:rFonts w:asciiTheme="minorHAnsi" w:hAnsiTheme="minorHAnsi" w:cstheme="minorHAnsi"/>
          <w:sz w:val="32"/>
          <w:szCs w:val="32"/>
        </w:rPr>
      </w:pPr>
    </w:p>
    <w:p w14:paraId="226789D5" w14:textId="637BBAB1" w:rsidR="007B5E32" w:rsidRPr="00592343" w:rsidRDefault="007B5E32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 xml:space="preserve">Soggetto: Macchine utensili - Industria - Italia – </w:t>
      </w:r>
      <w:r w:rsidR="00592343" w:rsidRPr="00592343">
        <w:rPr>
          <w:rFonts w:asciiTheme="minorHAnsi" w:hAnsiTheme="minorHAnsi" w:cstheme="minorHAnsi"/>
          <w:sz w:val="32"/>
          <w:szCs w:val="32"/>
        </w:rPr>
        <w:t>1941-1943</w:t>
      </w:r>
    </w:p>
    <w:p w14:paraId="791F6C18" w14:textId="77777777" w:rsidR="007B5E32" w:rsidRPr="00592343" w:rsidRDefault="007B5E32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>Classe: D338.4762190209452</w:t>
      </w:r>
    </w:p>
    <w:p w14:paraId="0C25AEF8" w14:textId="77777777" w:rsidR="00B37A54" w:rsidRPr="00592343" w:rsidRDefault="00B37A54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F2544B5" w14:textId="185C188B" w:rsidR="00B37A54" w:rsidRPr="00592343" w:rsidRDefault="00B37A54" w:rsidP="007B5E32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592343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5829D0FB" w14:textId="77777777" w:rsidR="00B37A54" w:rsidRPr="00592343" w:rsidRDefault="00B37A54" w:rsidP="00B37A54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proofErr w:type="spellStart"/>
      <w:r w:rsidRPr="00592343">
        <w:rPr>
          <w:rFonts w:asciiTheme="minorHAnsi" w:hAnsiTheme="minorHAnsi" w:cstheme="minorHAnsi"/>
          <w:b/>
          <w:bCs/>
          <w:sz w:val="32"/>
          <w:szCs w:val="32"/>
        </w:rPr>
        <w:t>Varietas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 è stata una </w:t>
      </w:r>
      <w:hyperlink r:id="rId11" w:tooltip="Rivista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rivista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 illustrata nata a </w:t>
      </w:r>
      <w:hyperlink r:id="rId12" w:tooltip="Milano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Milano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 nel </w:t>
      </w:r>
      <w:hyperlink r:id="rId13" w:tooltip="1904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1904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. Pubblicata a cadenza </w:t>
      </w:r>
      <w:hyperlink r:id="rId14" w:tooltip="Mensile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mensile</w:t>
        </w:r>
      </w:hyperlink>
      <w:r w:rsidRPr="00592343">
        <w:rPr>
          <w:rFonts w:asciiTheme="minorHAnsi" w:hAnsiTheme="minorHAnsi" w:cstheme="minorHAnsi"/>
          <w:sz w:val="32"/>
          <w:szCs w:val="32"/>
        </w:rPr>
        <w:t>, i dodici numeri annuali erano, per l'epoca, ricchi di fotografie e illustrazioni. La copertina era a colori con disegni artistici tipici del periodo. Ogni numero aveva una foliazione di circa 80-90 pagine.</w:t>
      </w:r>
    </w:p>
    <w:p w14:paraId="574321EC" w14:textId="2A83EC8F" w:rsidR="00B37A54" w:rsidRPr="00592343" w:rsidRDefault="00B37A54" w:rsidP="00B37A54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 xml:space="preserve">Nel </w:t>
      </w:r>
      <w:hyperlink r:id="rId15" w:tooltip="1904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1904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anno della sua nascita sotto la direzione di </w:t>
      </w:r>
      <w:hyperlink r:id="rId16" w:tooltip="Giannino Antona-Traversi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Giannino Antona-Traversi</w:t>
        </w:r>
      </w:hyperlink>
      <w:r w:rsidRPr="00592343">
        <w:rPr>
          <w:rFonts w:asciiTheme="minorHAnsi" w:hAnsiTheme="minorHAnsi" w:cstheme="minorHAnsi"/>
          <w:sz w:val="32"/>
          <w:szCs w:val="32"/>
        </w:rPr>
        <w:t>, la rivista fu intitolata "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Varietas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. Casa e famiglia", nel </w:t>
      </w:r>
      <w:hyperlink r:id="rId17" w:tooltip="1913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1913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 la direzione passò a </w:t>
      </w:r>
      <w:hyperlink r:id="rId18" w:tooltip="Pasquale De Luca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Pasquale De Luca</w:t>
        </w:r>
      </w:hyperlink>
      <w:r w:rsidRPr="00592343">
        <w:rPr>
          <w:rFonts w:asciiTheme="minorHAnsi" w:hAnsiTheme="minorHAnsi" w:cstheme="minorHAnsi"/>
          <w:sz w:val="32"/>
          <w:szCs w:val="32"/>
        </w:rPr>
        <w:t>.</w:t>
      </w:r>
      <w:r w:rsidR="00592343" w:rsidRPr="00592343">
        <w:rPr>
          <w:rFonts w:asciiTheme="minorHAnsi" w:hAnsiTheme="minorHAnsi" w:cstheme="minorHAnsi"/>
          <w:sz w:val="32"/>
          <w:szCs w:val="32"/>
        </w:rPr>
        <w:t xml:space="preserve"> </w:t>
      </w:r>
      <w:r w:rsidRPr="00592343">
        <w:rPr>
          <w:rFonts w:asciiTheme="minorHAnsi" w:hAnsiTheme="minorHAnsi" w:cstheme="minorHAnsi"/>
          <w:sz w:val="32"/>
          <w:szCs w:val="32"/>
        </w:rPr>
        <w:t xml:space="preserve">Nel </w:t>
      </w:r>
      <w:hyperlink r:id="rId19" w:tooltip="1928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1928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 le pubblicazioni furono sospese, per riprendere nel </w:t>
      </w:r>
      <w:hyperlink r:id="rId20" w:tooltip="1931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1931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. La rivista chiuse nel </w:t>
      </w:r>
      <w:hyperlink r:id="rId21" w:tooltip="1940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1940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. </w:t>
      </w:r>
    </w:p>
    <w:p w14:paraId="1CF5F292" w14:textId="6174AAD1" w:rsidR="007B5E32" w:rsidRPr="00592343" w:rsidRDefault="00B37A54" w:rsidP="00592343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592343">
        <w:rPr>
          <w:rFonts w:asciiTheme="minorHAnsi" w:hAnsiTheme="minorHAnsi" w:cstheme="minorHAnsi"/>
          <w:sz w:val="32"/>
          <w:szCs w:val="32"/>
        </w:rPr>
        <w:t>«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Varietas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» ebbe tra i suoi collaboratori: </w:t>
      </w:r>
      <w:hyperlink r:id="rId22" w:tooltip="Carlo Linzaghi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Carlo Linzaghi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23" w:tooltip="Alberto Martini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Alberto Martini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24" w:tooltip="Luigi Dal Monte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Luigi Dal Monte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25" w:tooltip="Basilio Cascella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Basilio Cascella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 e </w:t>
      </w:r>
      <w:hyperlink r:id="rId26" w:tooltip="Francesco Galante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Francesco Galante</w:t>
        </w:r>
      </w:hyperlink>
      <w:r w:rsidRPr="00592343">
        <w:rPr>
          <w:rFonts w:asciiTheme="minorHAnsi" w:hAnsiTheme="minorHAnsi" w:cstheme="minorHAnsi"/>
          <w:sz w:val="32"/>
          <w:szCs w:val="32"/>
        </w:rPr>
        <w:t>.</w:t>
      </w:r>
      <w:r w:rsidR="00CE6448" w:rsidRPr="00592343">
        <w:rPr>
          <w:rFonts w:asciiTheme="minorHAnsi" w:hAnsiTheme="minorHAnsi" w:cstheme="minorHAnsi"/>
          <w:sz w:val="32"/>
          <w:szCs w:val="32"/>
        </w:rPr>
        <w:t xml:space="preserve"> </w:t>
      </w:r>
      <w:r w:rsidRPr="00592343">
        <w:rPr>
          <w:rFonts w:asciiTheme="minorHAnsi" w:hAnsiTheme="minorHAnsi" w:cstheme="minorHAnsi"/>
          <w:sz w:val="32"/>
          <w:szCs w:val="32"/>
        </w:rPr>
        <w:t xml:space="preserve">Fra gli illustratori si annoverano: </w:t>
      </w:r>
      <w:hyperlink r:id="rId27" w:tooltip="Aldo De Luca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Aldo De Luca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 (con lo pseudonimo di Aldo Bruno "A.B."), </w:t>
      </w:r>
      <w:hyperlink r:id="rId28" w:tooltip="Piero Mazzuccato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Piero Mazzuccato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29" w:tooltip="George Guillermaz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George Guillermaz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30" w:tooltip="Luciano Ramo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Luciano Ramo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31" w:tooltip="Enrico Prampolini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Enrico Prampolini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32" w:tooltip="Armando Curcio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Armando Curcio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33" w:tooltip="Carlo Bisi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Carlo Bisi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34" w:tooltip="Carlo D'Aloisio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Carlo D'Aloisio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, </w:t>
      </w:r>
      <w:hyperlink r:id="rId35" w:tooltip="Enrico Gianeri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Enrico Gianeri</w:t>
        </w:r>
      </w:hyperlink>
      <w:r w:rsidRPr="00592343">
        <w:rPr>
          <w:rFonts w:asciiTheme="minorHAnsi" w:hAnsiTheme="minorHAnsi" w:cstheme="minorHAnsi"/>
          <w:sz w:val="32"/>
          <w:szCs w:val="32"/>
        </w:rPr>
        <w:t xml:space="preserve"> (</w:t>
      </w:r>
      <w:proofErr w:type="spellStart"/>
      <w:r w:rsidRPr="00592343">
        <w:rPr>
          <w:rFonts w:asciiTheme="minorHAnsi" w:hAnsiTheme="minorHAnsi" w:cstheme="minorHAnsi"/>
          <w:sz w:val="32"/>
          <w:szCs w:val="32"/>
        </w:rPr>
        <w:t>Gec</w:t>
      </w:r>
      <w:proofErr w:type="spellEnd"/>
      <w:r w:rsidRPr="00592343">
        <w:rPr>
          <w:rFonts w:asciiTheme="minorHAnsi" w:hAnsiTheme="minorHAnsi" w:cstheme="minorHAnsi"/>
          <w:sz w:val="32"/>
          <w:szCs w:val="32"/>
        </w:rPr>
        <w:t xml:space="preserve">) e </w:t>
      </w:r>
      <w:hyperlink r:id="rId36" w:tooltip="Rodolfo Paoletti (la pagina non esiste)" w:history="1">
        <w:r w:rsidRPr="00592343">
          <w:rPr>
            <w:rStyle w:val="Collegamentoipertestuale"/>
            <w:rFonts w:asciiTheme="minorHAnsi" w:hAnsiTheme="minorHAnsi" w:cstheme="minorHAnsi"/>
            <w:color w:val="auto"/>
            <w:sz w:val="32"/>
            <w:szCs w:val="32"/>
            <w:u w:val="none"/>
          </w:rPr>
          <w:t>Rodolfo Paoletti</w:t>
        </w:r>
      </w:hyperlink>
      <w:r w:rsidRPr="00592343">
        <w:rPr>
          <w:rFonts w:asciiTheme="minorHAnsi" w:hAnsiTheme="minorHAnsi" w:cstheme="minorHAnsi"/>
          <w:sz w:val="32"/>
          <w:szCs w:val="32"/>
        </w:rPr>
        <w:t>.</w:t>
      </w:r>
      <w:r w:rsidR="00CE6448" w:rsidRPr="00592343">
        <w:rPr>
          <w:rFonts w:asciiTheme="minorHAnsi" w:hAnsiTheme="minorHAnsi" w:cstheme="minorHAnsi"/>
          <w:sz w:val="32"/>
          <w:szCs w:val="32"/>
        </w:rPr>
        <w:t xml:space="preserve"> </w:t>
      </w:r>
      <w:hyperlink r:id="rId37" w:history="1">
        <w:r w:rsidR="00CE6448" w:rsidRPr="00592343">
          <w:rPr>
            <w:rStyle w:val="Collegamentoipertestuale"/>
            <w:rFonts w:asciiTheme="minorHAnsi" w:hAnsiTheme="minorHAnsi" w:cstheme="minorHAnsi"/>
            <w:sz w:val="32"/>
            <w:szCs w:val="32"/>
          </w:rPr>
          <w:t>https://it.wikipedia.org/wiki/Varietas</w:t>
        </w:r>
      </w:hyperlink>
    </w:p>
    <w:sectPr w:rsidR="007B5E32" w:rsidRPr="0059234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230AC"/>
    <w:rsid w:val="001230AC"/>
    <w:rsid w:val="0031062F"/>
    <w:rsid w:val="003605E3"/>
    <w:rsid w:val="00375F4B"/>
    <w:rsid w:val="003811E4"/>
    <w:rsid w:val="00577D9C"/>
    <w:rsid w:val="00592343"/>
    <w:rsid w:val="00653982"/>
    <w:rsid w:val="007B5E32"/>
    <w:rsid w:val="00B37A54"/>
    <w:rsid w:val="00C71CAA"/>
    <w:rsid w:val="00CE6448"/>
    <w:rsid w:val="00D31A8B"/>
    <w:rsid w:val="00D544E6"/>
    <w:rsid w:val="00E84EF4"/>
    <w:rsid w:val="00FB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2361D"/>
  <w15:chartTrackingRefBased/>
  <w15:docId w15:val="{75C43A9E-EFDF-493D-8B94-E11469C7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5E3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3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3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30A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3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30A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30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30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30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30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30A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30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30A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30A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30A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30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30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30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30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30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3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30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3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30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30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30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30A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30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30A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30A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7B5E32"/>
    <w:rPr>
      <w:color w:val="0000FF"/>
      <w:u w:val="single"/>
    </w:rPr>
  </w:style>
  <w:style w:type="paragraph" w:customStyle="1" w:styleId="Testonormale1">
    <w:name w:val="Testo normale1"/>
    <w:basedOn w:val="Normale"/>
    <w:uiPriority w:val="99"/>
    <w:rsid w:val="007B5E32"/>
    <w:rPr>
      <w:rFonts w:ascii="Courier New" w:hAnsi="Courier New" w:cs="Courier New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B5E32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5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.wikipedia.org/wiki/1904" TargetMode="External"/><Relationship Id="rId18" Type="http://schemas.openxmlformats.org/officeDocument/2006/relationships/hyperlink" Target="https://it.wikipedia.org/wiki/Pasquale_De_Luca" TargetMode="External"/><Relationship Id="rId26" Type="http://schemas.openxmlformats.org/officeDocument/2006/relationships/hyperlink" Target="https://it.wikipedia.org/wiki/Francesco_Galante?action=edit&amp;redlink=1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it.wikipedia.org/wiki/1940" TargetMode="External"/><Relationship Id="rId34" Type="http://schemas.openxmlformats.org/officeDocument/2006/relationships/hyperlink" Target="https://it.wikipedia.org/wiki/Carlo_D'Aloisio?action=edit&amp;redlink=1" TargetMode="External"/><Relationship Id="rId7" Type="http://schemas.openxmlformats.org/officeDocument/2006/relationships/hyperlink" Target="http://digitale.bnc.roma.sbn.it/tecadigitale/emeroteca/classic/CFI0307758" TargetMode="External"/><Relationship Id="rId12" Type="http://schemas.openxmlformats.org/officeDocument/2006/relationships/hyperlink" Target="https://it.wikipedia.org/wiki/Milano" TargetMode="External"/><Relationship Id="rId17" Type="http://schemas.openxmlformats.org/officeDocument/2006/relationships/hyperlink" Target="https://it.wikipedia.org/wiki/1913" TargetMode="External"/><Relationship Id="rId25" Type="http://schemas.openxmlformats.org/officeDocument/2006/relationships/hyperlink" Target="https://it.wikipedia.org/wiki/Basilio_Cascella" TargetMode="External"/><Relationship Id="rId33" Type="http://schemas.openxmlformats.org/officeDocument/2006/relationships/hyperlink" Target="https://it.wikipedia.org/wiki/Carlo_Bisi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t.wikipedia.org/wiki/Giannino_Antona-Traversi" TargetMode="External"/><Relationship Id="rId20" Type="http://schemas.openxmlformats.org/officeDocument/2006/relationships/hyperlink" Target="https://it.wikipedia.org/wiki/1931" TargetMode="External"/><Relationship Id="rId29" Type="http://schemas.openxmlformats.org/officeDocument/2006/relationships/hyperlink" Target="https://it.wikipedia.org/wiki/George_Guillermaz?action=edit&amp;redlink=1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it.wikipedia.org/wiki/Rivista" TargetMode="External"/><Relationship Id="rId24" Type="http://schemas.openxmlformats.org/officeDocument/2006/relationships/hyperlink" Target="https://it.wikipedia.org/wiki/Luigi_Dal_Monte?action=edit&amp;redlink=1" TargetMode="External"/><Relationship Id="rId32" Type="http://schemas.openxmlformats.org/officeDocument/2006/relationships/hyperlink" Target="https://it.wikipedia.org/wiki/Armando_Curcio" TargetMode="External"/><Relationship Id="rId37" Type="http://schemas.openxmlformats.org/officeDocument/2006/relationships/hyperlink" Target="https://it.wikipedia.org/wiki/Varietas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it.wikipedia.org/wiki/1904" TargetMode="External"/><Relationship Id="rId23" Type="http://schemas.openxmlformats.org/officeDocument/2006/relationships/hyperlink" Target="https://it.wikipedia.org/wiki/Alberto_Martini" TargetMode="External"/><Relationship Id="rId28" Type="http://schemas.openxmlformats.org/officeDocument/2006/relationships/hyperlink" Target="https://it.wikipedia.org/wiki/Piero_Mazzuccato?action=edit&amp;redlink=1" TargetMode="External"/><Relationship Id="rId36" Type="http://schemas.openxmlformats.org/officeDocument/2006/relationships/hyperlink" Target="https://it.wikipedia.org/wiki/Rodolfo_Paoletti?action=edit&amp;redlink=1" TargetMode="External"/><Relationship Id="rId10" Type="http://schemas.openxmlformats.org/officeDocument/2006/relationships/hyperlink" Target="http://digitale.bnc.roma.sbn.it/tecadigitale/emeroteca/classic/CFI0719426" TargetMode="External"/><Relationship Id="rId19" Type="http://schemas.openxmlformats.org/officeDocument/2006/relationships/hyperlink" Target="https://it.wikipedia.org/wiki/1928" TargetMode="External"/><Relationship Id="rId31" Type="http://schemas.openxmlformats.org/officeDocument/2006/relationships/hyperlink" Target="https://it.wikipedia.org/wiki/Enrico_Prampolini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hyperlink" Target="https://it.wikipedia.org/wiki/Mensile" TargetMode="External"/><Relationship Id="rId22" Type="http://schemas.openxmlformats.org/officeDocument/2006/relationships/hyperlink" Target="https://it.wikipedia.org/wiki/Carlo_Linzaghi?action=edit&amp;redlink=1" TargetMode="External"/><Relationship Id="rId27" Type="http://schemas.openxmlformats.org/officeDocument/2006/relationships/hyperlink" Target="https://it.wikipedia.org/wiki/Aldo_De_Luca?action=edit&amp;redlink=1" TargetMode="External"/><Relationship Id="rId30" Type="http://schemas.openxmlformats.org/officeDocument/2006/relationships/hyperlink" Target="https://it.wikipedia.org/wiki/Luciano_Ramo?action=edit&amp;redlink=1" TargetMode="External"/><Relationship Id="rId35" Type="http://schemas.openxmlformats.org/officeDocument/2006/relationships/hyperlink" Target="https://it.wikipedia.org/wiki/Enrico_Gianeri" TargetMode="External"/><Relationship Id="rId8" Type="http://schemas.openxmlformats.org/officeDocument/2006/relationships/image" Target="media/image4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2026-09-24T17:28:00Z</dcterms:created>
  <dcterms:modified xsi:type="dcterms:W3CDTF">2026-09-25T04:57:00Z</dcterms:modified>
</cp:coreProperties>
</file>