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4465" w14:textId="4F725D6F" w:rsidR="006416C2" w:rsidRPr="00855A3F" w:rsidRDefault="006416C2" w:rsidP="006416C2">
      <w:pPr>
        <w:jc w:val="both"/>
        <w:rPr>
          <w:rFonts w:asciiTheme="minorHAnsi" w:hAnsiTheme="minorHAnsi" w:cstheme="minorHAnsi"/>
          <w:bCs/>
          <w:i/>
          <w:sz w:val="16"/>
          <w:szCs w:val="16"/>
        </w:rPr>
      </w:pPr>
      <w:r w:rsidRPr="006416C2">
        <w:rPr>
          <w:rFonts w:asciiTheme="minorHAnsi" w:hAnsiTheme="minorHAnsi" w:cstheme="minorHAnsi"/>
          <w:b/>
          <w:bCs/>
          <w:color w:val="C00000"/>
          <w:sz w:val="44"/>
          <w:szCs w:val="44"/>
        </w:rPr>
        <w:t>IT264</w:t>
      </w:r>
      <w:r w:rsidRPr="006416C2">
        <w:rPr>
          <w:rFonts w:asciiTheme="minorHAnsi" w:hAnsiTheme="minorHAnsi" w:cstheme="minorHAnsi"/>
          <w:b/>
          <w:bCs/>
          <w:color w:val="C00000"/>
          <w:sz w:val="44"/>
          <w:szCs w:val="44"/>
        </w:rPr>
        <w:t>9</w:t>
      </w:r>
      <w:r w:rsidRPr="006416C2">
        <w:rPr>
          <w:rFonts w:asciiTheme="minorHAnsi" w:hAnsiTheme="minorHAnsi" w:cstheme="minorHAnsi"/>
          <w:bCs/>
          <w:color w:val="C00000"/>
          <w:sz w:val="44"/>
          <w:szCs w:val="44"/>
        </w:rPr>
        <w:t xml:space="preserve"> </w:t>
      </w:r>
      <w:r w:rsidRPr="00855A3F">
        <w:rPr>
          <w:rFonts w:asciiTheme="minorHAnsi" w:hAnsiTheme="minorHAnsi" w:cstheme="minorHAnsi"/>
          <w:bCs/>
          <w:i/>
          <w:sz w:val="32"/>
          <w:szCs w:val="32"/>
        </w:rPr>
        <w:tab/>
      </w:r>
      <w:r w:rsidRPr="00855A3F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855A3F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855A3F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855A3F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855A3F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855A3F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855A3F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855A3F">
        <w:rPr>
          <w:rFonts w:asciiTheme="minorHAnsi" w:hAnsiTheme="minorHAnsi" w:cstheme="minorHAnsi"/>
          <w:bCs/>
          <w:i/>
          <w:sz w:val="16"/>
          <w:szCs w:val="16"/>
        </w:rPr>
        <w:tab/>
        <w:t xml:space="preserve">Scheda creata il </w:t>
      </w:r>
      <w:r>
        <w:rPr>
          <w:rFonts w:asciiTheme="minorHAnsi" w:hAnsiTheme="minorHAnsi" w:cstheme="minorHAnsi"/>
          <w:bCs/>
          <w:i/>
          <w:sz w:val="16"/>
          <w:szCs w:val="16"/>
        </w:rPr>
        <w:t>26 febbraio 2026</w:t>
      </w:r>
    </w:p>
    <w:p w14:paraId="339A37E3" w14:textId="5EEE2904" w:rsidR="006416C2" w:rsidRDefault="009324D0" w:rsidP="006416C2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>
        <w:rPr>
          <w:rFonts w:asciiTheme="minorHAnsi" w:hAnsiTheme="minorHAnsi"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48BA9287" wp14:editId="6C397B0F">
            <wp:extent cx="1422000" cy="1800000"/>
            <wp:effectExtent l="0" t="0" r="6985" b="0"/>
            <wp:docPr id="95321953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500881A0" wp14:editId="654391B3">
            <wp:extent cx="1638000" cy="2160000"/>
            <wp:effectExtent l="0" t="0" r="635" b="0"/>
            <wp:docPr id="202319877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416C2" w:rsidRPr="006416C2">
        <w:rPr>
          <w:rFonts w:asciiTheme="minorHAnsi" w:hAnsiTheme="minorHAnsi" w:cstheme="minorHAnsi"/>
          <w:b/>
          <w:bCs/>
          <w:color w:val="C00000"/>
          <w:sz w:val="44"/>
          <w:szCs w:val="44"/>
        </w:rPr>
        <w:drawing>
          <wp:inline distT="0" distB="0" distL="0" distR="0" wp14:anchorId="77627FB1" wp14:editId="54B69699">
            <wp:extent cx="1198800" cy="1800000"/>
            <wp:effectExtent l="0" t="0" r="1905" b="0"/>
            <wp:docPr id="1868357454" name="Immagine 1" descr="Immagine che contiene testo, Carattere, calligrafi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357454" name="Immagine 1" descr="Immagine che contiene testo, Carattere, calligrafia, design&#10;&#10;Il contenuto generato dall'IA potrebbe non essere corret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88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16C2" w:rsidRPr="006416C2">
        <w:rPr>
          <w:rFonts w:asciiTheme="minorHAnsi" w:hAnsiTheme="minorHAnsi" w:cstheme="minorHAnsi"/>
          <w:b/>
          <w:bCs/>
          <w:color w:val="C00000"/>
          <w:sz w:val="44"/>
          <w:szCs w:val="44"/>
        </w:rPr>
        <w:t xml:space="preserve"> </w:t>
      </w:r>
      <w:r w:rsidR="006416C2">
        <w:rPr>
          <w:rFonts w:asciiTheme="minorHAnsi" w:hAnsiTheme="minorHAnsi"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64DBC088" wp14:editId="01E264D9">
            <wp:extent cx="1483200" cy="2160000"/>
            <wp:effectExtent l="0" t="0" r="3175" b="0"/>
            <wp:docPr id="5782586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2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E6E931" w14:textId="1CFD11A2" w:rsidR="006416C2" w:rsidRPr="006416C2" w:rsidRDefault="006416C2" w:rsidP="006416C2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6416C2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storico-bibliografica</w:t>
      </w:r>
    </w:p>
    <w:p w14:paraId="260A872B" w14:textId="7D2A983A" w:rsidR="006416C2" w:rsidRPr="005707A8" w:rsidRDefault="006416C2" w:rsidP="006416C2">
      <w:pPr>
        <w:jc w:val="both"/>
        <w:rPr>
          <w:rFonts w:asciiTheme="minorHAnsi" w:hAnsiTheme="minorHAnsi" w:cstheme="minorHAnsi"/>
          <w:sz w:val="32"/>
          <w:szCs w:val="32"/>
        </w:rPr>
      </w:pPr>
      <w:r w:rsidRPr="005707A8">
        <w:rPr>
          <w:rFonts w:asciiTheme="minorHAnsi" w:hAnsiTheme="minorHAnsi" w:cstheme="minorHAnsi"/>
          <w:b/>
          <w:sz w:val="32"/>
          <w:szCs w:val="32"/>
        </w:rPr>
        <w:t>*Rivista di estetica</w:t>
      </w:r>
      <w:r w:rsidRPr="005707A8">
        <w:rPr>
          <w:rFonts w:asciiTheme="minorHAnsi" w:hAnsiTheme="minorHAnsi" w:cstheme="minorHAnsi"/>
          <w:sz w:val="32"/>
          <w:szCs w:val="32"/>
        </w:rPr>
        <w:t xml:space="preserve">. - Anno 1, fasc. 1 (gen.-apr. </w:t>
      </w:r>
      <w:proofErr w:type="gramStart"/>
      <w:r w:rsidRPr="005707A8">
        <w:rPr>
          <w:rFonts w:asciiTheme="minorHAnsi" w:hAnsiTheme="minorHAnsi" w:cstheme="minorHAnsi"/>
          <w:sz w:val="32"/>
          <w:szCs w:val="32"/>
        </w:rPr>
        <w:t>1956)-</w:t>
      </w:r>
      <w:proofErr w:type="gramEnd"/>
      <w:r w:rsidRPr="005707A8">
        <w:rPr>
          <w:rFonts w:asciiTheme="minorHAnsi" w:hAnsiTheme="minorHAnsi" w:cstheme="minorHAnsi"/>
          <w:sz w:val="32"/>
          <w:szCs w:val="32"/>
        </w:rPr>
        <w:t>anno 18, n. 3 (</w:t>
      </w:r>
      <w:proofErr w:type="gramStart"/>
      <w:r w:rsidRPr="005707A8">
        <w:rPr>
          <w:rFonts w:asciiTheme="minorHAnsi" w:hAnsiTheme="minorHAnsi" w:cstheme="minorHAnsi"/>
          <w:sz w:val="32"/>
          <w:szCs w:val="32"/>
        </w:rPr>
        <w:t>set.-</w:t>
      </w:r>
      <w:proofErr w:type="gramEnd"/>
      <w:r w:rsidRPr="005707A8">
        <w:rPr>
          <w:rFonts w:asciiTheme="minorHAnsi" w:hAnsiTheme="minorHAnsi" w:cstheme="minorHAnsi"/>
          <w:sz w:val="32"/>
          <w:szCs w:val="32"/>
        </w:rPr>
        <w:t xml:space="preserve">dic. 1973); nuova serie, n. 1 (marzo </w:t>
      </w:r>
      <w:proofErr w:type="gramStart"/>
      <w:r w:rsidRPr="005707A8">
        <w:rPr>
          <w:rFonts w:asciiTheme="minorHAnsi" w:hAnsiTheme="minorHAnsi" w:cstheme="minorHAnsi"/>
          <w:sz w:val="32"/>
          <w:szCs w:val="32"/>
        </w:rPr>
        <w:t>1979)–</w:t>
      </w:r>
      <w:proofErr w:type="gramEnd"/>
      <w:r w:rsidRPr="005707A8">
        <w:rPr>
          <w:rFonts w:asciiTheme="minorHAnsi" w:hAnsiTheme="minorHAnsi" w:cstheme="minorHAnsi"/>
          <w:sz w:val="32"/>
          <w:szCs w:val="32"/>
        </w:rPr>
        <w:t xml:space="preserve">   </w:t>
      </w:r>
      <w:proofErr w:type="gramStart"/>
      <w:r w:rsidRPr="005707A8">
        <w:rPr>
          <w:rFonts w:asciiTheme="minorHAnsi" w:hAnsiTheme="minorHAnsi" w:cstheme="minorHAnsi"/>
          <w:sz w:val="32"/>
          <w:szCs w:val="32"/>
        </w:rPr>
        <w:t xml:space="preserve">  .</w:t>
      </w:r>
      <w:proofErr w:type="gramEnd"/>
      <w:r w:rsidRPr="005707A8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5707A8">
        <w:rPr>
          <w:rFonts w:asciiTheme="minorHAnsi" w:hAnsiTheme="minorHAnsi" w:cstheme="minorHAnsi"/>
          <w:sz w:val="32"/>
          <w:szCs w:val="32"/>
        </w:rPr>
        <w:t>Padova :</w:t>
      </w:r>
      <w:proofErr w:type="gramEnd"/>
      <w:r w:rsidRPr="005707A8">
        <w:rPr>
          <w:rFonts w:asciiTheme="minorHAnsi" w:hAnsiTheme="minorHAnsi" w:cstheme="minorHAnsi"/>
          <w:sz w:val="32"/>
          <w:szCs w:val="32"/>
        </w:rPr>
        <w:t xml:space="preserve"> Tip. S.A.G.A., 1956-  </w:t>
      </w:r>
      <w:proofErr w:type="gramStart"/>
      <w:r w:rsidRPr="005707A8">
        <w:rPr>
          <w:rFonts w:asciiTheme="minorHAnsi" w:hAnsiTheme="minorHAnsi" w:cstheme="minorHAnsi"/>
          <w:sz w:val="32"/>
          <w:szCs w:val="32"/>
        </w:rPr>
        <w:t xml:space="preserve">  .</w:t>
      </w:r>
      <w:proofErr w:type="gramEnd"/>
      <w:r w:rsidRPr="005707A8">
        <w:rPr>
          <w:rFonts w:asciiTheme="minorHAnsi" w:hAnsiTheme="minorHAnsi" w:cstheme="minorHAnsi"/>
          <w:sz w:val="32"/>
          <w:szCs w:val="32"/>
        </w:rPr>
        <w:t xml:space="preserve"> – </w:t>
      </w:r>
      <w:proofErr w:type="gramStart"/>
      <w:r w:rsidRPr="005707A8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5707A8">
        <w:rPr>
          <w:rFonts w:asciiTheme="minorHAnsi" w:hAnsiTheme="minorHAnsi" w:cstheme="minorHAnsi"/>
          <w:sz w:val="32"/>
          <w:szCs w:val="32"/>
        </w:rPr>
        <w:t xml:space="preserve"> 25 cm. ((Quadrimestrale. - Fondata da Luigi Pareyson. - In testa al frontespizio: Istituto di filosofia dell'Università di Padova; da: anno 1, n. 3 (</w:t>
      </w:r>
      <w:proofErr w:type="gramStart"/>
      <w:r w:rsidRPr="005707A8">
        <w:rPr>
          <w:rFonts w:asciiTheme="minorHAnsi" w:hAnsiTheme="minorHAnsi" w:cstheme="minorHAnsi"/>
          <w:sz w:val="32"/>
          <w:szCs w:val="32"/>
        </w:rPr>
        <w:t>set.-</w:t>
      </w:r>
      <w:proofErr w:type="gramEnd"/>
      <w:r w:rsidRPr="005707A8">
        <w:rPr>
          <w:rFonts w:asciiTheme="minorHAnsi" w:hAnsiTheme="minorHAnsi" w:cstheme="minorHAnsi"/>
          <w:sz w:val="32"/>
          <w:szCs w:val="32"/>
        </w:rPr>
        <w:t xml:space="preserve">dic. 1956): Istituto di estetica dell'Università di Torino; almeno dal 1979 nessuna indicazione di responsabilità. - Numerazione dei fasc. progressiva negli anni dal 1979. - Dal 1973 editore: </w:t>
      </w:r>
      <w:proofErr w:type="gramStart"/>
      <w:r w:rsidRPr="005707A8">
        <w:rPr>
          <w:rFonts w:asciiTheme="minorHAnsi" w:hAnsiTheme="minorHAnsi" w:cstheme="minorHAnsi"/>
          <w:sz w:val="32"/>
          <w:szCs w:val="32"/>
        </w:rPr>
        <w:t>Torino :</w:t>
      </w:r>
      <w:proofErr w:type="gramEnd"/>
      <w:r w:rsidRPr="005707A8">
        <w:rPr>
          <w:rFonts w:asciiTheme="minorHAnsi" w:hAnsiTheme="minorHAnsi" w:cstheme="minorHAnsi"/>
          <w:sz w:val="32"/>
          <w:szCs w:val="32"/>
        </w:rPr>
        <w:t xml:space="preserve"> Rosenberg &amp; Sellier. – Dal n. 3</w:t>
      </w:r>
      <w:r w:rsidRPr="005707A8">
        <w:rPr>
          <w:rFonts w:asciiTheme="minorHAnsi" w:hAnsiTheme="minorHAnsi" w:cstheme="minorHAnsi"/>
          <w:sz w:val="32"/>
          <w:szCs w:val="32"/>
        </w:rPr>
        <w:t>2</w:t>
      </w:r>
      <w:r w:rsidRPr="005707A8">
        <w:rPr>
          <w:rFonts w:asciiTheme="minorHAnsi" w:hAnsiTheme="minorHAnsi" w:cstheme="minorHAnsi"/>
          <w:sz w:val="32"/>
          <w:szCs w:val="32"/>
        </w:rPr>
        <w:t xml:space="preserve"> (200</w:t>
      </w:r>
      <w:r w:rsidRPr="005707A8">
        <w:rPr>
          <w:rFonts w:asciiTheme="minorHAnsi" w:hAnsiTheme="minorHAnsi" w:cstheme="minorHAnsi"/>
          <w:sz w:val="32"/>
          <w:szCs w:val="32"/>
        </w:rPr>
        <w:t>6</w:t>
      </w:r>
      <w:r w:rsidRPr="005707A8">
        <w:rPr>
          <w:rFonts w:asciiTheme="minorHAnsi" w:hAnsiTheme="minorHAnsi" w:cstheme="minorHAnsi"/>
          <w:sz w:val="32"/>
          <w:szCs w:val="32"/>
        </w:rPr>
        <w:t xml:space="preserve">) disponibile </w:t>
      </w:r>
      <w:r w:rsidRPr="005707A8">
        <w:rPr>
          <w:rFonts w:asciiTheme="minorHAnsi" w:hAnsiTheme="minorHAnsi" w:cstheme="minorHAnsi"/>
          <w:sz w:val="32"/>
          <w:szCs w:val="32"/>
        </w:rPr>
        <w:t>anche online</w:t>
      </w:r>
      <w:r w:rsidRPr="005707A8">
        <w:rPr>
          <w:rFonts w:asciiTheme="minorHAnsi" w:hAnsiTheme="minorHAnsi" w:cstheme="minorHAnsi"/>
          <w:sz w:val="32"/>
          <w:szCs w:val="32"/>
        </w:rPr>
        <w:t>. – Direttore: Maurizio Ferraris. - BNI 1957-3246. – ISSN 0035-6212. - RML0017821</w:t>
      </w:r>
      <w:r w:rsidRPr="005707A8">
        <w:rPr>
          <w:rFonts w:asciiTheme="minorHAnsi" w:hAnsiTheme="minorHAnsi" w:cstheme="minorHAnsi"/>
          <w:sz w:val="32"/>
          <w:szCs w:val="32"/>
        </w:rPr>
        <w:t xml:space="preserve">; </w:t>
      </w:r>
      <w:r w:rsidRPr="005707A8">
        <w:rPr>
          <w:rFonts w:asciiTheme="minorHAnsi" w:hAnsiTheme="minorHAnsi" w:cstheme="minorHAnsi"/>
          <w:sz w:val="32"/>
          <w:szCs w:val="32"/>
        </w:rPr>
        <w:t>BUN0002934</w:t>
      </w:r>
    </w:p>
    <w:p w14:paraId="26953FE4" w14:textId="00E87875" w:rsidR="009324D0" w:rsidRPr="005707A8" w:rsidRDefault="009324D0" w:rsidP="006416C2">
      <w:pPr>
        <w:jc w:val="both"/>
        <w:rPr>
          <w:rFonts w:asciiTheme="minorHAnsi" w:hAnsiTheme="minorHAnsi" w:cstheme="minorHAnsi"/>
          <w:sz w:val="32"/>
          <w:szCs w:val="32"/>
        </w:rPr>
      </w:pPr>
      <w:r w:rsidRPr="005707A8">
        <w:rPr>
          <w:rFonts w:asciiTheme="minorHAnsi" w:hAnsiTheme="minorHAnsi" w:cstheme="minorHAnsi"/>
          <w:sz w:val="32"/>
          <w:szCs w:val="32"/>
        </w:rPr>
        <w:t>Autore: Pareyson, Luigi</w:t>
      </w:r>
    </w:p>
    <w:p w14:paraId="7CF04081" w14:textId="77777777" w:rsidR="006416C2" w:rsidRPr="005707A8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5707A8">
        <w:rPr>
          <w:rFonts w:asciiTheme="minorHAnsi" w:hAnsiTheme="minorHAnsi" w:cstheme="minorHAnsi"/>
          <w:sz w:val="32"/>
          <w:szCs w:val="32"/>
        </w:rPr>
        <w:t>Soggetto: Estetica – Periodici</w:t>
      </w:r>
    </w:p>
    <w:p w14:paraId="27E7846F" w14:textId="77777777" w:rsidR="006416C2" w:rsidRPr="005707A8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5707A8">
        <w:rPr>
          <w:rFonts w:asciiTheme="minorHAnsi" w:hAnsiTheme="minorHAnsi" w:cstheme="minorHAnsi"/>
          <w:sz w:val="32"/>
          <w:szCs w:val="32"/>
        </w:rPr>
        <w:t>Classe: D111.8505</w:t>
      </w:r>
    </w:p>
    <w:p w14:paraId="6E7DA1C5" w14:textId="15A977BC" w:rsidR="006416C2" w:rsidRPr="005707A8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5707A8">
        <w:rPr>
          <w:rFonts w:asciiTheme="minorHAnsi" w:hAnsiTheme="minorHAnsi" w:cstheme="minorHAnsi"/>
          <w:b/>
          <w:bCs/>
          <w:color w:val="C00000"/>
          <w:sz w:val="32"/>
          <w:szCs w:val="32"/>
        </w:rPr>
        <w:t>Volumi disponibili in rete</w:t>
      </w:r>
      <w:r w:rsidRPr="005707A8">
        <w:rPr>
          <w:rFonts w:asciiTheme="minorHAnsi" w:hAnsiTheme="minorHAnsi" w:cstheme="minorHAnsi"/>
          <w:b/>
          <w:bCs/>
          <w:sz w:val="32"/>
          <w:szCs w:val="32"/>
        </w:rPr>
        <w:t xml:space="preserve">: </w:t>
      </w:r>
      <w:hyperlink r:id="rId8" w:history="1">
        <w:r w:rsidRPr="005707A8">
          <w:rPr>
            <w:rStyle w:val="Collegamentoipertestuale"/>
            <w:rFonts w:asciiTheme="minorHAnsi" w:hAnsiTheme="minorHAnsi" w:cstheme="minorHAnsi"/>
            <w:sz w:val="32"/>
            <w:szCs w:val="32"/>
          </w:rPr>
          <w:t>32(</w:t>
        </w:r>
        <w:proofErr w:type="gramStart"/>
        <w:r w:rsidRPr="005707A8">
          <w:rPr>
            <w:rStyle w:val="Collegamentoipertestuale"/>
            <w:rFonts w:asciiTheme="minorHAnsi" w:hAnsiTheme="minorHAnsi" w:cstheme="minorHAnsi"/>
            <w:sz w:val="32"/>
            <w:szCs w:val="32"/>
          </w:rPr>
          <w:t>2006)-</w:t>
        </w:r>
        <w:proofErr w:type="gramEnd"/>
      </w:hyperlink>
    </w:p>
    <w:p w14:paraId="6510DF1C" w14:textId="77777777" w:rsid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BFEC197" w14:textId="77777777" w:rsidR="006416C2" w:rsidRPr="006416C2" w:rsidRDefault="006416C2" w:rsidP="006416C2">
      <w:pPr>
        <w:pStyle w:val="Testonormale1"/>
        <w:tabs>
          <w:tab w:val="right" w:pos="6480"/>
          <w:tab w:val="right" w:pos="8640"/>
        </w:tabs>
        <w:jc w:val="both"/>
        <w:rPr>
          <w:rFonts w:ascii="Calibri" w:hAnsi="Calibri" w:cs="Calibri"/>
          <w:b/>
          <w:color w:val="C00000"/>
          <w:sz w:val="44"/>
          <w:szCs w:val="44"/>
        </w:rPr>
      </w:pPr>
      <w:r w:rsidRPr="006416C2">
        <w:rPr>
          <w:rFonts w:ascii="Calibri" w:hAnsi="Calibri" w:cs="Calibri"/>
          <w:b/>
          <w:color w:val="C00000"/>
          <w:sz w:val="44"/>
          <w:szCs w:val="44"/>
        </w:rPr>
        <w:t>Informazioni storico-bibliografiche</w:t>
      </w:r>
    </w:p>
    <w:p w14:paraId="431EFB9A" w14:textId="06091DD5" w:rsidR="006416C2" w:rsidRPr="005707A8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5707A8">
        <w:rPr>
          <w:rFonts w:asciiTheme="minorHAnsi" w:hAnsiTheme="minorHAnsi" w:cstheme="minorHAnsi"/>
          <w:sz w:val="28"/>
          <w:szCs w:val="28"/>
        </w:rPr>
        <w:t>La “Rivista di estetica” intende costruire un ponte tra l’estetica e l’ontologia, ridiscutendo temi fondamentali dell'estetica della ontologia e della filosofia dell'arte contemporanea. È rivolta ad intellettuali di formazione e culture diverse e i temi di cui si occupa sono l’estetica, l’ontologia e la filosofia analitica.</w:t>
      </w:r>
      <w:r w:rsidR="005707A8" w:rsidRPr="005707A8">
        <w:rPr>
          <w:rFonts w:asciiTheme="minorHAnsi" w:hAnsiTheme="minorHAnsi" w:cstheme="minorHAnsi"/>
          <w:sz w:val="28"/>
          <w:szCs w:val="28"/>
        </w:rPr>
        <w:t xml:space="preserve"> </w:t>
      </w:r>
      <w:r w:rsidRPr="005707A8">
        <w:rPr>
          <w:rFonts w:asciiTheme="minorHAnsi" w:hAnsiTheme="minorHAnsi" w:cstheme="minorHAnsi"/>
          <w:sz w:val="28"/>
          <w:szCs w:val="28"/>
        </w:rPr>
        <w:t>Una delle più antiche riviste filosofiche in Italia, fondata da Luigi Pareyson nel 1960 come rivista trimestrale rivolta sia a temi di estetica sia a temi filosofici più generali, è oggi diretta da Tiziana Andina, docente di Filosofia Teoretica all'Università di Torino.</w:t>
      </w:r>
      <w:r w:rsidR="005707A8" w:rsidRPr="005707A8">
        <w:rPr>
          <w:rFonts w:asciiTheme="minorHAnsi" w:hAnsiTheme="minorHAnsi" w:cstheme="minorHAnsi"/>
          <w:sz w:val="28"/>
          <w:szCs w:val="28"/>
        </w:rPr>
        <w:t xml:space="preserve"> </w:t>
      </w:r>
      <w:r w:rsidRPr="005707A8">
        <w:rPr>
          <w:rFonts w:asciiTheme="minorHAnsi" w:hAnsiTheme="minorHAnsi" w:cstheme="minorHAnsi"/>
          <w:sz w:val="28"/>
          <w:szCs w:val="28"/>
        </w:rPr>
        <w:t xml:space="preserve">Ogni numero è composto da tre sezioni: una parte monografica incentrata su un tema particolare; una seconda parte, “Varia”, che ospita saggi che trattano </w:t>
      </w:r>
      <w:r w:rsidRPr="005707A8">
        <w:rPr>
          <w:rFonts w:asciiTheme="minorHAnsi" w:hAnsiTheme="minorHAnsi" w:cstheme="minorHAnsi"/>
          <w:sz w:val="28"/>
          <w:szCs w:val="28"/>
        </w:rPr>
        <w:lastRenderedPageBreak/>
        <w:t>una varietà di argomenti; e una parte finale riservata alle recensioni.</w:t>
      </w:r>
      <w:r w:rsidRPr="005707A8">
        <w:rPr>
          <w:rFonts w:asciiTheme="minorHAnsi" w:hAnsiTheme="minorHAnsi" w:cstheme="minorHAnsi"/>
          <w:sz w:val="28"/>
          <w:szCs w:val="28"/>
        </w:rPr>
        <w:t xml:space="preserve"> </w:t>
      </w:r>
      <w:hyperlink r:id="rId9" w:history="1">
        <w:r w:rsidRPr="005707A8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https://journals.openedition.org/estetica/</w:t>
        </w:r>
      </w:hyperlink>
      <w:r w:rsidRPr="005707A8">
        <w:rPr>
          <w:rFonts w:asciiTheme="minorHAnsi" w:hAnsiTheme="minorHAnsi" w:cstheme="minorHAnsi"/>
          <w:sz w:val="28"/>
          <w:szCs w:val="28"/>
        </w:rPr>
        <w:t>.</w:t>
      </w:r>
    </w:p>
    <w:p w14:paraId="2535EF1D" w14:textId="77777777" w:rsidR="006416C2" w:rsidRPr="005707A8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</w:p>
    <w:p w14:paraId="26CA17F9" w14:textId="77777777" w:rsidR="005707A8" w:rsidRPr="005707A8" w:rsidRDefault="005707A8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  <w:sectPr w:rsidR="005707A8" w:rsidRPr="005707A8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25895F72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hyperlink r:id="rId10" w:anchor="tocfrom1n1" w:history="1">
        <w:r w:rsidRPr="006416C2">
          <w:rPr>
            <w:rStyle w:val="Collegamentoipertestuale"/>
            <w:rFonts w:asciiTheme="minorHAnsi" w:hAnsiTheme="minorHAnsi" w:cstheme="minorHAnsi"/>
            <w:b/>
            <w:bCs/>
            <w:sz w:val="28"/>
            <w:szCs w:val="28"/>
          </w:rPr>
          <w:t>Direttore</w:t>
        </w:r>
      </w:hyperlink>
    </w:p>
    <w:p w14:paraId="221F53AF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>Tiziana Andina, Università di Torino</w:t>
      </w:r>
    </w:p>
    <w:p w14:paraId="26DA2E0D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hyperlink r:id="rId11" w:anchor="tocfrom1n2" w:history="1">
        <w:r w:rsidRPr="006416C2">
          <w:rPr>
            <w:rStyle w:val="Collegamentoipertestuale"/>
            <w:rFonts w:asciiTheme="minorHAnsi" w:hAnsiTheme="minorHAnsi" w:cstheme="minorHAnsi"/>
            <w:b/>
            <w:bCs/>
            <w:sz w:val="28"/>
            <w:szCs w:val="28"/>
          </w:rPr>
          <w:t>Presidente del comitato scientifico</w:t>
        </w:r>
      </w:hyperlink>
    </w:p>
    <w:p w14:paraId="1B257B85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>Maurizio Ferraris, Università di Torino</w:t>
      </w:r>
    </w:p>
    <w:p w14:paraId="08006C25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hyperlink r:id="rId12" w:anchor="tocfrom1n3" w:history="1">
        <w:r w:rsidRPr="006416C2">
          <w:rPr>
            <w:rStyle w:val="Collegamentoipertestuale"/>
            <w:rFonts w:asciiTheme="minorHAnsi" w:hAnsiTheme="minorHAnsi" w:cstheme="minorHAnsi"/>
            <w:b/>
            <w:bCs/>
            <w:sz w:val="28"/>
            <w:szCs w:val="28"/>
          </w:rPr>
          <w:t>Comitato scientifico</w:t>
        </w:r>
      </w:hyperlink>
    </w:p>
    <w:p w14:paraId="13417E38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>Alessandro Arbo, Université de Strasbourg</w:t>
      </w:r>
    </w:p>
    <w:p w14:paraId="5293D55A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>Marco Belpoliti, Università di Bergamo</w:t>
      </w:r>
    </w:p>
    <w:p w14:paraId="0C6CC194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>Francesco Camboni, Università di Torino</w:t>
      </w:r>
    </w:p>
    <w:p w14:paraId="434B031D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  <w:lang w:val="en"/>
        </w:rPr>
        <w:t>Mauro Carbone, Université Jean Moulin Lyon 3</w:t>
      </w:r>
    </w:p>
    <w:p w14:paraId="2FC339CA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  <w:lang w:val="en"/>
        </w:rPr>
        <w:t xml:space="preserve">Roberto Casati, </w:t>
      </w:r>
      <w:proofErr w:type="spellStart"/>
      <w:r w:rsidRPr="006416C2">
        <w:rPr>
          <w:rFonts w:asciiTheme="minorHAnsi" w:hAnsiTheme="minorHAnsi" w:cstheme="minorHAnsi"/>
          <w:sz w:val="28"/>
          <w:szCs w:val="28"/>
          <w:lang w:val="en"/>
        </w:rPr>
        <w:t>Institut</w:t>
      </w:r>
      <w:proofErr w:type="spellEnd"/>
      <w:r w:rsidRPr="006416C2">
        <w:rPr>
          <w:rFonts w:asciiTheme="minorHAnsi" w:hAnsiTheme="minorHAnsi" w:cstheme="minorHAnsi"/>
          <w:sz w:val="28"/>
          <w:szCs w:val="28"/>
          <w:lang w:val="en"/>
        </w:rPr>
        <w:t xml:space="preserve"> Jean Nicod Paris</w:t>
      </w:r>
    </w:p>
    <w:p w14:paraId="6F8CD472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  <w:lang w:val="en"/>
        </w:rPr>
        <w:t>Stephen Davies, The University of Auckland</w:t>
      </w:r>
    </w:p>
    <w:p w14:paraId="08BEFFFF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>Mario De Caro, Università di Roma Tre</w:t>
      </w:r>
    </w:p>
    <w:p w14:paraId="226F8060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>Pina De Luca, Università di Salerno</w:t>
      </w:r>
    </w:p>
    <w:p w14:paraId="2A9CB932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>Fabrizio Desideri, Università di Firenze</w:t>
      </w:r>
    </w:p>
    <w:p w14:paraId="5979703B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>Giuseppe Di Giacomo, Università di Roma “La Sapienza”</w:t>
      </w:r>
    </w:p>
    <w:p w14:paraId="22D362B3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>Gabriele Gava, Università di Torino</w:t>
      </w:r>
    </w:p>
    <w:p w14:paraId="227E29A5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 xml:space="preserve">Pietro Kobau, Università di Torino </w:t>
      </w:r>
    </w:p>
    <w:p w14:paraId="5D1076C2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>Jerrold Levinson, University of Maryland</w:t>
      </w:r>
    </w:p>
    <w:p w14:paraId="5BA8C5D2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>Giovanni Lombardo, Università di Messina</w:t>
      </w:r>
    </w:p>
    <w:p w14:paraId="74B9DEDB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>Valeria Martino, Università di Torino</w:t>
      </w:r>
    </w:p>
    <w:p w14:paraId="19A76209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>Armando Massarenti, Università di Bologna</w:t>
      </w:r>
    </w:p>
    <w:p w14:paraId="4568AB17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 xml:space="preserve">Giovanni Matteucci, Università di Bologna </w:t>
      </w:r>
    </w:p>
    <w:p w14:paraId="5B78778E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 xml:space="preserve">Pietro Montani, Università di Roma “La Sapienza” </w:t>
      </w:r>
    </w:p>
    <w:p w14:paraId="378F797F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  <w:lang w:val="en"/>
        </w:rPr>
        <w:t>Jacques Morizot, Université de Provence</w:t>
      </w:r>
    </w:p>
    <w:p w14:paraId="1634E118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  <w:lang w:val="en"/>
        </w:rPr>
        <w:t>Frédéric Nef, EHESS Paris</w:t>
      </w:r>
    </w:p>
    <w:p w14:paraId="05AC1509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>Nicola Perullo, Università di Scienze Gastronomiche Pollenzo</w:t>
      </w:r>
    </w:p>
    <w:p w14:paraId="35AFC067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  <w:lang w:val="en"/>
        </w:rPr>
        <w:t>Roger Pouivet, Université de Nancy</w:t>
      </w:r>
    </w:p>
    <w:p w14:paraId="327509DC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  <w:lang w:val="en"/>
        </w:rPr>
        <w:t>Gloria Sansò, University at Buffalo (SUNY)</w:t>
      </w:r>
    </w:p>
    <w:p w14:paraId="4F07F99D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>Salvatore Tedesco, Università di Palermo</w:t>
      </w:r>
    </w:p>
    <w:p w14:paraId="7FFFDAD1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>Enrico Terrone, Università di Genova</w:t>
      </w:r>
    </w:p>
    <w:p w14:paraId="157A7B84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>Amie Thomasson, University of Miami</w:t>
      </w:r>
    </w:p>
    <w:p w14:paraId="16E12689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>Giuliano Torrengo, Università degli Studi di Milano Statale</w:t>
      </w:r>
    </w:p>
    <w:p w14:paraId="5690165B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 xml:space="preserve">Achille C. Varzi, Columbia University </w:t>
      </w:r>
    </w:p>
    <w:p w14:paraId="70B690ED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>Nicla Vassallo, Università di Genova</w:t>
      </w:r>
    </w:p>
    <w:p w14:paraId="26E2B535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>Stefano Velotti, Università di Roma “La Sapienza”</w:t>
      </w:r>
    </w:p>
    <w:p w14:paraId="624E7550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hyperlink r:id="rId13" w:anchor="tocfrom1n4" w:history="1">
        <w:r w:rsidRPr="006416C2">
          <w:rPr>
            <w:rStyle w:val="Collegamentoipertestuale"/>
            <w:rFonts w:asciiTheme="minorHAnsi" w:hAnsiTheme="minorHAnsi" w:cstheme="minorHAnsi"/>
            <w:b/>
            <w:bCs/>
            <w:sz w:val="28"/>
            <w:szCs w:val="28"/>
          </w:rPr>
          <w:t>Redattore capo</w:t>
        </w:r>
      </w:hyperlink>
    </w:p>
    <w:p w14:paraId="76F76DB4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>Carola Barbero</w:t>
      </w:r>
    </w:p>
    <w:p w14:paraId="0D3884F6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hyperlink r:id="rId14" w:anchor="tocfrom1n5" w:history="1">
        <w:r w:rsidRPr="006416C2">
          <w:rPr>
            <w:rStyle w:val="Collegamentoipertestuale"/>
            <w:rFonts w:asciiTheme="minorHAnsi" w:hAnsiTheme="minorHAnsi" w:cstheme="minorHAnsi"/>
            <w:b/>
            <w:bCs/>
            <w:sz w:val="28"/>
            <w:szCs w:val="28"/>
          </w:rPr>
          <w:t>Redazione</w:t>
        </w:r>
      </w:hyperlink>
    </w:p>
    <w:p w14:paraId="4C517A81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>Francesco Camboni</w:t>
      </w:r>
    </w:p>
    <w:p w14:paraId="6CD575FC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>Davide Dal Sasso</w:t>
      </w:r>
    </w:p>
    <w:p w14:paraId="541C3D8E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>Gabriele Gava</w:t>
      </w:r>
    </w:p>
    <w:p w14:paraId="5A7257E9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>Erica Onnis</w:t>
      </w:r>
    </w:p>
    <w:p w14:paraId="6FA371FD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 xml:space="preserve">Gloria </w:t>
      </w:r>
      <w:proofErr w:type="spellStart"/>
      <w:r w:rsidRPr="006416C2">
        <w:rPr>
          <w:rFonts w:asciiTheme="minorHAnsi" w:hAnsiTheme="minorHAnsi" w:cstheme="minorHAnsi"/>
          <w:sz w:val="28"/>
          <w:szCs w:val="28"/>
        </w:rPr>
        <w:t>Sansò</w:t>
      </w:r>
      <w:proofErr w:type="spellEnd"/>
    </w:p>
    <w:p w14:paraId="6C58E9C6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>Enrico Terrone</w:t>
      </w:r>
    </w:p>
    <w:p w14:paraId="2A0D3C4E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>Giuliano Torrengo</w:t>
      </w:r>
    </w:p>
    <w:p w14:paraId="58CF3B0D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hyperlink r:id="rId15" w:anchor="tocfrom1n6" w:history="1">
        <w:r w:rsidRPr="006416C2">
          <w:rPr>
            <w:rStyle w:val="Collegamentoipertestuale"/>
            <w:rFonts w:asciiTheme="minorHAnsi" w:hAnsiTheme="minorHAnsi" w:cstheme="minorHAnsi"/>
            <w:b/>
            <w:bCs/>
            <w:sz w:val="28"/>
            <w:szCs w:val="28"/>
          </w:rPr>
          <w:t>Segreteria di redazione</w:t>
        </w:r>
      </w:hyperlink>
    </w:p>
    <w:p w14:paraId="21193CD6" w14:textId="77777777" w:rsidR="006416C2" w:rsidRPr="006416C2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416C2">
        <w:rPr>
          <w:rFonts w:asciiTheme="minorHAnsi" w:hAnsiTheme="minorHAnsi" w:cstheme="minorHAnsi"/>
          <w:sz w:val="28"/>
          <w:szCs w:val="28"/>
        </w:rPr>
        <w:t>Elena Casetta e Vera Tripodi</w:t>
      </w:r>
    </w:p>
    <w:p w14:paraId="2813D5D3" w14:textId="77717E72" w:rsidR="006416C2" w:rsidRPr="005707A8" w:rsidRDefault="006416C2" w:rsidP="006416C2">
      <w:pPr>
        <w:pStyle w:val="Testonormale1"/>
        <w:tabs>
          <w:tab w:val="right" w:pos="6480"/>
        </w:tabs>
        <w:jc w:val="both"/>
        <w:rPr>
          <w:rFonts w:asciiTheme="minorHAnsi" w:hAnsiTheme="minorHAnsi" w:cstheme="minorHAnsi"/>
          <w:sz w:val="28"/>
          <w:szCs w:val="28"/>
        </w:rPr>
      </w:pPr>
      <w:hyperlink r:id="rId16" w:history="1">
        <w:r w:rsidRPr="005707A8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https://journals.openedition.org/estetica/356</w:t>
        </w:r>
      </w:hyperlink>
      <w:r w:rsidRPr="005707A8">
        <w:rPr>
          <w:rFonts w:asciiTheme="minorHAnsi" w:hAnsiTheme="minorHAnsi" w:cstheme="minorHAnsi"/>
          <w:sz w:val="28"/>
          <w:szCs w:val="28"/>
        </w:rPr>
        <w:t xml:space="preserve">.  </w:t>
      </w:r>
    </w:p>
    <w:p w14:paraId="320669A6" w14:textId="77777777" w:rsidR="005707A8" w:rsidRDefault="005707A8">
      <w:pPr>
        <w:sectPr w:rsidR="005707A8" w:rsidSect="005707A8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</w:p>
    <w:p w14:paraId="5488B16F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B325E"/>
    <w:rsid w:val="000B325E"/>
    <w:rsid w:val="0031062F"/>
    <w:rsid w:val="003605E3"/>
    <w:rsid w:val="00375F4B"/>
    <w:rsid w:val="003811E4"/>
    <w:rsid w:val="004C6F42"/>
    <w:rsid w:val="005707A8"/>
    <w:rsid w:val="006416C2"/>
    <w:rsid w:val="00653982"/>
    <w:rsid w:val="009324D0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BC23"/>
  <w15:chartTrackingRefBased/>
  <w15:docId w15:val="{704415E1-3624-4C2F-B0A4-B8AF7C75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16C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3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3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325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3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325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32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32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32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32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325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32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325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325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325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325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325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325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325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32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3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32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3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32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325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325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325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325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325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325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6416C2"/>
    <w:rPr>
      <w:color w:val="0000FF"/>
      <w:u w:val="single"/>
    </w:rPr>
  </w:style>
  <w:style w:type="paragraph" w:customStyle="1" w:styleId="Testonormale1">
    <w:name w:val="Testo normale1"/>
    <w:basedOn w:val="Normale"/>
    <w:uiPriority w:val="99"/>
    <w:rsid w:val="006416C2"/>
    <w:rPr>
      <w:rFonts w:ascii="Courier New" w:hAnsi="Courier New" w:cs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1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openedition.org/estetica/" TargetMode="External"/><Relationship Id="rId13" Type="http://schemas.openxmlformats.org/officeDocument/2006/relationships/hyperlink" Target="https://journals.openedition.org/estetica/35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journals.openedition.org/estetica/356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journals.openedition.org/estetica/356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journals.openedition.org/estetica/356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journals.openedition.org/estetica/356" TargetMode="External"/><Relationship Id="rId10" Type="http://schemas.openxmlformats.org/officeDocument/2006/relationships/hyperlink" Target="https://journals.openedition.org/estetica/356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journals.openedition.org/estetica/" TargetMode="External"/><Relationship Id="rId14" Type="http://schemas.openxmlformats.org/officeDocument/2006/relationships/hyperlink" Target="https://journals.openedition.org/estetica/35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2026-02-26T19:12:00Z</dcterms:created>
  <dcterms:modified xsi:type="dcterms:W3CDTF">2026-02-27T07:06:00Z</dcterms:modified>
</cp:coreProperties>
</file>