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9D9DB" w14:textId="65143A75" w:rsidR="00DA53BE" w:rsidRPr="00314DA9" w:rsidRDefault="00DA53BE" w:rsidP="00314DA9">
      <w:pPr>
        <w:jc w:val="both"/>
        <w:rPr>
          <w:rFonts w:asciiTheme="minorHAnsi" w:hAnsiTheme="minorHAnsi" w:cstheme="minorHAnsi"/>
          <w:bCs/>
          <w:i/>
          <w:iCs/>
          <w:sz w:val="16"/>
          <w:szCs w:val="16"/>
        </w:rPr>
      </w:pPr>
      <w:r w:rsidRPr="00314DA9">
        <w:rPr>
          <w:rFonts w:asciiTheme="minorHAnsi" w:hAnsiTheme="minorHAnsi" w:cstheme="minorHAnsi"/>
          <w:b/>
          <w:color w:val="C00000"/>
          <w:sz w:val="44"/>
          <w:szCs w:val="44"/>
        </w:rPr>
        <w:t>Q1080</w:t>
      </w:r>
      <w:r w:rsidRPr="00314DA9">
        <w:rPr>
          <w:rFonts w:asciiTheme="minorHAnsi" w:hAnsiTheme="minorHAnsi" w:cstheme="minorHAnsi"/>
          <w:bCs/>
          <w:i/>
          <w:iCs/>
          <w:sz w:val="16"/>
          <w:szCs w:val="16"/>
        </w:rPr>
        <w:tab/>
      </w:r>
      <w:r w:rsidRPr="00314DA9">
        <w:rPr>
          <w:rFonts w:asciiTheme="minorHAnsi" w:hAnsiTheme="minorHAnsi" w:cstheme="minorHAnsi"/>
          <w:bCs/>
          <w:i/>
          <w:iCs/>
          <w:sz w:val="16"/>
          <w:szCs w:val="16"/>
        </w:rPr>
        <w:tab/>
      </w:r>
      <w:r w:rsidRPr="00314DA9">
        <w:rPr>
          <w:rFonts w:asciiTheme="minorHAnsi" w:hAnsiTheme="minorHAnsi" w:cstheme="minorHAnsi"/>
          <w:bCs/>
          <w:i/>
          <w:iCs/>
          <w:sz w:val="16"/>
          <w:szCs w:val="16"/>
        </w:rPr>
        <w:tab/>
      </w:r>
      <w:r w:rsidRPr="00314DA9">
        <w:rPr>
          <w:rFonts w:asciiTheme="minorHAnsi" w:hAnsiTheme="minorHAnsi" w:cstheme="minorHAnsi"/>
          <w:bCs/>
          <w:i/>
          <w:iCs/>
          <w:sz w:val="16"/>
          <w:szCs w:val="16"/>
        </w:rPr>
        <w:tab/>
      </w:r>
      <w:r w:rsidRPr="00314DA9">
        <w:rPr>
          <w:rFonts w:asciiTheme="minorHAnsi" w:hAnsiTheme="minorHAnsi" w:cstheme="minorHAnsi"/>
          <w:bCs/>
          <w:i/>
          <w:iCs/>
          <w:sz w:val="16"/>
          <w:szCs w:val="16"/>
        </w:rPr>
        <w:tab/>
      </w:r>
      <w:r w:rsidRPr="00314DA9">
        <w:rPr>
          <w:rFonts w:asciiTheme="minorHAnsi" w:hAnsiTheme="minorHAnsi" w:cstheme="minorHAnsi"/>
          <w:bCs/>
          <w:i/>
          <w:iCs/>
          <w:sz w:val="16"/>
          <w:szCs w:val="16"/>
        </w:rPr>
        <w:tab/>
      </w:r>
      <w:r w:rsidRPr="00314DA9">
        <w:rPr>
          <w:rFonts w:asciiTheme="minorHAnsi" w:hAnsiTheme="minorHAnsi" w:cstheme="minorHAnsi"/>
          <w:bCs/>
          <w:i/>
          <w:iCs/>
          <w:sz w:val="16"/>
          <w:szCs w:val="16"/>
        </w:rPr>
        <w:tab/>
      </w:r>
      <w:r w:rsidRPr="00314DA9">
        <w:rPr>
          <w:rFonts w:asciiTheme="minorHAnsi" w:hAnsiTheme="minorHAnsi" w:cstheme="minorHAnsi"/>
          <w:bCs/>
          <w:i/>
          <w:iCs/>
          <w:sz w:val="16"/>
          <w:szCs w:val="16"/>
        </w:rPr>
        <w:tab/>
        <w:t>scheda creata il 2 febbraio 2026</w:t>
      </w:r>
    </w:p>
    <w:p w14:paraId="3DE785B8" w14:textId="77777777" w:rsidR="00DA53BE" w:rsidRPr="00314DA9" w:rsidRDefault="00DA53BE" w:rsidP="00314DA9">
      <w:pPr>
        <w:jc w:val="both"/>
        <w:rPr>
          <w:rFonts w:asciiTheme="minorHAnsi" w:hAnsiTheme="minorHAnsi" w:cstheme="minorHAnsi"/>
          <w:b/>
        </w:rPr>
      </w:pPr>
      <w:r w:rsidRPr="00314DA9">
        <w:rPr>
          <w:rFonts w:asciiTheme="minorHAnsi" w:hAnsiTheme="minorHAnsi" w:cstheme="minorHAnsi"/>
          <w:b/>
          <w:color w:val="C00000"/>
          <w:sz w:val="44"/>
          <w:szCs w:val="44"/>
        </w:rPr>
        <w:t>Descrizione storico-bibliografica</w:t>
      </w:r>
      <w:r w:rsidRPr="00314DA9">
        <w:rPr>
          <w:rFonts w:asciiTheme="minorHAnsi" w:hAnsiTheme="minorHAnsi" w:cstheme="minorHAnsi"/>
          <w:b/>
        </w:rPr>
        <w:t xml:space="preserve"> </w:t>
      </w:r>
    </w:p>
    <w:p w14:paraId="1C31C684" w14:textId="68407C86" w:rsidR="00DA53BE" w:rsidRPr="00314DA9" w:rsidRDefault="00314DA9" w:rsidP="00314DA9">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C0D45F7" wp14:editId="08560D14">
            <wp:extent cx="1542415" cy="2158365"/>
            <wp:effectExtent l="0" t="0" r="635" b="0"/>
            <wp:docPr id="1547912890"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2415" cy="2158365"/>
                    </a:xfrm>
                    <a:prstGeom prst="rect">
                      <a:avLst/>
                    </a:prstGeom>
                    <a:noFill/>
                  </pic:spPr>
                </pic:pic>
              </a:graphicData>
            </a:graphic>
          </wp:inline>
        </w:drawing>
      </w:r>
      <w:r w:rsidR="00DA53BE" w:rsidRPr="00314DA9">
        <w:rPr>
          <w:rFonts w:asciiTheme="minorHAnsi" w:hAnsiTheme="minorHAnsi" w:cstheme="minorHAnsi"/>
          <w:sz w:val="22"/>
          <w:szCs w:val="22"/>
        </w:rPr>
        <w:drawing>
          <wp:inline distT="0" distB="0" distL="0" distR="0" wp14:anchorId="5856B705" wp14:editId="1D2BE984">
            <wp:extent cx="3290400" cy="2160000"/>
            <wp:effectExtent l="0" t="0" r="5715" b="0"/>
            <wp:docPr id="549140332" name="Immagine 1" descr="Immagine che contiene giornale, testo, Carta da giornale, Notizi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40332" name="Immagine 1" descr="Immagine che contiene giornale, testo, Carta da giornale, Notizie&#10;&#10;Il contenuto generato dall'IA potrebbe non essere corretto."/>
                    <pic:cNvPicPr/>
                  </pic:nvPicPr>
                  <pic:blipFill>
                    <a:blip r:embed="rId6"/>
                    <a:stretch>
                      <a:fillRect/>
                    </a:stretch>
                  </pic:blipFill>
                  <pic:spPr>
                    <a:xfrm>
                      <a:off x="0" y="0"/>
                      <a:ext cx="3290400" cy="2160000"/>
                    </a:xfrm>
                    <a:prstGeom prst="rect">
                      <a:avLst/>
                    </a:prstGeom>
                  </pic:spPr>
                </pic:pic>
              </a:graphicData>
            </a:graphic>
          </wp:inline>
        </w:drawing>
      </w:r>
      <w:r w:rsidR="00C44CC5" w:rsidRPr="00314DA9">
        <w:rPr>
          <w:rFonts w:asciiTheme="minorHAnsi" w:hAnsiTheme="minorHAnsi" w:cstheme="minorHAnsi"/>
          <w:noProof/>
          <w:sz w:val="22"/>
          <w:szCs w:val="22"/>
        </w:rPr>
        <w:drawing>
          <wp:inline distT="0" distB="0" distL="0" distR="0" wp14:anchorId="0DA7F1A4" wp14:editId="7D56336D">
            <wp:extent cx="3463200" cy="2520000"/>
            <wp:effectExtent l="0" t="0" r="4445" b="0"/>
            <wp:docPr id="10992308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3200" cy="2520000"/>
                    </a:xfrm>
                    <a:prstGeom prst="rect">
                      <a:avLst/>
                    </a:prstGeom>
                    <a:noFill/>
                  </pic:spPr>
                </pic:pic>
              </a:graphicData>
            </a:graphic>
          </wp:inline>
        </w:drawing>
      </w:r>
      <w:r w:rsidRPr="00314DA9">
        <w:rPr>
          <w:rFonts w:asciiTheme="minorHAnsi" w:hAnsiTheme="minorHAnsi" w:cstheme="minorHAnsi"/>
          <w:noProof/>
          <w:sz w:val="22"/>
          <w:szCs w:val="22"/>
        </w:rPr>
        <w:drawing>
          <wp:inline distT="0" distB="0" distL="0" distR="0" wp14:anchorId="5FB8E6E2" wp14:editId="659E19F2">
            <wp:extent cx="1720800" cy="2520000"/>
            <wp:effectExtent l="0" t="0" r="0" b="0"/>
            <wp:docPr id="56918747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0800" cy="2520000"/>
                    </a:xfrm>
                    <a:prstGeom prst="rect">
                      <a:avLst/>
                    </a:prstGeom>
                    <a:noFill/>
                  </pic:spPr>
                </pic:pic>
              </a:graphicData>
            </a:graphic>
          </wp:inline>
        </w:drawing>
      </w:r>
    </w:p>
    <w:p w14:paraId="264CAAE3" w14:textId="5E82FFEA" w:rsidR="00DE3806" w:rsidRPr="00314DA9" w:rsidRDefault="00DE3806" w:rsidP="00314DA9">
      <w:pPr>
        <w:jc w:val="both"/>
        <w:rPr>
          <w:rFonts w:asciiTheme="minorHAnsi" w:hAnsiTheme="minorHAnsi" w:cstheme="minorHAnsi"/>
          <w:sz w:val="22"/>
          <w:szCs w:val="22"/>
        </w:rPr>
      </w:pPr>
      <w:r w:rsidRPr="00314DA9">
        <w:rPr>
          <w:rFonts w:asciiTheme="minorHAnsi" w:hAnsiTheme="minorHAnsi" w:cstheme="minorHAnsi"/>
          <w:sz w:val="22"/>
          <w:szCs w:val="22"/>
        </w:rPr>
        <w:t xml:space="preserve">La </w:t>
      </w:r>
      <w:r w:rsidRPr="00314DA9">
        <w:rPr>
          <w:rFonts w:asciiTheme="minorHAnsi" w:hAnsiTheme="minorHAnsi" w:cstheme="minorHAnsi"/>
          <w:sz w:val="22"/>
          <w:szCs w:val="22"/>
        </w:rPr>
        <w:t>*</w:t>
      </w:r>
      <w:r w:rsidRPr="00314DA9">
        <w:rPr>
          <w:rFonts w:asciiTheme="minorHAnsi" w:hAnsiTheme="minorHAnsi" w:cstheme="minorHAnsi"/>
          <w:b/>
          <w:bCs/>
          <w:sz w:val="22"/>
          <w:szCs w:val="22"/>
        </w:rPr>
        <w:t>voce del popolo</w:t>
      </w:r>
      <w:r w:rsidRPr="00314DA9">
        <w:rPr>
          <w:rFonts w:asciiTheme="minorHAnsi" w:hAnsiTheme="minorHAnsi" w:cstheme="minorHAnsi"/>
          <w:sz w:val="22"/>
          <w:szCs w:val="22"/>
        </w:rPr>
        <w:t xml:space="preserve"> : giornale quotidiano. </w:t>
      </w:r>
      <w:r w:rsidR="00A339F5" w:rsidRPr="00314DA9">
        <w:rPr>
          <w:rFonts w:asciiTheme="minorHAnsi" w:hAnsiTheme="minorHAnsi" w:cstheme="minorHAnsi"/>
          <w:sz w:val="22"/>
          <w:szCs w:val="22"/>
        </w:rPr>
        <w:t>–</w:t>
      </w:r>
      <w:r w:rsidRPr="00314DA9">
        <w:rPr>
          <w:rFonts w:asciiTheme="minorHAnsi" w:hAnsiTheme="minorHAnsi" w:cstheme="minorHAnsi"/>
          <w:sz w:val="22"/>
          <w:szCs w:val="22"/>
        </w:rPr>
        <w:t xml:space="preserve"> </w:t>
      </w:r>
      <w:r w:rsidR="00A339F5" w:rsidRPr="00314DA9">
        <w:rPr>
          <w:rFonts w:asciiTheme="minorHAnsi" w:hAnsiTheme="minorHAnsi" w:cstheme="minorHAnsi"/>
          <w:sz w:val="22"/>
          <w:szCs w:val="22"/>
        </w:rPr>
        <w:t xml:space="preserve">Anno 1, n. 1 (3 novembre 1889)-anno 34 (1922). - </w:t>
      </w:r>
      <w:r w:rsidR="00A339F5" w:rsidRPr="00314DA9">
        <w:rPr>
          <w:rFonts w:asciiTheme="minorHAnsi" w:hAnsiTheme="minorHAnsi" w:cstheme="minorHAnsi"/>
          <w:sz w:val="22"/>
          <w:szCs w:val="22"/>
        </w:rPr>
        <w:t xml:space="preserve">Sussak, Tipografia </w:t>
      </w:r>
      <w:r w:rsidR="00A339F5" w:rsidRPr="00314DA9">
        <w:rPr>
          <w:rFonts w:asciiTheme="minorHAnsi" w:hAnsiTheme="minorHAnsi" w:cstheme="minorHAnsi"/>
          <w:sz w:val="22"/>
          <w:szCs w:val="22"/>
        </w:rPr>
        <w:t xml:space="preserve">Mate </w:t>
      </w:r>
      <w:r w:rsidR="00A339F5" w:rsidRPr="00314DA9">
        <w:rPr>
          <w:rFonts w:asciiTheme="minorHAnsi" w:hAnsiTheme="minorHAnsi" w:cstheme="minorHAnsi"/>
          <w:sz w:val="22"/>
          <w:szCs w:val="22"/>
        </w:rPr>
        <w:t>Glavan</w:t>
      </w:r>
      <w:r w:rsidRPr="00314DA9">
        <w:rPr>
          <w:rFonts w:asciiTheme="minorHAnsi" w:hAnsiTheme="minorHAnsi" w:cstheme="minorHAnsi"/>
          <w:sz w:val="22"/>
          <w:szCs w:val="22"/>
        </w:rPr>
        <w:t>, 1889-1922</w:t>
      </w:r>
      <w:r w:rsidRPr="00314DA9">
        <w:rPr>
          <w:rFonts w:asciiTheme="minorHAnsi" w:hAnsiTheme="minorHAnsi" w:cstheme="minorHAnsi"/>
          <w:sz w:val="22"/>
          <w:szCs w:val="22"/>
        </w:rPr>
        <w:t xml:space="preserve">. </w:t>
      </w:r>
      <w:r w:rsidRPr="00314DA9">
        <w:rPr>
          <w:rFonts w:asciiTheme="minorHAnsi" w:hAnsiTheme="minorHAnsi" w:cstheme="minorHAnsi"/>
          <w:sz w:val="22"/>
          <w:szCs w:val="22"/>
        </w:rPr>
        <w:t>–</w:t>
      </w:r>
      <w:r w:rsidRPr="00314DA9">
        <w:rPr>
          <w:rFonts w:asciiTheme="minorHAnsi" w:hAnsiTheme="minorHAnsi" w:cstheme="minorHAnsi"/>
          <w:sz w:val="22"/>
          <w:szCs w:val="22"/>
        </w:rPr>
        <w:t xml:space="preserve"> </w:t>
      </w:r>
      <w:r w:rsidR="00A339F5" w:rsidRPr="00314DA9">
        <w:rPr>
          <w:rFonts w:asciiTheme="minorHAnsi" w:hAnsiTheme="minorHAnsi" w:cstheme="minorHAnsi"/>
          <w:sz w:val="22"/>
          <w:szCs w:val="22"/>
        </w:rPr>
        <w:t>28</w:t>
      </w:r>
      <w:r w:rsidRPr="00314DA9">
        <w:rPr>
          <w:rFonts w:asciiTheme="minorHAnsi" w:hAnsiTheme="minorHAnsi" w:cstheme="minorHAnsi"/>
          <w:sz w:val="22"/>
          <w:szCs w:val="22"/>
        </w:rPr>
        <w:t xml:space="preserve"> </w:t>
      </w:r>
      <w:r w:rsidRPr="00314DA9">
        <w:rPr>
          <w:rFonts w:asciiTheme="minorHAnsi" w:hAnsiTheme="minorHAnsi" w:cstheme="minorHAnsi"/>
          <w:sz w:val="22"/>
          <w:szCs w:val="22"/>
        </w:rPr>
        <w:t>v</w:t>
      </w:r>
      <w:r w:rsidRPr="00314DA9">
        <w:rPr>
          <w:rFonts w:asciiTheme="minorHAnsi" w:hAnsiTheme="minorHAnsi" w:cstheme="minorHAnsi"/>
          <w:sz w:val="22"/>
          <w:szCs w:val="22"/>
        </w:rPr>
        <w:t>olumi</w:t>
      </w:r>
      <w:r w:rsidRPr="00314DA9">
        <w:rPr>
          <w:rFonts w:asciiTheme="minorHAnsi" w:hAnsiTheme="minorHAnsi" w:cstheme="minorHAnsi"/>
          <w:sz w:val="22"/>
          <w:szCs w:val="22"/>
        </w:rPr>
        <w:t xml:space="preserve"> ; 50 cm. </w:t>
      </w:r>
      <w:r w:rsidRPr="00314DA9">
        <w:rPr>
          <w:rFonts w:asciiTheme="minorHAnsi" w:hAnsiTheme="minorHAnsi" w:cstheme="minorHAnsi"/>
          <w:sz w:val="22"/>
          <w:szCs w:val="22"/>
        </w:rPr>
        <w:t>((</w:t>
      </w:r>
      <w:r w:rsidRPr="00314DA9">
        <w:rPr>
          <w:rFonts w:asciiTheme="minorHAnsi" w:hAnsiTheme="minorHAnsi" w:cstheme="minorHAnsi"/>
          <w:sz w:val="22"/>
          <w:szCs w:val="22"/>
        </w:rPr>
        <w:t>Il sottotit</w:t>
      </w:r>
      <w:r w:rsidRPr="00314DA9">
        <w:rPr>
          <w:rFonts w:asciiTheme="minorHAnsi" w:hAnsiTheme="minorHAnsi" w:cstheme="minorHAnsi"/>
          <w:sz w:val="22"/>
          <w:szCs w:val="22"/>
        </w:rPr>
        <w:t>olo</w:t>
      </w:r>
      <w:r w:rsidRPr="00314DA9">
        <w:rPr>
          <w:rFonts w:asciiTheme="minorHAnsi" w:hAnsiTheme="minorHAnsi" w:cstheme="minorHAnsi"/>
          <w:sz w:val="22"/>
          <w:szCs w:val="22"/>
        </w:rPr>
        <w:t xml:space="preserve"> varia in: giornale politico quotidiano. </w:t>
      </w:r>
      <w:r w:rsidRPr="00314DA9">
        <w:rPr>
          <w:rFonts w:asciiTheme="minorHAnsi" w:hAnsiTheme="minorHAnsi" w:cstheme="minorHAnsi"/>
          <w:sz w:val="22"/>
          <w:szCs w:val="22"/>
        </w:rPr>
        <w:t>–</w:t>
      </w:r>
      <w:r w:rsidRPr="00314DA9">
        <w:rPr>
          <w:rFonts w:asciiTheme="minorHAnsi" w:hAnsiTheme="minorHAnsi" w:cstheme="minorHAnsi"/>
          <w:sz w:val="22"/>
          <w:szCs w:val="22"/>
        </w:rPr>
        <w:t xml:space="preserve"> </w:t>
      </w:r>
      <w:r w:rsidRPr="00314DA9">
        <w:rPr>
          <w:rFonts w:asciiTheme="minorHAnsi" w:hAnsiTheme="minorHAnsi" w:cstheme="minorHAnsi"/>
          <w:sz w:val="22"/>
          <w:szCs w:val="22"/>
        </w:rPr>
        <w:t xml:space="preserve">Il luogo e l’editore variano: </w:t>
      </w:r>
      <w:r w:rsidR="00A339F5" w:rsidRPr="00314DA9">
        <w:rPr>
          <w:rFonts w:asciiTheme="minorHAnsi" w:hAnsiTheme="minorHAnsi" w:cstheme="minorHAnsi"/>
          <w:sz w:val="22"/>
          <w:szCs w:val="22"/>
        </w:rPr>
        <w:t xml:space="preserve">Fiume : </w:t>
      </w:r>
      <w:r w:rsidR="00A339F5" w:rsidRPr="00314DA9">
        <w:rPr>
          <w:rFonts w:asciiTheme="minorHAnsi" w:hAnsiTheme="minorHAnsi" w:cstheme="minorHAnsi"/>
          <w:sz w:val="22"/>
          <w:szCs w:val="22"/>
        </w:rPr>
        <w:t xml:space="preserve">Antonio </w:t>
      </w:r>
      <w:r w:rsidR="00A339F5" w:rsidRPr="00314DA9">
        <w:rPr>
          <w:rFonts w:asciiTheme="minorHAnsi" w:hAnsiTheme="minorHAnsi" w:cstheme="minorHAnsi"/>
          <w:sz w:val="22"/>
          <w:szCs w:val="22"/>
        </w:rPr>
        <w:t>Chiuzzelin</w:t>
      </w:r>
      <w:r w:rsidR="00A339F5" w:rsidRPr="00314DA9">
        <w:rPr>
          <w:rFonts w:asciiTheme="minorHAnsi" w:hAnsiTheme="minorHAnsi" w:cstheme="minorHAnsi"/>
          <w:sz w:val="22"/>
          <w:szCs w:val="22"/>
        </w:rPr>
        <w:t xml:space="preserve"> (1890); </w:t>
      </w:r>
      <w:r w:rsidRPr="00314DA9">
        <w:rPr>
          <w:rFonts w:asciiTheme="minorHAnsi" w:hAnsiTheme="minorHAnsi" w:cstheme="minorHAnsi"/>
          <w:sz w:val="22"/>
          <w:szCs w:val="22"/>
        </w:rPr>
        <w:t>Zagabria : Tip. Merkur</w:t>
      </w:r>
      <w:r w:rsidRPr="00314DA9">
        <w:rPr>
          <w:rFonts w:asciiTheme="minorHAnsi" w:hAnsiTheme="minorHAnsi" w:cstheme="minorHAnsi"/>
          <w:sz w:val="22"/>
          <w:szCs w:val="22"/>
        </w:rPr>
        <w:t xml:space="preserve"> (1922). </w:t>
      </w:r>
      <w:r w:rsidR="00A339F5" w:rsidRPr="00314DA9">
        <w:rPr>
          <w:rFonts w:asciiTheme="minorHAnsi" w:hAnsiTheme="minorHAnsi" w:cstheme="minorHAnsi"/>
          <w:sz w:val="22"/>
          <w:szCs w:val="22"/>
        </w:rPr>
        <w:t>–</w:t>
      </w:r>
      <w:r w:rsidRPr="00314DA9">
        <w:rPr>
          <w:rFonts w:asciiTheme="minorHAnsi" w:hAnsiTheme="minorHAnsi" w:cstheme="minorHAnsi"/>
          <w:sz w:val="22"/>
          <w:szCs w:val="22"/>
        </w:rPr>
        <w:t xml:space="preserve"> </w:t>
      </w:r>
      <w:r w:rsidR="00A339F5" w:rsidRPr="00314DA9">
        <w:rPr>
          <w:rFonts w:asciiTheme="minorHAnsi" w:hAnsiTheme="minorHAnsi" w:cstheme="minorHAnsi"/>
          <w:sz w:val="22"/>
          <w:szCs w:val="22"/>
        </w:rPr>
        <w:t xml:space="preserve">Non pubblicato dal 16 aprile 1915 al 1921. - </w:t>
      </w:r>
      <w:r w:rsidRPr="00314DA9">
        <w:rPr>
          <w:rFonts w:asciiTheme="minorHAnsi" w:hAnsiTheme="minorHAnsi" w:cstheme="minorHAnsi"/>
          <w:sz w:val="22"/>
          <w:szCs w:val="22"/>
        </w:rPr>
        <w:t>Il formato varia</w:t>
      </w:r>
      <w:r w:rsidRPr="00314DA9">
        <w:rPr>
          <w:rFonts w:asciiTheme="minorHAnsi" w:hAnsiTheme="minorHAnsi" w:cstheme="minorHAnsi"/>
          <w:sz w:val="22"/>
          <w:szCs w:val="22"/>
        </w:rPr>
        <w:t>: 58 cm</w:t>
      </w:r>
      <w:r w:rsidRPr="00314DA9">
        <w:rPr>
          <w:rFonts w:asciiTheme="minorHAnsi" w:hAnsiTheme="minorHAnsi" w:cstheme="minorHAnsi"/>
          <w:sz w:val="22"/>
          <w:szCs w:val="22"/>
        </w:rPr>
        <w:t>. - Descrizione basata su: a</w:t>
      </w:r>
      <w:r w:rsidR="00A339F5" w:rsidRPr="00314DA9">
        <w:rPr>
          <w:rFonts w:asciiTheme="minorHAnsi" w:hAnsiTheme="minorHAnsi" w:cstheme="minorHAnsi"/>
          <w:sz w:val="22"/>
          <w:szCs w:val="22"/>
        </w:rPr>
        <w:t>nno</w:t>
      </w:r>
      <w:r w:rsidRPr="00314DA9">
        <w:rPr>
          <w:rFonts w:asciiTheme="minorHAnsi" w:hAnsiTheme="minorHAnsi" w:cstheme="minorHAnsi"/>
          <w:sz w:val="22"/>
          <w:szCs w:val="22"/>
        </w:rPr>
        <w:t xml:space="preserve"> 7, n. 1998 (12 mag</w:t>
      </w:r>
      <w:r w:rsidR="00A339F5" w:rsidRPr="00314DA9">
        <w:rPr>
          <w:rFonts w:asciiTheme="minorHAnsi" w:hAnsiTheme="minorHAnsi" w:cstheme="minorHAnsi"/>
          <w:sz w:val="22"/>
          <w:szCs w:val="22"/>
        </w:rPr>
        <w:t>gio</w:t>
      </w:r>
      <w:r w:rsidRPr="00314DA9">
        <w:rPr>
          <w:rFonts w:asciiTheme="minorHAnsi" w:hAnsiTheme="minorHAnsi" w:cstheme="minorHAnsi"/>
          <w:sz w:val="22"/>
          <w:szCs w:val="22"/>
        </w:rPr>
        <w:t xml:space="preserve"> 1895).</w:t>
      </w:r>
      <w:r w:rsidRPr="00314DA9">
        <w:rPr>
          <w:rFonts w:asciiTheme="minorHAnsi" w:hAnsiTheme="minorHAnsi" w:cstheme="minorHAnsi"/>
          <w:sz w:val="22"/>
          <w:szCs w:val="22"/>
        </w:rPr>
        <w:t xml:space="preserve"> - </w:t>
      </w:r>
      <w:r w:rsidRPr="00314DA9">
        <w:rPr>
          <w:rFonts w:asciiTheme="minorHAnsi" w:hAnsiTheme="minorHAnsi" w:cstheme="minorHAnsi"/>
          <w:sz w:val="22"/>
          <w:szCs w:val="22"/>
        </w:rPr>
        <w:t>LO10799812</w:t>
      </w:r>
      <w:r w:rsidRPr="00314DA9">
        <w:rPr>
          <w:rFonts w:asciiTheme="minorHAnsi" w:hAnsiTheme="minorHAnsi" w:cstheme="minorHAnsi"/>
          <w:sz w:val="22"/>
          <w:szCs w:val="22"/>
        </w:rPr>
        <w:t xml:space="preserve">; </w:t>
      </w:r>
      <w:r w:rsidRPr="00314DA9">
        <w:rPr>
          <w:rFonts w:asciiTheme="minorHAnsi" w:hAnsiTheme="minorHAnsi" w:cstheme="minorHAnsi"/>
          <w:sz w:val="22"/>
          <w:szCs w:val="22"/>
        </w:rPr>
        <w:t>IEI0506412</w:t>
      </w:r>
    </w:p>
    <w:p w14:paraId="22B08D3C" w14:textId="470502E3" w:rsidR="00DE3806" w:rsidRPr="00314DA9" w:rsidRDefault="00DE3806" w:rsidP="00314DA9">
      <w:pPr>
        <w:jc w:val="both"/>
        <w:rPr>
          <w:rFonts w:asciiTheme="minorHAnsi" w:hAnsiTheme="minorHAnsi" w:cstheme="minorHAnsi"/>
          <w:sz w:val="22"/>
          <w:szCs w:val="22"/>
        </w:rPr>
      </w:pPr>
      <w:r w:rsidRPr="00314DA9">
        <w:rPr>
          <w:rFonts w:asciiTheme="minorHAnsi" w:hAnsiTheme="minorHAnsi" w:cstheme="minorHAnsi"/>
          <w:sz w:val="22"/>
          <w:szCs w:val="22"/>
        </w:rPr>
        <w:t xml:space="preserve"> </w:t>
      </w:r>
    </w:p>
    <w:p w14:paraId="0F288C2F" w14:textId="1ED0F63F" w:rsidR="00DE3806" w:rsidRPr="00314DA9" w:rsidRDefault="00BA685E" w:rsidP="00314DA9">
      <w:pPr>
        <w:jc w:val="both"/>
        <w:rPr>
          <w:rFonts w:asciiTheme="minorHAnsi" w:hAnsiTheme="minorHAnsi" w:cstheme="minorHAnsi"/>
          <w:sz w:val="22"/>
          <w:szCs w:val="22"/>
        </w:rPr>
      </w:pPr>
      <w:r w:rsidRPr="00314DA9">
        <w:rPr>
          <w:rFonts w:asciiTheme="minorHAnsi" w:hAnsiTheme="minorHAnsi" w:cstheme="minorHAnsi"/>
          <w:sz w:val="22"/>
          <w:szCs w:val="22"/>
        </w:rPr>
        <w:t xml:space="preserve">La </w:t>
      </w:r>
      <w:r w:rsidRPr="00314DA9">
        <w:rPr>
          <w:rFonts w:asciiTheme="minorHAnsi" w:hAnsiTheme="minorHAnsi" w:cstheme="minorHAnsi"/>
          <w:sz w:val="22"/>
          <w:szCs w:val="22"/>
        </w:rPr>
        <w:t>*</w:t>
      </w:r>
      <w:r w:rsidRPr="00314DA9">
        <w:rPr>
          <w:rFonts w:asciiTheme="minorHAnsi" w:hAnsiTheme="minorHAnsi" w:cstheme="minorHAnsi"/>
          <w:b/>
          <w:bCs/>
          <w:sz w:val="22"/>
          <w:szCs w:val="22"/>
        </w:rPr>
        <w:t>voce del popolo</w:t>
      </w:r>
      <w:r w:rsidRPr="00314DA9">
        <w:rPr>
          <w:rFonts w:asciiTheme="minorHAnsi" w:hAnsiTheme="minorHAnsi" w:cstheme="minorHAnsi"/>
          <w:sz w:val="22"/>
          <w:szCs w:val="22"/>
        </w:rPr>
        <w:t>. - N. 1 (27 ott</w:t>
      </w:r>
      <w:r w:rsidRPr="00314DA9">
        <w:rPr>
          <w:rFonts w:asciiTheme="minorHAnsi" w:hAnsiTheme="minorHAnsi" w:cstheme="minorHAnsi"/>
          <w:sz w:val="22"/>
          <w:szCs w:val="22"/>
        </w:rPr>
        <w:t>obre</w:t>
      </w:r>
      <w:r w:rsidRPr="00314DA9">
        <w:rPr>
          <w:rFonts w:asciiTheme="minorHAnsi" w:hAnsiTheme="minorHAnsi" w:cstheme="minorHAnsi"/>
          <w:sz w:val="22"/>
          <w:szCs w:val="22"/>
        </w:rPr>
        <w:t xml:space="preserve"> 1944)-</w:t>
      </w:r>
      <w:r w:rsidRPr="00314DA9">
        <w:rPr>
          <w:rFonts w:asciiTheme="minorHAnsi" w:hAnsiTheme="minorHAnsi" w:cstheme="minorHAnsi"/>
          <w:sz w:val="22"/>
          <w:szCs w:val="22"/>
        </w:rPr>
        <w:t xml:space="preserve">    </w:t>
      </w:r>
      <w:r w:rsidRPr="00314DA9">
        <w:rPr>
          <w:rFonts w:asciiTheme="minorHAnsi" w:hAnsiTheme="minorHAnsi" w:cstheme="minorHAnsi"/>
          <w:sz w:val="22"/>
          <w:szCs w:val="22"/>
        </w:rPr>
        <w:t>. - Fiume :</w:t>
      </w:r>
      <w:r w:rsidR="009F4D79" w:rsidRPr="00314DA9">
        <w:rPr>
          <w:rFonts w:asciiTheme="minorHAnsi" w:hAnsiTheme="minorHAnsi" w:cstheme="minorHAnsi"/>
          <w:sz w:val="22"/>
          <w:szCs w:val="22"/>
        </w:rPr>
        <w:t xml:space="preserve"> [s.n.]</w:t>
      </w:r>
      <w:r w:rsidRPr="00314DA9">
        <w:rPr>
          <w:rFonts w:asciiTheme="minorHAnsi" w:hAnsiTheme="minorHAnsi" w:cstheme="minorHAnsi"/>
          <w:sz w:val="22"/>
          <w:szCs w:val="22"/>
        </w:rPr>
        <w:t xml:space="preserve">, 1944- </w:t>
      </w:r>
      <w:r w:rsidRPr="00314DA9">
        <w:rPr>
          <w:rFonts w:asciiTheme="minorHAnsi" w:hAnsiTheme="minorHAnsi" w:cstheme="minorHAnsi"/>
          <w:sz w:val="22"/>
          <w:szCs w:val="22"/>
        </w:rPr>
        <w:t xml:space="preserve">   </w:t>
      </w:r>
      <w:r w:rsidRPr="00314DA9">
        <w:rPr>
          <w:rFonts w:asciiTheme="minorHAnsi" w:hAnsiTheme="minorHAnsi" w:cstheme="minorHAnsi"/>
          <w:sz w:val="22"/>
          <w:szCs w:val="22"/>
        </w:rPr>
        <w:t>. - v</w:t>
      </w:r>
      <w:r w:rsidRPr="00314DA9">
        <w:rPr>
          <w:rFonts w:asciiTheme="minorHAnsi" w:hAnsiTheme="minorHAnsi" w:cstheme="minorHAnsi"/>
          <w:sz w:val="22"/>
          <w:szCs w:val="22"/>
        </w:rPr>
        <w:t>olumi</w:t>
      </w:r>
      <w:r w:rsidRPr="00314DA9">
        <w:rPr>
          <w:rFonts w:asciiTheme="minorHAnsi" w:hAnsiTheme="minorHAnsi" w:cstheme="minorHAnsi"/>
          <w:sz w:val="22"/>
          <w:szCs w:val="22"/>
        </w:rPr>
        <w:t xml:space="preserve"> ; </w:t>
      </w:r>
      <w:r w:rsidR="00A339F5" w:rsidRPr="00314DA9">
        <w:rPr>
          <w:rFonts w:asciiTheme="minorHAnsi" w:hAnsiTheme="minorHAnsi" w:cstheme="minorHAnsi"/>
          <w:sz w:val="22"/>
          <w:szCs w:val="22"/>
        </w:rPr>
        <w:t>22x23 cm</w:t>
      </w:r>
      <w:r w:rsidRPr="00314DA9">
        <w:rPr>
          <w:rFonts w:asciiTheme="minorHAnsi" w:hAnsiTheme="minorHAnsi" w:cstheme="minorHAnsi"/>
          <w:sz w:val="22"/>
          <w:szCs w:val="22"/>
        </w:rPr>
        <w:t xml:space="preserve">. </w:t>
      </w:r>
      <w:r w:rsidRPr="00314DA9">
        <w:rPr>
          <w:rFonts w:asciiTheme="minorHAnsi" w:hAnsiTheme="minorHAnsi" w:cstheme="minorHAnsi"/>
          <w:sz w:val="22"/>
          <w:szCs w:val="22"/>
        </w:rPr>
        <w:t>((</w:t>
      </w:r>
      <w:r w:rsidR="00AF0BC8" w:rsidRPr="00314DA9">
        <w:rPr>
          <w:rFonts w:asciiTheme="minorHAnsi" w:hAnsiTheme="minorHAnsi" w:cstheme="minorHAnsi"/>
          <w:sz w:val="22"/>
          <w:szCs w:val="22"/>
        </w:rPr>
        <w:t>Nel 1944</w:t>
      </w:r>
      <w:r w:rsidR="00A339F5" w:rsidRPr="00314DA9">
        <w:rPr>
          <w:rFonts w:asciiTheme="minorHAnsi" w:hAnsiTheme="minorHAnsi" w:cstheme="minorHAnsi"/>
          <w:sz w:val="22"/>
          <w:szCs w:val="22"/>
        </w:rPr>
        <w:t xml:space="preserve"> stampa clandestina, ciclostilato</w:t>
      </w:r>
      <w:r w:rsidR="00A339F5" w:rsidRPr="00314DA9">
        <w:rPr>
          <w:rFonts w:asciiTheme="minorHAnsi" w:hAnsiTheme="minorHAnsi" w:cstheme="minorHAnsi"/>
          <w:sz w:val="22"/>
          <w:szCs w:val="22"/>
        </w:rPr>
        <w:t xml:space="preserve">; </w:t>
      </w:r>
      <w:r w:rsidR="00AF0BC8" w:rsidRPr="00314DA9">
        <w:rPr>
          <w:rFonts w:asciiTheme="minorHAnsi" w:hAnsiTheme="minorHAnsi" w:cstheme="minorHAnsi"/>
          <w:sz w:val="22"/>
          <w:szCs w:val="22"/>
        </w:rPr>
        <w:t xml:space="preserve">dal </w:t>
      </w:r>
      <w:r w:rsidR="00AF0BC8" w:rsidRPr="00314DA9">
        <w:rPr>
          <w:rFonts w:asciiTheme="minorHAnsi" w:hAnsiTheme="minorHAnsi" w:cstheme="minorHAnsi"/>
          <w:sz w:val="22"/>
          <w:szCs w:val="22"/>
        </w:rPr>
        <w:t xml:space="preserve">5 </w:t>
      </w:r>
      <w:r w:rsidR="00AF0BC8" w:rsidRPr="00314DA9">
        <w:rPr>
          <w:rFonts w:asciiTheme="minorHAnsi" w:hAnsiTheme="minorHAnsi" w:cstheme="minorHAnsi"/>
          <w:sz w:val="22"/>
          <w:szCs w:val="22"/>
        </w:rPr>
        <w:t>maggio 1945</w:t>
      </w:r>
      <w:r w:rsidR="00AF0BC8" w:rsidRPr="00314DA9">
        <w:rPr>
          <w:rFonts w:asciiTheme="minorHAnsi" w:hAnsiTheme="minorHAnsi" w:cstheme="minorHAnsi"/>
          <w:sz w:val="22"/>
          <w:szCs w:val="22"/>
        </w:rPr>
        <w:t xml:space="preserve"> </w:t>
      </w:r>
      <w:r w:rsidR="009F4D79" w:rsidRPr="00314DA9">
        <w:rPr>
          <w:rFonts w:asciiTheme="minorHAnsi" w:hAnsiTheme="minorHAnsi" w:cstheme="minorHAnsi"/>
          <w:sz w:val="22"/>
          <w:szCs w:val="22"/>
        </w:rPr>
        <w:t>tr</w:t>
      </w:r>
      <w:r w:rsidR="00AF0BC8" w:rsidRPr="00314DA9">
        <w:rPr>
          <w:rFonts w:asciiTheme="minorHAnsi" w:hAnsiTheme="minorHAnsi" w:cstheme="minorHAnsi"/>
          <w:sz w:val="22"/>
          <w:szCs w:val="22"/>
        </w:rPr>
        <w:t>isettimanale</w:t>
      </w:r>
      <w:r w:rsidR="00AF0BC8" w:rsidRPr="00314DA9">
        <w:rPr>
          <w:rFonts w:asciiTheme="minorHAnsi" w:hAnsiTheme="minorHAnsi" w:cstheme="minorHAnsi"/>
          <w:sz w:val="22"/>
          <w:szCs w:val="22"/>
        </w:rPr>
        <w:t>;</w:t>
      </w:r>
      <w:r w:rsidR="00AF0BC8" w:rsidRPr="00314DA9">
        <w:rPr>
          <w:rFonts w:asciiTheme="minorHAnsi" w:hAnsiTheme="minorHAnsi" w:cstheme="minorHAnsi"/>
          <w:sz w:val="22"/>
          <w:szCs w:val="22"/>
        </w:rPr>
        <w:t xml:space="preserve"> dal 9 giugno </w:t>
      </w:r>
      <w:r w:rsidR="00AF0BC8" w:rsidRPr="00314DA9">
        <w:rPr>
          <w:rFonts w:asciiTheme="minorHAnsi" w:hAnsiTheme="minorHAnsi" w:cstheme="minorHAnsi"/>
          <w:sz w:val="22"/>
          <w:szCs w:val="22"/>
        </w:rPr>
        <w:t>1945</w:t>
      </w:r>
      <w:r w:rsidR="00AF0BC8" w:rsidRPr="00314DA9">
        <w:rPr>
          <w:rFonts w:asciiTheme="minorHAnsi" w:hAnsiTheme="minorHAnsi" w:cstheme="minorHAnsi"/>
          <w:sz w:val="22"/>
          <w:szCs w:val="22"/>
        </w:rPr>
        <w:t xml:space="preserve"> </w:t>
      </w:r>
      <w:r w:rsidR="00A339F5" w:rsidRPr="00314DA9">
        <w:rPr>
          <w:rFonts w:asciiTheme="minorHAnsi" w:hAnsiTheme="minorHAnsi" w:cstheme="minorHAnsi"/>
          <w:sz w:val="22"/>
          <w:szCs w:val="22"/>
        </w:rPr>
        <w:t>q</w:t>
      </w:r>
      <w:r w:rsidRPr="00314DA9">
        <w:rPr>
          <w:rFonts w:asciiTheme="minorHAnsi" w:hAnsiTheme="minorHAnsi" w:cstheme="minorHAnsi"/>
          <w:sz w:val="22"/>
          <w:szCs w:val="22"/>
        </w:rPr>
        <w:t>uotidiano</w:t>
      </w:r>
      <w:r w:rsidRPr="00314DA9">
        <w:rPr>
          <w:rFonts w:asciiTheme="minorHAnsi" w:hAnsiTheme="minorHAnsi" w:cstheme="minorHAnsi"/>
          <w:sz w:val="22"/>
          <w:szCs w:val="22"/>
        </w:rPr>
        <w:t>. - Il compl</w:t>
      </w:r>
      <w:r w:rsidRPr="00314DA9">
        <w:rPr>
          <w:rFonts w:asciiTheme="minorHAnsi" w:hAnsiTheme="minorHAnsi" w:cstheme="minorHAnsi"/>
          <w:sz w:val="22"/>
          <w:szCs w:val="22"/>
        </w:rPr>
        <w:t>emento</w:t>
      </w:r>
      <w:r w:rsidRPr="00314DA9">
        <w:rPr>
          <w:rFonts w:asciiTheme="minorHAnsi" w:hAnsiTheme="minorHAnsi" w:cstheme="minorHAnsi"/>
          <w:sz w:val="22"/>
          <w:szCs w:val="22"/>
        </w:rPr>
        <w:t xml:space="preserve"> del tit</w:t>
      </w:r>
      <w:r w:rsidRPr="00314DA9">
        <w:rPr>
          <w:rFonts w:asciiTheme="minorHAnsi" w:hAnsiTheme="minorHAnsi" w:cstheme="minorHAnsi"/>
          <w:sz w:val="22"/>
          <w:szCs w:val="22"/>
        </w:rPr>
        <w:t>olo</w:t>
      </w:r>
      <w:r w:rsidRPr="00314DA9">
        <w:rPr>
          <w:rFonts w:asciiTheme="minorHAnsi" w:hAnsiTheme="minorHAnsi" w:cstheme="minorHAnsi"/>
          <w:sz w:val="22"/>
          <w:szCs w:val="22"/>
        </w:rPr>
        <w:t xml:space="preserve"> varia in: </w:t>
      </w:r>
      <w:r w:rsidR="009F4D79" w:rsidRPr="00314DA9">
        <w:rPr>
          <w:rFonts w:asciiTheme="minorHAnsi" w:hAnsiTheme="minorHAnsi" w:cstheme="minorHAnsi"/>
          <w:sz w:val="22"/>
          <w:szCs w:val="22"/>
        </w:rPr>
        <w:t xml:space="preserve">organo del </w:t>
      </w:r>
      <w:r w:rsidR="009F4D79" w:rsidRPr="00314DA9">
        <w:rPr>
          <w:rFonts w:asciiTheme="minorHAnsi" w:hAnsiTheme="minorHAnsi" w:cstheme="minorHAnsi"/>
          <w:sz w:val="22"/>
          <w:szCs w:val="22"/>
        </w:rPr>
        <w:t>Comitato cittadino popolare di liberazione di Fiume</w:t>
      </w:r>
      <w:r w:rsidR="009F4D79" w:rsidRPr="00314DA9">
        <w:rPr>
          <w:rFonts w:asciiTheme="minorHAnsi" w:hAnsiTheme="minorHAnsi" w:cstheme="minorHAnsi"/>
          <w:sz w:val="22"/>
          <w:szCs w:val="22"/>
        </w:rPr>
        <w:t xml:space="preserve"> (5 maggio 1945); </w:t>
      </w:r>
      <w:r w:rsidRPr="00314DA9">
        <w:rPr>
          <w:rFonts w:asciiTheme="minorHAnsi" w:hAnsiTheme="minorHAnsi" w:cstheme="minorHAnsi"/>
          <w:sz w:val="22"/>
          <w:szCs w:val="22"/>
        </w:rPr>
        <w:t xml:space="preserve">organo del </w:t>
      </w:r>
      <w:r w:rsidRPr="00314DA9">
        <w:rPr>
          <w:rFonts w:asciiTheme="minorHAnsi" w:hAnsiTheme="minorHAnsi" w:cstheme="minorHAnsi"/>
          <w:sz w:val="22"/>
          <w:szCs w:val="22"/>
        </w:rPr>
        <w:t>F</w:t>
      </w:r>
      <w:r w:rsidRPr="00314DA9">
        <w:rPr>
          <w:rFonts w:asciiTheme="minorHAnsi" w:hAnsiTheme="minorHAnsi" w:cstheme="minorHAnsi"/>
          <w:sz w:val="22"/>
          <w:szCs w:val="22"/>
        </w:rPr>
        <w:t>ronte popolare per la regione di Fiume</w:t>
      </w:r>
      <w:r w:rsidRPr="00314DA9">
        <w:rPr>
          <w:rFonts w:asciiTheme="minorHAnsi" w:hAnsiTheme="minorHAnsi" w:cstheme="minorHAnsi"/>
          <w:sz w:val="22"/>
          <w:szCs w:val="22"/>
        </w:rPr>
        <w:t xml:space="preserve"> (</w:t>
      </w:r>
      <w:r w:rsidR="00C462AA" w:rsidRPr="00314DA9">
        <w:rPr>
          <w:rFonts w:asciiTheme="minorHAnsi" w:hAnsiTheme="minorHAnsi" w:cstheme="minorHAnsi"/>
          <w:sz w:val="22"/>
          <w:szCs w:val="22"/>
        </w:rPr>
        <w:t>6 marzo 1948</w:t>
      </w:r>
      <w:r w:rsidRPr="00314DA9">
        <w:rPr>
          <w:rFonts w:asciiTheme="minorHAnsi" w:hAnsiTheme="minorHAnsi" w:cstheme="minorHAnsi"/>
          <w:sz w:val="22"/>
          <w:szCs w:val="22"/>
        </w:rPr>
        <w:t xml:space="preserve">); </w:t>
      </w:r>
      <w:r w:rsidR="009F4D79" w:rsidRPr="00314DA9">
        <w:rPr>
          <w:rFonts w:asciiTheme="minorHAnsi" w:hAnsiTheme="minorHAnsi" w:cstheme="minorHAnsi"/>
          <w:sz w:val="22"/>
          <w:szCs w:val="22"/>
        </w:rPr>
        <w:t>organo dell’</w:t>
      </w:r>
      <w:r w:rsidR="009F4D79" w:rsidRPr="00314DA9">
        <w:rPr>
          <w:rFonts w:asciiTheme="minorHAnsi" w:hAnsiTheme="minorHAnsi" w:cstheme="minorHAnsi"/>
          <w:sz w:val="22"/>
          <w:szCs w:val="22"/>
        </w:rPr>
        <w:t xml:space="preserve">Unione </w:t>
      </w:r>
      <w:r w:rsidR="009F4D79" w:rsidRPr="00314DA9">
        <w:rPr>
          <w:rFonts w:asciiTheme="minorHAnsi" w:hAnsiTheme="minorHAnsi" w:cstheme="minorHAnsi"/>
          <w:sz w:val="22"/>
          <w:szCs w:val="22"/>
        </w:rPr>
        <w:t>a</w:t>
      </w:r>
      <w:r w:rsidR="009F4D79" w:rsidRPr="00314DA9">
        <w:rPr>
          <w:rFonts w:asciiTheme="minorHAnsi" w:hAnsiTheme="minorHAnsi" w:cstheme="minorHAnsi"/>
          <w:sz w:val="22"/>
          <w:szCs w:val="22"/>
        </w:rPr>
        <w:t>ntifascista</w:t>
      </w:r>
      <w:r w:rsidR="009F4D79" w:rsidRPr="00314DA9">
        <w:rPr>
          <w:rFonts w:asciiTheme="minorHAnsi" w:hAnsiTheme="minorHAnsi" w:cstheme="minorHAnsi"/>
          <w:sz w:val="22"/>
          <w:szCs w:val="22"/>
        </w:rPr>
        <w:t xml:space="preserve"> i</w:t>
      </w:r>
      <w:r w:rsidR="009F4D79" w:rsidRPr="00314DA9">
        <w:rPr>
          <w:rFonts w:asciiTheme="minorHAnsi" w:hAnsiTheme="minorHAnsi" w:cstheme="minorHAnsi"/>
          <w:sz w:val="22"/>
          <w:szCs w:val="22"/>
        </w:rPr>
        <w:t>talo-</w:t>
      </w:r>
      <w:r w:rsidR="009F4D79" w:rsidRPr="00314DA9">
        <w:rPr>
          <w:rFonts w:asciiTheme="minorHAnsi" w:hAnsiTheme="minorHAnsi" w:cstheme="minorHAnsi"/>
          <w:sz w:val="22"/>
          <w:szCs w:val="22"/>
        </w:rPr>
        <w:t>s</w:t>
      </w:r>
      <w:r w:rsidR="009F4D79" w:rsidRPr="00314DA9">
        <w:rPr>
          <w:rFonts w:asciiTheme="minorHAnsi" w:hAnsiTheme="minorHAnsi" w:cstheme="minorHAnsi"/>
          <w:sz w:val="22"/>
          <w:szCs w:val="22"/>
        </w:rPr>
        <w:t>lava (UAIS)</w:t>
      </w:r>
      <w:r w:rsidR="009F4D79" w:rsidRPr="00314DA9">
        <w:rPr>
          <w:rFonts w:asciiTheme="minorHAnsi" w:hAnsiTheme="minorHAnsi" w:cstheme="minorHAnsi"/>
          <w:sz w:val="22"/>
          <w:szCs w:val="22"/>
        </w:rPr>
        <w:t xml:space="preserve">; </w:t>
      </w:r>
      <w:r w:rsidRPr="00314DA9">
        <w:rPr>
          <w:rFonts w:asciiTheme="minorHAnsi" w:hAnsiTheme="minorHAnsi" w:cstheme="minorHAnsi"/>
          <w:sz w:val="22"/>
          <w:szCs w:val="22"/>
        </w:rPr>
        <w:t>o</w:t>
      </w:r>
      <w:r w:rsidRPr="00314DA9">
        <w:rPr>
          <w:rFonts w:asciiTheme="minorHAnsi" w:hAnsiTheme="minorHAnsi" w:cstheme="minorHAnsi"/>
          <w:sz w:val="22"/>
          <w:szCs w:val="22"/>
        </w:rPr>
        <w:t>rgano dell'Unione socialista del popolo lavoratore dell'Istria e di Fiume</w:t>
      </w:r>
      <w:r w:rsidR="00C462AA" w:rsidRPr="00314DA9">
        <w:rPr>
          <w:rFonts w:asciiTheme="minorHAnsi" w:hAnsiTheme="minorHAnsi" w:cstheme="minorHAnsi"/>
          <w:sz w:val="22"/>
          <w:szCs w:val="22"/>
        </w:rPr>
        <w:t xml:space="preserve"> (1960)</w:t>
      </w:r>
      <w:r w:rsidR="00F17DFE" w:rsidRPr="00314DA9">
        <w:rPr>
          <w:rFonts w:asciiTheme="minorHAnsi" w:hAnsiTheme="minorHAnsi" w:cstheme="minorHAnsi"/>
          <w:sz w:val="22"/>
          <w:szCs w:val="22"/>
        </w:rPr>
        <w:t xml:space="preserve">; </w:t>
      </w:r>
      <w:r w:rsidR="00C44CC5" w:rsidRPr="00314DA9">
        <w:rPr>
          <w:rFonts w:asciiTheme="minorHAnsi" w:hAnsiTheme="minorHAnsi" w:cstheme="minorHAnsi"/>
          <w:sz w:val="22"/>
          <w:szCs w:val="22"/>
        </w:rPr>
        <w:t>organo dell'ASP</w:t>
      </w:r>
      <w:r w:rsidR="00C44CC5" w:rsidRPr="00314DA9">
        <w:rPr>
          <w:rFonts w:asciiTheme="minorHAnsi" w:hAnsiTheme="minorHAnsi" w:cstheme="minorHAnsi"/>
          <w:sz w:val="22"/>
          <w:szCs w:val="22"/>
        </w:rPr>
        <w:t>L</w:t>
      </w:r>
      <w:r w:rsidR="00C44CC5" w:rsidRPr="00314DA9">
        <w:rPr>
          <w:rFonts w:asciiTheme="minorHAnsi" w:hAnsiTheme="minorHAnsi" w:cstheme="minorHAnsi"/>
          <w:sz w:val="22"/>
          <w:szCs w:val="22"/>
        </w:rPr>
        <w:t xml:space="preserve"> di Fiume e dell'Istria; </w:t>
      </w:r>
      <w:r w:rsidR="00F17DFE" w:rsidRPr="00314DA9">
        <w:rPr>
          <w:rFonts w:asciiTheme="minorHAnsi" w:hAnsiTheme="minorHAnsi" w:cstheme="minorHAnsi"/>
        </w:rPr>
        <w:t xml:space="preserve">organo dell’Unione degli </w:t>
      </w:r>
      <w:r w:rsidR="00F17DFE" w:rsidRPr="00314DA9">
        <w:rPr>
          <w:rFonts w:asciiTheme="minorHAnsi" w:hAnsiTheme="minorHAnsi" w:cstheme="minorHAnsi"/>
        </w:rPr>
        <w:t>i</w:t>
      </w:r>
      <w:r w:rsidR="00F17DFE" w:rsidRPr="00314DA9">
        <w:rPr>
          <w:rFonts w:asciiTheme="minorHAnsi" w:hAnsiTheme="minorHAnsi" w:cstheme="minorHAnsi"/>
        </w:rPr>
        <w:t>taliani di Slovenia e Croazia</w:t>
      </w:r>
      <w:r w:rsidRPr="00314DA9">
        <w:rPr>
          <w:rFonts w:asciiTheme="minorHAnsi" w:hAnsiTheme="minorHAnsi" w:cstheme="minorHAnsi"/>
          <w:sz w:val="22"/>
          <w:szCs w:val="22"/>
        </w:rPr>
        <w:t>. - Il formato varia</w:t>
      </w:r>
      <w:r w:rsidR="00A339F5" w:rsidRPr="00314DA9">
        <w:rPr>
          <w:rFonts w:asciiTheme="minorHAnsi" w:hAnsiTheme="minorHAnsi" w:cstheme="minorHAnsi"/>
          <w:sz w:val="22"/>
          <w:szCs w:val="22"/>
        </w:rPr>
        <w:t xml:space="preserve">: </w:t>
      </w:r>
      <w:r w:rsidR="009F4D79" w:rsidRPr="00314DA9">
        <w:rPr>
          <w:rFonts w:asciiTheme="minorHAnsi" w:hAnsiTheme="minorHAnsi" w:cstheme="minorHAnsi"/>
          <w:sz w:val="22"/>
          <w:szCs w:val="22"/>
        </w:rPr>
        <w:t xml:space="preserve">41 cm; 57 cm; </w:t>
      </w:r>
      <w:r w:rsidR="00A339F5" w:rsidRPr="00314DA9">
        <w:rPr>
          <w:rFonts w:asciiTheme="minorHAnsi" w:hAnsiTheme="minorHAnsi" w:cstheme="minorHAnsi"/>
          <w:sz w:val="22"/>
          <w:szCs w:val="22"/>
        </w:rPr>
        <w:t>59 cm</w:t>
      </w:r>
      <w:r w:rsidRPr="00314DA9">
        <w:rPr>
          <w:rFonts w:asciiTheme="minorHAnsi" w:hAnsiTheme="minorHAnsi" w:cstheme="minorHAnsi"/>
          <w:sz w:val="22"/>
          <w:szCs w:val="22"/>
        </w:rPr>
        <w:t xml:space="preserve">. - Dal 1949 esce anche un supplemento quindicinale. </w:t>
      </w:r>
      <w:r w:rsidR="00F17DFE" w:rsidRPr="00314DA9">
        <w:rPr>
          <w:rFonts w:asciiTheme="minorHAnsi" w:hAnsiTheme="minorHAnsi" w:cstheme="minorHAnsi"/>
          <w:sz w:val="22"/>
          <w:szCs w:val="22"/>
        </w:rPr>
        <w:t>–</w:t>
      </w:r>
      <w:r w:rsidRPr="00314DA9">
        <w:rPr>
          <w:rFonts w:asciiTheme="minorHAnsi" w:hAnsiTheme="minorHAnsi" w:cstheme="minorHAnsi"/>
          <w:sz w:val="22"/>
          <w:szCs w:val="22"/>
        </w:rPr>
        <w:t xml:space="preserve"> </w:t>
      </w:r>
      <w:r w:rsidR="00C462AA" w:rsidRPr="00314DA9">
        <w:rPr>
          <w:rFonts w:asciiTheme="minorHAnsi" w:hAnsiTheme="minorHAnsi" w:cstheme="minorHAnsi"/>
          <w:sz w:val="22"/>
          <w:szCs w:val="22"/>
        </w:rPr>
        <w:t>Dal 195</w:t>
      </w:r>
      <w:r w:rsidR="00C44CC5" w:rsidRPr="00314DA9">
        <w:rPr>
          <w:rFonts w:asciiTheme="minorHAnsi" w:hAnsiTheme="minorHAnsi" w:cstheme="minorHAnsi"/>
          <w:sz w:val="22"/>
          <w:szCs w:val="22"/>
        </w:rPr>
        <w:t>9</w:t>
      </w:r>
      <w:r w:rsidR="00F17DFE" w:rsidRPr="00314DA9">
        <w:rPr>
          <w:rFonts w:asciiTheme="minorHAnsi" w:hAnsiTheme="minorHAnsi" w:cstheme="minorHAnsi"/>
          <w:sz w:val="22"/>
          <w:szCs w:val="22"/>
        </w:rPr>
        <w:t xml:space="preserve"> editore: </w:t>
      </w:r>
      <w:r w:rsidR="00F17DFE" w:rsidRPr="00314DA9">
        <w:rPr>
          <w:rFonts w:asciiTheme="minorHAnsi" w:hAnsiTheme="minorHAnsi" w:cstheme="minorHAnsi"/>
          <w:sz w:val="22"/>
          <w:szCs w:val="22"/>
        </w:rPr>
        <w:t>EDIT</w:t>
      </w:r>
      <w:r w:rsidR="00F17DFE" w:rsidRPr="00314DA9">
        <w:rPr>
          <w:rFonts w:asciiTheme="minorHAnsi" w:hAnsiTheme="minorHAnsi" w:cstheme="minorHAnsi"/>
          <w:sz w:val="22"/>
          <w:szCs w:val="22"/>
        </w:rPr>
        <w:t xml:space="preserve">. - </w:t>
      </w:r>
      <w:r w:rsidRPr="00314DA9">
        <w:rPr>
          <w:rFonts w:asciiTheme="minorHAnsi" w:hAnsiTheme="minorHAnsi" w:cstheme="minorHAnsi"/>
          <w:sz w:val="22"/>
          <w:szCs w:val="22"/>
        </w:rPr>
        <w:t>LO10767962</w:t>
      </w:r>
      <w:r w:rsidR="00DA53BE" w:rsidRPr="00314DA9">
        <w:rPr>
          <w:rFonts w:asciiTheme="minorHAnsi" w:hAnsiTheme="minorHAnsi" w:cstheme="minorHAnsi"/>
          <w:sz w:val="22"/>
          <w:szCs w:val="22"/>
        </w:rPr>
        <w:t xml:space="preserve">; </w:t>
      </w:r>
      <w:r w:rsidR="00DE3806" w:rsidRPr="00314DA9">
        <w:rPr>
          <w:rFonts w:asciiTheme="minorHAnsi" w:hAnsiTheme="minorHAnsi" w:cstheme="minorHAnsi"/>
          <w:sz w:val="22"/>
          <w:szCs w:val="22"/>
        </w:rPr>
        <w:t>TO00197772</w:t>
      </w:r>
      <w:r w:rsidR="00DE3806" w:rsidRPr="00314DA9">
        <w:rPr>
          <w:rFonts w:asciiTheme="minorHAnsi" w:hAnsiTheme="minorHAnsi" w:cstheme="minorHAnsi"/>
          <w:sz w:val="22"/>
          <w:szCs w:val="22"/>
        </w:rPr>
        <w:t xml:space="preserve">; </w:t>
      </w:r>
    </w:p>
    <w:p w14:paraId="62BABFA8" w14:textId="77777777" w:rsidR="00F17DFE" w:rsidRPr="00314DA9" w:rsidRDefault="00F17DFE" w:rsidP="00314DA9">
      <w:pPr>
        <w:jc w:val="both"/>
        <w:rPr>
          <w:rFonts w:asciiTheme="minorHAnsi" w:hAnsiTheme="minorHAnsi" w:cstheme="minorHAnsi"/>
          <w:sz w:val="22"/>
          <w:szCs w:val="22"/>
        </w:rPr>
      </w:pPr>
    </w:p>
    <w:p w14:paraId="3F62458D" w14:textId="46F93D8A" w:rsidR="00DA53BE" w:rsidRPr="00314DA9" w:rsidRDefault="00DA53BE" w:rsidP="00314DA9">
      <w:pPr>
        <w:jc w:val="both"/>
        <w:rPr>
          <w:rFonts w:asciiTheme="minorHAnsi" w:hAnsiTheme="minorHAnsi" w:cstheme="minorHAnsi"/>
          <w:sz w:val="22"/>
          <w:szCs w:val="22"/>
        </w:rPr>
      </w:pPr>
      <w:r w:rsidRPr="00314DA9">
        <w:rPr>
          <w:rFonts w:asciiTheme="minorHAnsi" w:hAnsiTheme="minorHAnsi" w:cstheme="minorHAnsi"/>
          <w:sz w:val="22"/>
          <w:szCs w:val="22"/>
        </w:rPr>
        <w:t xml:space="preserve">La </w:t>
      </w:r>
      <w:r w:rsidRPr="00314DA9">
        <w:rPr>
          <w:rFonts w:asciiTheme="minorHAnsi" w:hAnsiTheme="minorHAnsi" w:cstheme="minorHAnsi"/>
          <w:sz w:val="22"/>
          <w:szCs w:val="22"/>
        </w:rPr>
        <w:t>*</w:t>
      </w:r>
      <w:r w:rsidRPr="00314DA9">
        <w:rPr>
          <w:rFonts w:asciiTheme="minorHAnsi" w:hAnsiTheme="minorHAnsi" w:cstheme="minorHAnsi"/>
          <w:b/>
          <w:bCs/>
          <w:sz w:val="22"/>
          <w:szCs w:val="22"/>
        </w:rPr>
        <w:t>voce del popolo</w:t>
      </w:r>
      <w:r w:rsidRPr="00314DA9">
        <w:rPr>
          <w:rFonts w:asciiTheme="minorHAnsi" w:hAnsiTheme="minorHAnsi" w:cstheme="minorHAnsi"/>
          <w:sz w:val="22"/>
          <w:szCs w:val="22"/>
        </w:rPr>
        <w:t xml:space="preserve"> : organo del Fronte popolare per l'Istria e Fiume</w:t>
      </w:r>
      <w:r w:rsidRPr="00314DA9">
        <w:rPr>
          <w:rFonts w:asciiTheme="minorHAnsi" w:hAnsiTheme="minorHAnsi" w:cstheme="minorHAnsi"/>
          <w:sz w:val="22"/>
          <w:szCs w:val="22"/>
        </w:rPr>
        <w:t xml:space="preserve">. – Fiume : [s.n., 1949-1950]. – 2 volumi. ((Quindicinale. - </w:t>
      </w:r>
      <w:r w:rsidRPr="00314DA9">
        <w:rPr>
          <w:rFonts w:asciiTheme="minorHAnsi" w:hAnsiTheme="minorHAnsi" w:cstheme="minorHAnsi"/>
          <w:sz w:val="22"/>
          <w:szCs w:val="22"/>
        </w:rPr>
        <w:t>VEA0119103</w:t>
      </w:r>
    </w:p>
    <w:p w14:paraId="21968DE4" w14:textId="58E2E22C" w:rsidR="00DE3806" w:rsidRPr="00314DA9" w:rsidRDefault="00DE3806" w:rsidP="00314DA9">
      <w:pPr>
        <w:jc w:val="both"/>
        <w:rPr>
          <w:rFonts w:asciiTheme="minorHAnsi" w:hAnsiTheme="minorHAnsi" w:cstheme="minorHAnsi"/>
          <w:sz w:val="22"/>
          <w:szCs w:val="22"/>
        </w:rPr>
      </w:pPr>
      <w:r w:rsidRPr="00314DA9">
        <w:rPr>
          <w:rFonts w:asciiTheme="minorHAnsi" w:hAnsiTheme="minorHAnsi" w:cstheme="minorHAnsi"/>
          <w:sz w:val="22"/>
          <w:szCs w:val="22"/>
        </w:rPr>
        <w:t>Autore: Fronte popolare per l'Istria e Fiume</w:t>
      </w:r>
      <w:r w:rsidR="00F17DFE" w:rsidRPr="00314DA9">
        <w:rPr>
          <w:rFonts w:asciiTheme="minorHAnsi" w:hAnsiTheme="minorHAnsi" w:cstheme="minorHAnsi"/>
          <w:sz w:val="22"/>
          <w:szCs w:val="22"/>
        </w:rPr>
        <w:t xml:space="preserve">; </w:t>
      </w:r>
      <w:r w:rsidR="00F17DFE" w:rsidRPr="00314DA9">
        <w:rPr>
          <w:rFonts w:asciiTheme="minorHAnsi" w:hAnsiTheme="minorHAnsi" w:cstheme="minorHAnsi"/>
          <w:sz w:val="22"/>
          <w:szCs w:val="22"/>
        </w:rPr>
        <w:t>Unione socialista del popolo lavoratore dell'Istria e di Fiume</w:t>
      </w:r>
      <w:r w:rsidR="00F17DFE" w:rsidRPr="00314DA9">
        <w:rPr>
          <w:rFonts w:asciiTheme="minorHAnsi" w:hAnsiTheme="minorHAnsi" w:cstheme="minorHAnsi"/>
          <w:sz w:val="22"/>
          <w:szCs w:val="22"/>
        </w:rPr>
        <w:t xml:space="preserve"> ; </w:t>
      </w:r>
      <w:r w:rsidR="00F17DFE" w:rsidRPr="00314DA9">
        <w:rPr>
          <w:rFonts w:asciiTheme="minorHAnsi" w:hAnsiTheme="minorHAnsi" w:cstheme="minorHAnsi"/>
        </w:rPr>
        <w:t>Unione degli italiani di Slovenia e Croazia</w:t>
      </w:r>
    </w:p>
    <w:p w14:paraId="2997FE08" w14:textId="0C78055A" w:rsidR="00F17DFE" w:rsidRPr="00314DA9" w:rsidRDefault="00F17DFE" w:rsidP="00314DA9">
      <w:pPr>
        <w:jc w:val="both"/>
        <w:rPr>
          <w:rFonts w:asciiTheme="minorHAnsi" w:hAnsiTheme="minorHAnsi" w:cstheme="minorHAnsi"/>
        </w:rPr>
      </w:pPr>
      <w:r w:rsidRPr="00314DA9">
        <w:rPr>
          <w:rFonts w:asciiTheme="minorHAnsi" w:hAnsiTheme="minorHAnsi" w:cstheme="minorHAnsi"/>
        </w:rPr>
        <w:t>Soggetto: Fiume – Periodici; Istria – Periodici</w:t>
      </w:r>
    </w:p>
    <w:p w14:paraId="42C6DD1A" w14:textId="77777777" w:rsidR="00F17DFE" w:rsidRPr="00314DA9" w:rsidRDefault="00F17DFE" w:rsidP="00314DA9">
      <w:pPr>
        <w:jc w:val="both"/>
        <w:rPr>
          <w:rFonts w:asciiTheme="minorHAnsi" w:hAnsiTheme="minorHAnsi" w:cstheme="minorHAnsi"/>
        </w:rPr>
      </w:pPr>
    </w:p>
    <w:p w14:paraId="1CADBFE2" w14:textId="77777777" w:rsidR="00DA53BE" w:rsidRPr="00314DA9" w:rsidRDefault="00DA53BE" w:rsidP="00314DA9">
      <w:pPr>
        <w:jc w:val="both"/>
        <w:rPr>
          <w:rFonts w:asciiTheme="minorHAnsi" w:hAnsiTheme="minorHAnsi" w:cstheme="minorHAnsi"/>
          <w:b/>
          <w:bCs/>
          <w:color w:val="C00000"/>
          <w:sz w:val="44"/>
          <w:szCs w:val="44"/>
        </w:rPr>
      </w:pPr>
      <w:r w:rsidRPr="00314DA9">
        <w:rPr>
          <w:rFonts w:asciiTheme="minorHAnsi" w:hAnsiTheme="minorHAnsi" w:cstheme="minorHAnsi"/>
          <w:b/>
          <w:bCs/>
          <w:color w:val="C00000"/>
          <w:sz w:val="44"/>
          <w:szCs w:val="44"/>
        </w:rPr>
        <w:t>Informazioni storico-bibliografiche</w:t>
      </w:r>
    </w:p>
    <w:p w14:paraId="50A6F972" w14:textId="48DF9FA0" w:rsidR="00DA53BE" w:rsidRPr="00314DA9" w:rsidRDefault="00DA53BE" w:rsidP="00314DA9">
      <w:pPr>
        <w:jc w:val="both"/>
        <w:rPr>
          <w:rFonts w:asciiTheme="minorHAnsi" w:hAnsiTheme="minorHAnsi" w:cstheme="minorHAnsi"/>
          <w:sz w:val="17"/>
          <w:szCs w:val="17"/>
        </w:rPr>
      </w:pPr>
      <w:r w:rsidRPr="00314DA9">
        <w:rPr>
          <w:rFonts w:asciiTheme="minorHAnsi" w:hAnsiTheme="minorHAnsi" w:cstheme="minorHAnsi"/>
          <w:sz w:val="17"/>
          <w:szCs w:val="17"/>
        </w:rPr>
        <w:t>LA VOCE DEL POPOLO Giornale quotidiano, poi politico, in formato di 4 pagine. Sussak, Tipografia Glavan, poi nel 1890 a Fiume nella Tipografia di Antonio Chiuzzelin &amp; C., poi G.A. Dobrovich, P. Battara, G, Fronza, successivamente nella Tipografia Minerva e infine in quella propria. Direttori R. Pillini. A. Chiuzzelin, S. Aranyos., G. Fronza, E. Marcuzzi. A. Hodnig. Dal 3 novembre 1889 al 16 aprile 1915. Ripresa nel 1921. Tiratura di oltre 2000 copie</w:t>
      </w:r>
    </w:p>
    <w:p w14:paraId="5735048A" w14:textId="0DB7FC02" w:rsidR="00DA53BE" w:rsidRPr="00314DA9" w:rsidRDefault="00DA53BE" w:rsidP="00314DA9">
      <w:pPr>
        <w:jc w:val="both"/>
        <w:rPr>
          <w:rFonts w:asciiTheme="minorHAnsi" w:hAnsiTheme="minorHAnsi" w:cstheme="minorHAnsi"/>
          <w:sz w:val="17"/>
          <w:szCs w:val="17"/>
        </w:rPr>
      </w:pPr>
      <w:r w:rsidRPr="00314DA9">
        <w:rPr>
          <w:rFonts w:asciiTheme="minorHAnsi" w:hAnsiTheme="minorHAnsi" w:cstheme="minorHAnsi"/>
          <w:sz w:val="17"/>
          <w:szCs w:val="17"/>
        </w:rPr>
        <w:t>La Voce del Popolo venne fondata il 3 novembre 1889 a Sušak al “Tiskarski Zavod” di Mate Glavan. Sušak all’epoca era la città, a maggioranza croata, divisa dall’Eneo (o Fiumara), che apparteneva al Regno di Croazia, a sua volta dipendente dallo stesso Regno d’Ungheria. Il foglio, pur essendo stampato a Sušak, veniva venduto e distribuito a Fiume. La prima impostazione era a carattere culturale. Tuttavia la fortuna de La Voce del Popolo è legata alla figura di Antonio Chiuzzelin15. Nato a Zara nel 1839, arrivò da giovanissimo a Fiume dove venne impiegato in qualità di “compositore” alla Tipografia di Emidio Mohovich. Dopo aver raggiunto il necessario tirocinio lavorativo e conseguito un certo capitale, fondò la propria casa editrice dal nome “Stabilimento Tipografico A. Chiuzzelin e Co.”, alla cui direzione rimase per 15 anni. In base al</w:t>
      </w:r>
      <w:r w:rsidR="00A339F5" w:rsidRPr="00314DA9">
        <w:rPr>
          <w:rFonts w:asciiTheme="minorHAnsi" w:hAnsiTheme="minorHAnsi" w:cstheme="minorHAnsi"/>
          <w:sz w:val="17"/>
          <w:szCs w:val="17"/>
        </w:rPr>
        <w:t xml:space="preserve"> </w:t>
      </w:r>
      <w:r w:rsidRPr="00314DA9">
        <w:rPr>
          <w:rFonts w:asciiTheme="minorHAnsi" w:hAnsiTheme="minorHAnsi" w:cstheme="minorHAnsi"/>
          <w:sz w:val="17"/>
          <w:szCs w:val="17"/>
        </w:rPr>
        <w:t>contratto del 6 novembre 1889, Chiuzzelin si associò con l’imprenditore fiumano Stafano Aranyos che fin dal 1867 era impiegato nella Tipografia Mohovich. I due soci acquistarono i macchinari del “Tiskarski Zavod” di Mate Glavan a Sušak che pubblicava proprio La Voce del Popolo, trasferendoli già dal mese di gennaio del 1890 a Fiume16. Assieme alle attrezzature venne acquistato anche il giornale. Infatti, con l’edizione di venerdì 3 gennaio 1890, La Voce del Popolo cambia nell’occhiello del titolo della testata, il luogo di pubblicazione che da Sušak divenne Fiume. Da subito Chiuzzelin inizia a redigere il foglio mutando l’impostazione da giornale culturale a quotidiano politico17. Dai numeri presi in visione la nuova dicitura “Giornale politico quotidiano”, dopo le copie del 1899 in cui è assente, è già presente in quella dell’anno 1902, ma in quelle del 1904 è completamente inesistente. Molto probabilmente questa assenza è dovuta al fatto che il giornale non era riuscito a riscuotere la licenza di giornale politico, a causa dei suoi continui attacchi al governo e alla politica dell’Ungheria. Questo foglio che all’inizio aveva una dichiarata politica a favore dell’annessione di Fiume all’Ungheria, diventerà il giornale degli autonomisti fiumani. Ossia quella parte politica che desiderava una città indipendente o autonoma anche se inserita in un contesto statale. Attorno al foglio si riuniranno i fautori dell’autonomismo fiumano. Ma veniamo all’analisi del foglio, per il quale purtroppo non è possibile tracciare un quadro integrale, poiché alla Biblioteca Universitaria di Fiume, sono consultabili solamente alcune annate (soprattutto quelle di fine secolo) mentre quelle degli ultimi anni (dal 1909 al 1914) non lo sono. Sono consultabili, invece, alcuni articoli specifici (per l’occasione in forma digitale) legati alla storia della città. Il trasferimento a Fiume de La Voce del Popolo nello “Stabilimento Tipografico A. Chiuzzelin e Co.”, viene annunciato ai lettori con un avviso dei recenti cambiamenti nell’edizione dell’8 gennaio 1890. In esso viene illustrata anche la nuova (futura) forma di giornale politico. Il foglio</w:t>
      </w:r>
      <w:r w:rsidRPr="00314DA9">
        <w:rPr>
          <w:rFonts w:asciiTheme="minorHAnsi" w:hAnsiTheme="minorHAnsi" w:cstheme="minorHAnsi"/>
          <w:sz w:val="17"/>
          <w:szCs w:val="17"/>
        </w:rPr>
        <w:t xml:space="preserve"> </w:t>
      </w:r>
      <w:r w:rsidRPr="00314DA9">
        <w:rPr>
          <w:rFonts w:asciiTheme="minorHAnsi" w:hAnsiTheme="minorHAnsi" w:cstheme="minorHAnsi"/>
          <w:sz w:val="17"/>
          <w:szCs w:val="17"/>
        </w:rPr>
        <w:t>pubblicava ogni giorno una ricca rubrica di telegrammi che riguardavano la politica europea e interna dello Stato. Il giornale politico era arricchito anche da una estesa cronaca cittadina. Mentre per il pubblico femminile era riservato in appendice la rubrica “I peccati della sartorella” ma anche una scelta dei più commoventi e romantici racconti dell’epoca. All’inizio a comporlo erano le rubriche “Notizie Telegrafiche”, “Notizie Marittime”, “Cronaca Locale”, “Notizie Varie”, “Comunicati”, “Cronaca di Trieste”, “Arrivi e partenze delle ferrovie” e la parte letteraria con “L’Appendice”, “Intorno al Globo” e altre sezioni. Lo stile era estremamente ricercato e ricco, ma di facile comprensione e lettura. La prima pagina era riservata a una rassegna della notizie internazionali più interessanti. Una parte affrontava pure gli avvenimenti che interessavano direttamente la città, con articoli “L’influenza ci manda... all’altro mondo”, “L’influenza anche sugli animali”, “I diritti degli operai”. Nella seconda e terza si proseguiva nel riportare notizie riguardo la politica cittadina, pubblicando parecchi articoli a sfondo sociale e umanitario. Sono notizie che, per l’interesse, la stranezza, singolarità e la carica emotiva, evocano il vissuto individuale nel lettore. La quarta pagina del giornale era interamente dedicata alla pubblicità e annunci vari come quelle de “La fonderia Metalli di Matteo Skull in Fiume”, “Luxardo – Maraschino di Zara”, “Farmacia Arciducale di Giovanni Prodam” e altri ancora che con la fine del secolo saranno arricchiti pure da interessanti accorgimenti grafici. Nel 1904 il foglio assume di nuovo l’indicazione specifica di “Giornale quotidiano” tralasciando quindi la parte “Politica”. Le causa di ciò sono da ricollegare al mancato ottenimento delle licenza politica che veniva conseguita dietro il pagamento di una tassa all’ufficio governativo. Purtroppo, a causa della scarsità di informazioni, non possiamo con certezza dedurre cosa provocò tale cambiamento. Possiamo, invece, presupporre che il quotidiano, a causa delle sue posizioni ideologiche e politiche, si sia inevitabilmente creato della inimicizie a livello governativo, cosa che non ha certamente facilitato la concessione della licenza. A confermare tale supposizione sono i tanti articoli apparsi nel corso del 1904 dove il quotidiano fiumano era costretto a difendersi in aula tribunale. Ad esempio nell’edizione del 9 agosto 1904, è riportato l’articolo “La ‘Voce del Popolo’ sotto processo”, apparso nella rubrica “Corriere Giudiziario – In Tribunale”. Il giornale di cui all’epoca è</w:t>
      </w:r>
      <w:r w:rsidRPr="00314DA9">
        <w:rPr>
          <w:rFonts w:asciiTheme="minorHAnsi" w:hAnsiTheme="minorHAnsi" w:cstheme="minorHAnsi"/>
          <w:sz w:val="17"/>
          <w:szCs w:val="17"/>
        </w:rPr>
        <w:t xml:space="preserve"> </w:t>
      </w:r>
      <w:r w:rsidRPr="00314DA9">
        <w:rPr>
          <w:rFonts w:asciiTheme="minorHAnsi" w:hAnsiTheme="minorHAnsi" w:cstheme="minorHAnsi"/>
          <w:sz w:val="17"/>
          <w:szCs w:val="17"/>
        </w:rPr>
        <w:t xml:space="preserve">editore Angelo Martich, è incriminato dalla Procura di Stato per una serie di testi nei quali la redazione si occupava di questioni prettamente politiche con giudizi acerbi e violente critiche contro il Regio Governo Ungarico e la sua pubblica amministrazione. Gli articoli, oltre una ventina nel corso del 1904, sono stati inseriti nel quotidiano senza aver prima versato l’apposita cauzione voluta della legge sulla stampa. Pertanto il Tribunale di Fiume condanna il proprietario Angelo Martich a una multa di 1500 corone. Nel dicembre dello stesso anno La Voce del Popolo è nuovamente sotto giudizio. Gli fatti della seduta sono ancora una volta riportati nella rubrica “Corriere Giudiziario – In Tribunale”, con l’articolo “Nuovo Processo alla ‘Voce del Popolo’” e in altri successivi dove gli lettori vengono informati delle condizioni a cui il giornale deve attenersi per non imbattersi nella censura governativa e delle frequenti multe alla redazione e al proprietario del quotidiano per aver comunque pubblicato articoli di carattere politico. In quest’ottica volta a capire la scena giornalistica fiumana è molto adatta la ricostruzione che offre lo storico Edoardo Susmel, animatore dell’irredentismo fiumano, nel suo libro “Antonio Grossich. Nella vita del suo tempo 1849-1926”, per il periodo 1904-1905: “Il governo introduce la polizia di confine. Riccardo Zanella bolla col marchio della vigliaccheria il governatore conte Wickenburg, il quale minaccia di reagire, ma poi.... se ne dimentica. La Voce del Popolo, che tutti i giorni porta degli articoli violenti contro il governo usurpatore, viene regolarmente sequestrata. Campagna ancora oggi bella a leggersi per la vivacità delle frasi, la ricchezza delle argomentazioni, lo sfavillio della polemica, la suggestività degli appelli e quelle finissima ironia ch’era un’arma formidabile contro le autorità governative. È abolita la libertà di stampa, perché è abolito il pensiero dei cittadini. Non si deve parlare, scrivere, protestare: chi protesta è colpito; ed è facile colpire i ribelli, poiché la città è piena di spie”18. Tra i collaboratori del giornale si distingue con i suoi articoli un certo “dr.X”, autore di “Letterati fiumani”, “Fra le carte antiche. Diritti e privilegi di Fiume”. Assieme agli articoli spesso venivano riportate alcune poesie di Pietro Pilepich. Con il mese di aprile del 1915 termina la raccolta in </w:t>
      </w:r>
      <w:r w:rsidRPr="00314DA9">
        <w:rPr>
          <w:rFonts w:asciiTheme="minorHAnsi" w:hAnsiTheme="minorHAnsi" w:cstheme="minorHAnsi"/>
          <w:sz w:val="17"/>
          <w:szCs w:val="17"/>
        </w:rPr>
        <w:lastRenderedPageBreak/>
        <w:t>possesso della Biblioteca Universitaria di Fiume. Le pubblicazioni del foglio nel</w:t>
      </w:r>
      <w:r w:rsidRPr="00314DA9">
        <w:rPr>
          <w:rFonts w:asciiTheme="minorHAnsi" w:hAnsiTheme="minorHAnsi" w:cstheme="minorHAnsi"/>
          <w:sz w:val="17"/>
          <w:szCs w:val="17"/>
        </w:rPr>
        <w:t xml:space="preserve"> </w:t>
      </w:r>
      <w:r w:rsidRPr="00314DA9">
        <w:rPr>
          <w:rFonts w:asciiTheme="minorHAnsi" w:hAnsiTheme="minorHAnsi" w:cstheme="minorHAnsi"/>
          <w:sz w:val="17"/>
          <w:szCs w:val="17"/>
        </w:rPr>
        <w:t>periodo bellico furono segnate da una profonda crisi nel giornalismo, sia per le restrizioni imposte dalla censura (La Voce del Popolo veniva stampa con l’indicazione “Edizione censurata” sopra la testata), sia per le difficoltà nel rifornimento della carta (a comporlo era solamente una pagina). Dalla ricerca bibliografica emerge che il quotidiano venne soppresso nel 1919 per essere poi ripreso nel 1921 e abolito nello stesso anno19.</w:t>
      </w:r>
    </w:p>
    <w:p w14:paraId="34B528DB" w14:textId="063A523D" w:rsidR="00A339F5" w:rsidRPr="00314DA9" w:rsidRDefault="00DA53BE" w:rsidP="00314DA9">
      <w:pPr>
        <w:jc w:val="both"/>
        <w:rPr>
          <w:rFonts w:asciiTheme="minorHAnsi" w:hAnsiTheme="minorHAnsi" w:cstheme="minorHAnsi"/>
          <w:sz w:val="17"/>
          <w:szCs w:val="17"/>
        </w:rPr>
      </w:pPr>
      <w:r w:rsidRPr="00314DA9">
        <w:rPr>
          <w:rFonts w:asciiTheme="minorHAnsi" w:hAnsiTheme="minorHAnsi" w:cstheme="minorHAnsi"/>
          <w:b/>
          <w:bCs/>
          <w:sz w:val="17"/>
          <w:szCs w:val="17"/>
        </w:rPr>
        <w:t>“La Voce del Popolo” dal 1944 in poi</w:t>
      </w:r>
      <w:r w:rsidRPr="00314DA9">
        <w:rPr>
          <w:rFonts w:asciiTheme="minorHAnsi" w:hAnsiTheme="minorHAnsi" w:cstheme="minorHAnsi"/>
          <w:sz w:val="17"/>
          <w:szCs w:val="17"/>
        </w:rPr>
        <w:t xml:space="preserve"> “... a tutti quegli articoli velenosi, falsi, apparsi sulla Borba, sulla Voce del Popolo, chissà dove ancora”. È un piccolo passo del romanzo “Alla Cieca” di Claudio Magris (Milano, Garzanti, 2005) che attraverso la dolente figura di Salvatore Cippico riassume gli orrori di Goli Otok, il tristemente noto carcere politico del Maresciallo Tito. Il passo di Magris viene citato per indicare come all’indomani della fine della Seconda Guerra Mondiale, La Voce del Popolo divenne un organo politico del governo comunista della Jugoslavia. Attraverso cui venivano smascherati coloro che non erano in linea con l’ideologia del partito e considerati pertanto come possibili “nemici del popolo”. Ma andiamo per ordine. Il foglio fu ripristinato nel 1944 dal Partito Comunista Jugoslavo mentre si stava ancora combattendo la guerra partigiana contro il nazifascismo. Nelida Milani e Roberto Dobran, nel volume “Le parole rimaste – storia della letteratura italiana dell’Istria e del Quarnero nel secondo Novecento” (Fiume, EDIT, 2008) scrivono che La Voce del Popolo, il cui primo numero porta la data del 27 ottobre 1944, nacque “in bosco” con un formato di 22 x 23 cm: “Installatasi nella tipografia de La Vedetta d’Italia, prese a uscire regolarmente dall’inizio del maggio 1945 a Fiume, dove si pubblica tuttora, unico giornale quotidiano in lingua italiana, uno dei simboli più evidenti della stessa Comunità nazionale italiana. Uno dei principali artefici ne fu Eros Sequi”20. Giacomo Scotti, letterato e storico di Fiume, ricorda: “Quando il discorso cadeva sulla lotta partigiana, Sequi si commuoveva. Fosse</w:t>
      </w:r>
      <w:r w:rsidRPr="00314DA9">
        <w:rPr>
          <w:rFonts w:asciiTheme="minorHAnsi" w:hAnsiTheme="minorHAnsi" w:cstheme="minorHAnsi"/>
          <w:sz w:val="17"/>
          <w:szCs w:val="17"/>
        </w:rPr>
        <w:t xml:space="preserve"> </w:t>
      </w:r>
      <w:r w:rsidRPr="00314DA9">
        <w:rPr>
          <w:rFonts w:asciiTheme="minorHAnsi" w:hAnsiTheme="minorHAnsi" w:cstheme="minorHAnsi"/>
          <w:sz w:val="17"/>
          <w:szCs w:val="17"/>
        </w:rPr>
        <w:t>l’anniversario del quotidiano La Voce del Popolo da lui fondato nel bosco sul finire di novembre del 1944, o di altri giornali e pubblicazioni varie in lingua italiana, oppure un convegno sull’attività culturale svolta dagli italiani nel corso della Resistenza nell’ex Jugoslavia, Eros Sequi era immancabilmente presente per documentare, ricordare, testimoniare, per dire che bisognava cercare in quella lotta i nostri blasoni. L’episodio sul quale tornava spesso era il suo arrivo alla baracca, in un bosco del Gorski Kotar, nella quale aveva sede, insieme alle redazioni dei giornali ed altre pubblicazioni con la stella rossa, la Sezione regionale di propaganda del movimento partigiano per l’area istro-quarnerina. Vi trovò il milanese Andrea Casassa, che aveva ereditato dal pugliese Vincenzo Gigante, poi ucciso dai nazisti a Trieste nella Risiera di San Sabba, il compito di redigere le pubblicazioni in lingua italiana. Dopo Libertà uscito nel 1942-43, da parecchi mesi veniva pubblicato piuttosto regolarmente Il Nostro Giornale destinato alle popolazioni dell’Istria e, di tanto in tanto, qualche numero di Lottare destinato ai combattenti italiani sparsi nelle varie formazioni partigiani operanti all’interno della Jugoslavia. Quando si arrivò a novembre del 1944 fu deciso di aggiungere un giornale destinato quasi esclusivamente a Fiume, La Voce del Popolo. Andrea Casassa si sentiva male e toccò a Sequi prendere il posto di redattore capo, rimboccandosi le maniche e scrivere. Fu così suo il numero primo, come fu la sua firma a tenere a battesimo la prima edizione di quel giornale uscito da una normale tipografia a Fiume appena liberata dai tedeschi nel maggio 1945. Su La Voce come su Il Nostro Giornale, ancora all’epoca del “bosco”, trovarono posto anche i modesti parti letterari di qualche combattente – versi, racconti e simili – insieme a qualche poesia e racconto dello stesso Sequi. Al quale si devono pure i primi numeri di riviste quali furono Noi giovani e La donna istriana, uscite anch’esse al ciclostile, preannunciando il quindicinale Vie giovanili e il periodico Donne che vedranno la luce subito dopo la vittoria”21. La sua fondazione venne accompagnata dal dichiarato intento di intercettare la larga fascia di cittadini ancora filo-autonomisti in città, manipolandoli però al fine di spingerli ad approvare l’annessione della</w:t>
      </w:r>
      <w:r w:rsidR="00A339F5" w:rsidRPr="00314DA9">
        <w:rPr>
          <w:rFonts w:asciiTheme="minorHAnsi" w:hAnsiTheme="minorHAnsi" w:cstheme="minorHAnsi"/>
          <w:sz w:val="17"/>
          <w:szCs w:val="17"/>
        </w:rPr>
        <w:t xml:space="preserve"> </w:t>
      </w:r>
      <w:r w:rsidR="00A339F5" w:rsidRPr="00314DA9">
        <w:rPr>
          <w:rFonts w:asciiTheme="minorHAnsi" w:hAnsiTheme="minorHAnsi" w:cstheme="minorHAnsi"/>
          <w:sz w:val="17"/>
          <w:szCs w:val="17"/>
        </w:rPr>
        <w:t>città alla Jugoslavia di Tito. Nei pochi numeri usciti durante gli ultimi mesi di guerra, si distinse per il suo linguaggio particolarmente virulento proprio nei confronti dei vecchi autonomisti fiumani, considerati dei vili attendisti nonché fascisti camuffati. È da notare che, all’ingresso dei partigiani jugoslavi in città, fra i primi trucidati vi furono tutti i capi del partito autonomista, noti antifascisti. Fiume fu, infatti, “liberata” il 3 maggio dagli jugoslavi, che avviarono immediatamente un’intensa campagna di epurazione. I partigiani uccisero nelle prime ore di occupazione della città i vecchi capi del partito, dei quali una buona parte fu schiettamente antifascista. Dall’entrata nella città delle truppe jugoslava (3 maggio 1945) fino al 31 dicembre 1947 il numero di italiani uccisi ammonta a 652, a cui va aggiunto un altro numero di vittime non esattamente identificabile per mancanza di riscontri certi.22 Oggidì La Voce del Popolo è il quotidiano degli italiani dell’Istria e di Fiume. Il quotidiano è tuttora esistente ed è organo dell’Unione degli Italiani di Slovenia e Croazia. Anche se condivide lo stesso nome c’è una marcata discontinuità rispetto al docile strumento di propaganda degli anni di dittatura comunista o con quello autonomista di inizio secolo. Ha ancora la propria sede a Fiume, pubblica articoli in lingua italiana ed è letto dagli appartenenti alla Comunità Nazionale Italiana residente in Croazia e Slovenia, essendo di proprietà della casa editrice EDIT di Fiume. Nel 2010, ha assunto la dicitura “Fondato nel 1889. Esce ininterrottamente dal 1945”. La Voce del Popolo è attualmente guidata da Roberto Palisca, nella funzione di caporedattore, impiega una trentina di giornalisti e altro personale, la maggior parte dei quali nella redazione centrale a Fiume, altri in quella di Pola e in uffici di corrispondenza nell’Istria croata e in quella slovena. Esce tutti i giorni della settimana eccezion fatta per la domenica. Ai suoi lettori il quotidiano offre un’informazione che va dalla politica interna ed estera, alla cultura, allo sport, alle cronache locali. Ed è soprattutto su queste ultime che va posto l’accento, come pure sulla vita e le attività della comunità nazionale italiana organismo autoctono,</w:t>
      </w:r>
      <w:r w:rsidR="00A339F5" w:rsidRPr="00314DA9">
        <w:rPr>
          <w:rFonts w:asciiTheme="minorHAnsi" w:hAnsiTheme="minorHAnsi" w:cstheme="minorHAnsi"/>
          <w:sz w:val="17"/>
          <w:szCs w:val="17"/>
        </w:rPr>
        <w:t xml:space="preserve"> d</w:t>
      </w:r>
      <w:r w:rsidR="00A339F5" w:rsidRPr="00314DA9">
        <w:rPr>
          <w:rFonts w:asciiTheme="minorHAnsi" w:hAnsiTheme="minorHAnsi" w:cstheme="minorHAnsi"/>
          <w:sz w:val="17"/>
          <w:szCs w:val="17"/>
        </w:rPr>
        <w:t>a secoli insediato nell’Istria e nel Quarnero.</w:t>
      </w:r>
    </w:p>
    <w:p w14:paraId="60EC226C" w14:textId="77777777" w:rsidR="00DA53BE" w:rsidRPr="00314DA9" w:rsidRDefault="00DA53BE" w:rsidP="00314DA9">
      <w:pPr>
        <w:jc w:val="both"/>
        <w:rPr>
          <w:rFonts w:asciiTheme="minorHAnsi" w:hAnsiTheme="minorHAnsi" w:cstheme="minorHAnsi"/>
          <w:sz w:val="17"/>
          <w:szCs w:val="17"/>
        </w:rPr>
      </w:pPr>
    </w:p>
    <w:p w14:paraId="30665137" w14:textId="26F5293E" w:rsidR="00DA53BE" w:rsidRPr="00314DA9" w:rsidRDefault="00DA53BE" w:rsidP="00314DA9">
      <w:pPr>
        <w:jc w:val="both"/>
        <w:rPr>
          <w:rFonts w:asciiTheme="minorHAnsi" w:hAnsiTheme="minorHAnsi" w:cstheme="minorHAnsi"/>
          <w:sz w:val="17"/>
          <w:szCs w:val="17"/>
        </w:rPr>
      </w:pPr>
      <w:r w:rsidRPr="00314DA9">
        <w:rPr>
          <w:rFonts w:asciiTheme="minorHAnsi" w:hAnsiTheme="minorHAnsi" w:cstheme="minorHAnsi"/>
          <w:sz w:val="17"/>
          <w:szCs w:val="17"/>
        </w:rPr>
        <w:t xml:space="preserve">Nota 15 </w:t>
      </w:r>
      <w:r w:rsidRPr="00314DA9">
        <w:rPr>
          <w:rFonts w:asciiTheme="minorHAnsi" w:hAnsiTheme="minorHAnsi" w:cstheme="minorHAnsi"/>
          <w:sz w:val="17"/>
          <w:szCs w:val="17"/>
        </w:rPr>
        <w:t>Oltre a pubblicare nella sua stamperia La Voce del Popolo, Antonio Chiuzzelin ha stampato pure la rivista Vita Fiumana (1896-?) e l’organo propagandistico degli autonomisti fiumani La Difesa (1900-1903). In lingua italiana ha pubblicato pure diversi volumi tra cui “L’insegnamento del conteggio elementare” (1890) di Cosimo Battestin, “Vittime dell’Amore” (racconti originali, 1890) di Carlo Schlemmer e “Discorso-programma del conte B. candidato deputato al Parlamento Ungarico tenuto nella sala dell’Hotel Deak il giorno di domenica 24 gennaio” 1892 (1892) di Teodoro Batthàny. Antonio Chiuzzelin morì a Fiume nel 1904. Nel necrologio apparso su La Voce del Popolo venne descritto come «uomo attivo, onesto, di tempra robusta, di mente equilibrata, noto e stimato nella nostra città. Entrato in possesso del nostro giornale, nei primi tempi, lottò con energia virile, con costanza indomita, per la sua esistenza a poco a poco, con assiduo progresso la rese interprete sincero e perciò ascoltato dell’opinione pubblica, la reale voce del popolo. Fu uno di quegli uomini che devono tutto a se; alla loro intelligente e perseverante operosità, allo sprezzo delle fatiche, alla coraggiosa intraprendenza di gravi imprese che impongono lotta imperterrita, lotta che deve finire colla vittoria o colla morte. Il lavoro fu il suo ideale, a questo diede tutte se stesso, e dal lavoro sagace ebbe grandi e belle compiacenze. Di esemplari costumi, parco, temperament</w:t>
      </w:r>
      <w:r w:rsidRPr="00314DA9">
        <w:rPr>
          <w:rFonts w:asciiTheme="minorHAnsi" w:hAnsiTheme="minorHAnsi" w:cstheme="minorHAnsi"/>
          <w:sz w:val="17"/>
          <w:szCs w:val="17"/>
        </w:rPr>
        <w:t>o</w:t>
      </w:r>
      <w:r w:rsidRPr="00314DA9">
        <w:rPr>
          <w:rFonts w:asciiTheme="minorHAnsi" w:hAnsiTheme="minorHAnsi" w:cstheme="minorHAnsi"/>
          <w:sz w:val="17"/>
          <w:szCs w:val="17"/>
        </w:rPr>
        <w:t>, spesso stoico; era orgoglioso della indipendenza, che aveva saputo così valorosamente conquistare. Probo, cortese, godeva la stima e l’amicizia di moltissimi cittadini che né apprezzavano le non comuni qualità».</w:t>
      </w:r>
      <w:r w:rsidR="00A339F5" w:rsidRPr="00314DA9">
        <w:rPr>
          <w:rFonts w:asciiTheme="minorHAnsi" w:hAnsiTheme="minorHAnsi" w:cstheme="minorHAnsi"/>
          <w:sz w:val="17"/>
          <w:szCs w:val="17"/>
        </w:rPr>
        <w:t xml:space="preserve"> </w:t>
      </w:r>
      <w:r w:rsidR="00A339F5" w:rsidRPr="00314DA9">
        <w:rPr>
          <w:rFonts w:asciiTheme="minorHAnsi" w:hAnsiTheme="minorHAnsi" w:cstheme="minorHAnsi"/>
          <w:i/>
          <w:iCs/>
          <w:sz w:val="17"/>
          <w:szCs w:val="17"/>
        </w:rPr>
        <w:t>Miksa, p.491-499</w:t>
      </w:r>
    </w:p>
    <w:p w14:paraId="49C7B4CB" w14:textId="77777777" w:rsidR="00DA53BE" w:rsidRPr="00314DA9" w:rsidRDefault="00DA53BE" w:rsidP="00314DA9">
      <w:pPr>
        <w:jc w:val="both"/>
        <w:rPr>
          <w:rFonts w:asciiTheme="minorHAnsi" w:hAnsiTheme="minorHAnsi" w:cstheme="minorHAnsi"/>
          <w:sz w:val="17"/>
          <w:szCs w:val="17"/>
        </w:rPr>
      </w:pPr>
    </w:p>
    <w:p w14:paraId="614AF173" w14:textId="77777777" w:rsidR="00AF0BC8" w:rsidRPr="00AF0BC8" w:rsidRDefault="00AF0BC8" w:rsidP="00314DA9">
      <w:pPr>
        <w:jc w:val="both"/>
        <w:rPr>
          <w:rFonts w:asciiTheme="minorHAnsi" w:hAnsiTheme="minorHAnsi" w:cstheme="minorHAnsi"/>
          <w:sz w:val="17"/>
          <w:szCs w:val="17"/>
        </w:rPr>
      </w:pPr>
      <w:r w:rsidRPr="00AF0BC8">
        <w:rPr>
          <w:rFonts w:asciiTheme="minorHAnsi" w:hAnsiTheme="minorHAnsi" w:cstheme="minorHAnsi"/>
          <w:b/>
          <w:bCs/>
          <w:i/>
          <w:iCs/>
          <w:sz w:val="17"/>
          <w:szCs w:val="17"/>
        </w:rPr>
        <w:lastRenderedPageBreak/>
        <w:t>La Voce del popolo</w:t>
      </w:r>
      <w:r w:rsidRPr="00AF0BC8">
        <w:rPr>
          <w:rFonts w:asciiTheme="minorHAnsi" w:hAnsiTheme="minorHAnsi" w:cstheme="minorHAnsi"/>
          <w:sz w:val="17"/>
          <w:szCs w:val="17"/>
        </w:rPr>
        <w:t xml:space="preserve"> è un quotidiano </w:t>
      </w:r>
      <w:hyperlink r:id="rId9" w:tooltip="Croazia" w:history="1">
        <w:r w:rsidRPr="00AF0BC8">
          <w:rPr>
            <w:rStyle w:val="Collegamentoipertestuale"/>
            <w:rFonts w:asciiTheme="minorHAnsi" w:hAnsiTheme="minorHAnsi" w:cstheme="minorHAnsi"/>
            <w:sz w:val="17"/>
            <w:szCs w:val="17"/>
          </w:rPr>
          <w:t>croato</w:t>
        </w:r>
      </w:hyperlink>
      <w:r w:rsidRPr="00AF0BC8">
        <w:rPr>
          <w:rFonts w:asciiTheme="minorHAnsi" w:hAnsiTheme="minorHAnsi" w:cstheme="minorHAnsi"/>
          <w:sz w:val="17"/>
          <w:szCs w:val="17"/>
        </w:rPr>
        <w:t xml:space="preserve"> di </w:t>
      </w:r>
      <w:hyperlink r:id="rId10" w:tooltip="Lingua italiana" w:history="1">
        <w:r w:rsidRPr="00AF0BC8">
          <w:rPr>
            <w:rStyle w:val="Collegamentoipertestuale"/>
            <w:rFonts w:asciiTheme="minorHAnsi" w:hAnsiTheme="minorHAnsi" w:cstheme="minorHAnsi"/>
            <w:sz w:val="17"/>
            <w:szCs w:val="17"/>
          </w:rPr>
          <w:t>lingua italiana</w:t>
        </w:r>
      </w:hyperlink>
      <w:r w:rsidRPr="00AF0BC8">
        <w:rPr>
          <w:rFonts w:asciiTheme="minorHAnsi" w:hAnsiTheme="minorHAnsi" w:cstheme="minorHAnsi"/>
          <w:sz w:val="17"/>
          <w:szCs w:val="17"/>
        </w:rPr>
        <w:t>, organo dell'</w:t>
      </w:r>
      <w:hyperlink r:id="rId11" w:tooltip="Unione Italiana" w:history="1">
        <w:r w:rsidRPr="00AF0BC8">
          <w:rPr>
            <w:rStyle w:val="Collegamentoipertestuale"/>
            <w:rFonts w:asciiTheme="minorHAnsi" w:hAnsiTheme="minorHAnsi" w:cstheme="minorHAnsi"/>
            <w:sz w:val="17"/>
            <w:szCs w:val="17"/>
          </w:rPr>
          <w:t>Unione Italiana</w:t>
        </w:r>
      </w:hyperlink>
      <w:r w:rsidRPr="00AF0BC8">
        <w:rPr>
          <w:rFonts w:asciiTheme="minorHAnsi" w:hAnsiTheme="minorHAnsi" w:cstheme="minorHAnsi"/>
          <w:sz w:val="17"/>
          <w:szCs w:val="17"/>
        </w:rPr>
        <w:t xml:space="preserve">, l'organizzazione che rappresenta la minoranza italiana in </w:t>
      </w:r>
      <w:hyperlink r:id="rId12" w:tooltip="Slovenia" w:history="1">
        <w:r w:rsidRPr="00AF0BC8">
          <w:rPr>
            <w:rStyle w:val="Collegamentoipertestuale"/>
            <w:rFonts w:asciiTheme="minorHAnsi" w:hAnsiTheme="minorHAnsi" w:cstheme="minorHAnsi"/>
            <w:sz w:val="17"/>
            <w:szCs w:val="17"/>
          </w:rPr>
          <w:t>Slovenia</w:t>
        </w:r>
      </w:hyperlink>
      <w:r w:rsidRPr="00AF0BC8">
        <w:rPr>
          <w:rFonts w:asciiTheme="minorHAnsi" w:hAnsiTheme="minorHAnsi" w:cstheme="minorHAnsi"/>
          <w:sz w:val="17"/>
          <w:szCs w:val="17"/>
        </w:rPr>
        <w:t xml:space="preserve"> e </w:t>
      </w:r>
      <w:hyperlink r:id="rId13" w:tooltip="Croazia" w:history="1">
        <w:r w:rsidRPr="00AF0BC8">
          <w:rPr>
            <w:rStyle w:val="Collegamentoipertestuale"/>
            <w:rFonts w:asciiTheme="minorHAnsi" w:hAnsiTheme="minorHAnsi" w:cstheme="minorHAnsi"/>
            <w:sz w:val="17"/>
            <w:szCs w:val="17"/>
          </w:rPr>
          <w:t>Croazia</w:t>
        </w:r>
      </w:hyperlink>
      <w:r w:rsidRPr="00AF0BC8">
        <w:rPr>
          <w:rFonts w:asciiTheme="minorHAnsi" w:hAnsiTheme="minorHAnsi" w:cstheme="minorHAnsi"/>
          <w:sz w:val="17"/>
          <w:szCs w:val="17"/>
        </w:rPr>
        <w:t>.</w:t>
      </w:r>
    </w:p>
    <w:p w14:paraId="131DB520" w14:textId="77777777" w:rsidR="00AF0BC8" w:rsidRPr="00AF0BC8" w:rsidRDefault="00AF0BC8" w:rsidP="00314DA9">
      <w:pPr>
        <w:jc w:val="both"/>
        <w:rPr>
          <w:rFonts w:asciiTheme="minorHAnsi" w:hAnsiTheme="minorHAnsi" w:cstheme="minorHAnsi"/>
          <w:b/>
          <w:bCs/>
          <w:sz w:val="17"/>
          <w:szCs w:val="17"/>
        </w:rPr>
      </w:pPr>
      <w:r w:rsidRPr="00AF0BC8">
        <w:rPr>
          <w:rFonts w:asciiTheme="minorHAnsi" w:hAnsiTheme="minorHAnsi" w:cstheme="minorHAnsi"/>
          <w:b/>
          <w:bCs/>
          <w:sz w:val="17"/>
          <w:szCs w:val="17"/>
        </w:rPr>
        <w:t>Storia</w:t>
      </w:r>
    </w:p>
    <w:p w14:paraId="75BA5920" w14:textId="77777777" w:rsidR="00AF0BC8" w:rsidRPr="00AF0BC8" w:rsidRDefault="00AF0BC8" w:rsidP="00314DA9">
      <w:pPr>
        <w:jc w:val="both"/>
        <w:rPr>
          <w:rFonts w:asciiTheme="minorHAnsi" w:hAnsiTheme="minorHAnsi" w:cstheme="minorHAnsi"/>
          <w:sz w:val="17"/>
          <w:szCs w:val="17"/>
        </w:rPr>
      </w:pPr>
      <w:r w:rsidRPr="00AF0BC8">
        <w:rPr>
          <w:rFonts w:asciiTheme="minorHAnsi" w:hAnsiTheme="minorHAnsi" w:cstheme="minorHAnsi"/>
          <w:sz w:val="17"/>
          <w:szCs w:val="17"/>
        </w:rPr>
        <w:t xml:space="preserve">Un quotidiano dal titolo </w:t>
      </w:r>
      <w:r w:rsidRPr="00AF0BC8">
        <w:rPr>
          <w:rFonts w:asciiTheme="minorHAnsi" w:hAnsiTheme="minorHAnsi" w:cstheme="minorHAnsi"/>
          <w:i/>
          <w:iCs/>
          <w:sz w:val="17"/>
          <w:szCs w:val="17"/>
        </w:rPr>
        <w:t>La Voce del Popolo</w:t>
      </w:r>
      <w:r w:rsidRPr="00AF0BC8">
        <w:rPr>
          <w:rFonts w:asciiTheme="minorHAnsi" w:hAnsiTheme="minorHAnsi" w:cstheme="minorHAnsi"/>
          <w:sz w:val="17"/>
          <w:szCs w:val="17"/>
        </w:rPr>
        <w:t xml:space="preserve"> venne fondato nel novembre </w:t>
      </w:r>
      <w:hyperlink r:id="rId14" w:tooltip="1885" w:history="1">
        <w:r w:rsidRPr="00AF0BC8">
          <w:rPr>
            <w:rStyle w:val="Collegamentoipertestuale"/>
            <w:rFonts w:asciiTheme="minorHAnsi" w:hAnsiTheme="minorHAnsi" w:cstheme="minorHAnsi"/>
            <w:sz w:val="17"/>
            <w:szCs w:val="17"/>
          </w:rPr>
          <w:t>1885</w:t>
        </w:r>
      </w:hyperlink>
      <w:r w:rsidRPr="00AF0BC8">
        <w:rPr>
          <w:rFonts w:asciiTheme="minorHAnsi" w:hAnsiTheme="minorHAnsi" w:cstheme="minorHAnsi"/>
          <w:sz w:val="17"/>
          <w:szCs w:val="17"/>
        </w:rPr>
        <w:t xml:space="preserve"> a </w:t>
      </w:r>
      <w:hyperlink r:id="rId15" w:tooltip="Sušak" w:history="1">
        <w:r w:rsidRPr="00AF0BC8">
          <w:rPr>
            <w:rStyle w:val="Collegamentoipertestuale"/>
            <w:rFonts w:asciiTheme="minorHAnsi" w:hAnsiTheme="minorHAnsi" w:cstheme="minorHAnsi"/>
            <w:sz w:val="17"/>
            <w:szCs w:val="17"/>
          </w:rPr>
          <w:t>Sušak</w:t>
        </w:r>
      </w:hyperlink>
      <w:r w:rsidRPr="00AF0BC8">
        <w:rPr>
          <w:rFonts w:asciiTheme="minorHAnsi" w:hAnsiTheme="minorHAnsi" w:cstheme="minorHAnsi"/>
          <w:sz w:val="17"/>
          <w:szCs w:val="17"/>
        </w:rPr>
        <w:t>, il sobborgo fiumano a maggioranza croata. Inizialmente di posizioni filo-magiare, divenne in seguito l'organo di stampa degli autonomisti locali</w:t>
      </w:r>
      <w:hyperlink r:id="rId16" w:anchor="cite_note-1" w:history="1">
        <w:r w:rsidRPr="00AF0BC8">
          <w:rPr>
            <w:rStyle w:val="Collegamentoipertestuale"/>
            <w:rFonts w:asciiTheme="minorHAnsi" w:hAnsiTheme="minorHAnsi" w:cstheme="minorHAnsi"/>
            <w:sz w:val="17"/>
            <w:szCs w:val="17"/>
            <w:vertAlign w:val="superscript"/>
          </w:rPr>
          <w:t>[1]</w:t>
        </w:r>
      </w:hyperlink>
      <w:r w:rsidRPr="00AF0BC8">
        <w:rPr>
          <w:rFonts w:asciiTheme="minorHAnsi" w:hAnsiTheme="minorHAnsi" w:cstheme="minorHAnsi"/>
          <w:sz w:val="17"/>
          <w:szCs w:val="17"/>
        </w:rPr>
        <w:t xml:space="preserve">. Nel </w:t>
      </w:r>
      <w:hyperlink r:id="rId17" w:tooltip="1890" w:history="1">
        <w:r w:rsidRPr="00AF0BC8">
          <w:rPr>
            <w:rStyle w:val="Collegamentoipertestuale"/>
            <w:rFonts w:asciiTheme="minorHAnsi" w:hAnsiTheme="minorHAnsi" w:cstheme="minorHAnsi"/>
            <w:sz w:val="17"/>
            <w:szCs w:val="17"/>
          </w:rPr>
          <w:t>1890</w:t>
        </w:r>
      </w:hyperlink>
      <w:r w:rsidRPr="00AF0BC8">
        <w:rPr>
          <w:rFonts w:asciiTheme="minorHAnsi" w:hAnsiTheme="minorHAnsi" w:cstheme="minorHAnsi"/>
          <w:sz w:val="17"/>
          <w:szCs w:val="17"/>
        </w:rPr>
        <w:t xml:space="preserve"> trasferì la sua tipografia a Fiume. Fu soppresso una prima volta nel </w:t>
      </w:r>
      <w:hyperlink r:id="rId18" w:tooltip="1919" w:history="1">
        <w:r w:rsidRPr="00AF0BC8">
          <w:rPr>
            <w:rStyle w:val="Collegamentoipertestuale"/>
            <w:rFonts w:asciiTheme="minorHAnsi" w:hAnsiTheme="minorHAnsi" w:cstheme="minorHAnsi"/>
            <w:sz w:val="17"/>
            <w:szCs w:val="17"/>
          </w:rPr>
          <w:t>1919</w:t>
        </w:r>
      </w:hyperlink>
      <w:r w:rsidRPr="00AF0BC8">
        <w:rPr>
          <w:rFonts w:asciiTheme="minorHAnsi" w:hAnsiTheme="minorHAnsi" w:cstheme="minorHAnsi"/>
          <w:sz w:val="17"/>
          <w:szCs w:val="17"/>
        </w:rPr>
        <w:t>. Riprese le pubblicazioni due anni dopo, le cessò nello stesso 1921.</w:t>
      </w:r>
    </w:p>
    <w:p w14:paraId="08FA0BED" w14:textId="77777777" w:rsidR="00AF0BC8" w:rsidRPr="00AF0BC8" w:rsidRDefault="00AF0BC8" w:rsidP="00314DA9">
      <w:pPr>
        <w:jc w:val="both"/>
        <w:rPr>
          <w:rFonts w:asciiTheme="minorHAnsi" w:hAnsiTheme="minorHAnsi" w:cstheme="minorHAnsi"/>
          <w:sz w:val="17"/>
          <w:szCs w:val="17"/>
        </w:rPr>
      </w:pPr>
      <w:r w:rsidRPr="00AF0BC8">
        <w:rPr>
          <w:rFonts w:asciiTheme="minorHAnsi" w:hAnsiTheme="minorHAnsi" w:cstheme="minorHAnsi"/>
          <w:sz w:val="17"/>
          <w:szCs w:val="17"/>
        </w:rPr>
        <w:t xml:space="preserve">Dal 27 ottobre al 27 dicembre </w:t>
      </w:r>
      <w:hyperlink r:id="rId19" w:tooltip="1944" w:history="1">
        <w:r w:rsidRPr="00AF0BC8">
          <w:rPr>
            <w:rStyle w:val="Collegamentoipertestuale"/>
            <w:rFonts w:asciiTheme="minorHAnsi" w:hAnsiTheme="minorHAnsi" w:cstheme="minorHAnsi"/>
            <w:sz w:val="17"/>
            <w:szCs w:val="17"/>
          </w:rPr>
          <w:t>1944</w:t>
        </w:r>
      </w:hyperlink>
      <w:r w:rsidRPr="00AF0BC8">
        <w:rPr>
          <w:rFonts w:asciiTheme="minorHAnsi" w:hAnsiTheme="minorHAnsi" w:cstheme="minorHAnsi"/>
          <w:sz w:val="17"/>
          <w:szCs w:val="17"/>
        </w:rPr>
        <w:t xml:space="preserve"> il nome venne riutilizzato per intitolare il </w:t>
      </w:r>
      <w:hyperlink r:id="rId20" w:tooltip="Ciclostile" w:history="1">
        <w:r w:rsidRPr="00AF0BC8">
          <w:rPr>
            <w:rStyle w:val="Collegamentoipertestuale"/>
            <w:rFonts w:asciiTheme="minorHAnsi" w:hAnsiTheme="minorHAnsi" w:cstheme="minorHAnsi"/>
            <w:sz w:val="17"/>
            <w:szCs w:val="17"/>
          </w:rPr>
          <w:t>ciclostile</w:t>
        </w:r>
      </w:hyperlink>
      <w:r w:rsidRPr="00AF0BC8">
        <w:rPr>
          <w:rFonts w:asciiTheme="minorHAnsi" w:hAnsiTheme="minorHAnsi" w:cstheme="minorHAnsi"/>
          <w:sz w:val="17"/>
          <w:szCs w:val="17"/>
        </w:rPr>
        <w:t xml:space="preserve"> partigiano organo del Comitato Popolare di Liberazione di Fiume, di fatto l'organo di stampa in lingua italiana del </w:t>
      </w:r>
      <w:hyperlink r:id="rId21" w:tooltip="Lega dei Comunisti di Jugoslavia" w:history="1">
        <w:r w:rsidRPr="00AF0BC8">
          <w:rPr>
            <w:rStyle w:val="Collegamentoipertestuale"/>
            <w:rFonts w:asciiTheme="minorHAnsi" w:hAnsiTheme="minorHAnsi" w:cstheme="minorHAnsi"/>
            <w:sz w:val="17"/>
            <w:szCs w:val="17"/>
          </w:rPr>
          <w:t>Partito Comunista di Jugoslavia</w:t>
        </w:r>
      </w:hyperlink>
      <w:r w:rsidRPr="00AF0BC8">
        <w:rPr>
          <w:rFonts w:asciiTheme="minorHAnsi" w:hAnsiTheme="minorHAnsi" w:cstheme="minorHAnsi"/>
          <w:sz w:val="17"/>
          <w:szCs w:val="17"/>
        </w:rPr>
        <w:t>.</w:t>
      </w:r>
    </w:p>
    <w:p w14:paraId="7BA83AC4" w14:textId="77777777" w:rsidR="00AF0BC8" w:rsidRPr="00AF0BC8" w:rsidRDefault="00AF0BC8" w:rsidP="00314DA9">
      <w:pPr>
        <w:jc w:val="both"/>
        <w:rPr>
          <w:rFonts w:asciiTheme="minorHAnsi" w:hAnsiTheme="minorHAnsi" w:cstheme="minorHAnsi"/>
          <w:sz w:val="17"/>
          <w:szCs w:val="17"/>
        </w:rPr>
      </w:pPr>
      <w:r w:rsidRPr="00AF0BC8">
        <w:rPr>
          <w:rFonts w:asciiTheme="minorHAnsi" w:hAnsiTheme="minorHAnsi" w:cstheme="minorHAnsi"/>
          <w:i/>
          <w:iCs/>
          <w:sz w:val="17"/>
          <w:szCs w:val="17"/>
        </w:rPr>
        <w:t>La Voce del Popolo</w:t>
      </w:r>
      <w:r w:rsidRPr="00AF0BC8">
        <w:rPr>
          <w:rFonts w:asciiTheme="minorHAnsi" w:hAnsiTheme="minorHAnsi" w:cstheme="minorHAnsi"/>
          <w:sz w:val="17"/>
          <w:szCs w:val="17"/>
        </w:rPr>
        <w:t xml:space="preserve">, insediatasi nei locali e nella tipografia che furono de </w:t>
      </w:r>
      <w:hyperlink r:id="rId22" w:tooltip="La Vedetta d'Italia" w:history="1">
        <w:r w:rsidRPr="00AF0BC8">
          <w:rPr>
            <w:rStyle w:val="Collegamentoipertestuale"/>
            <w:rFonts w:asciiTheme="minorHAnsi" w:hAnsiTheme="minorHAnsi" w:cstheme="minorHAnsi"/>
            <w:i/>
            <w:iCs/>
            <w:sz w:val="17"/>
            <w:szCs w:val="17"/>
          </w:rPr>
          <w:t>La Vedetta d'Italia</w:t>
        </w:r>
      </w:hyperlink>
      <w:r w:rsidRPr="00AF0BC8">
        <w:rPr>
          <w:rFonts w:asciiTheme="minorHAnsi" w:hAnsiTheme="minorHAnsi" w:cstheme="minorHAnsi"/>
          <w:sz w:val="17"/>
          <w:szCs w:val="17"/>
        </w:rPr>
        <w:t>, dopo l'</w:t>
      </w:r>
      <w:hyperlink r:id="rId23" w:tooltip="Occupazione jugoslava dell'Istria e della Venezia Giulia" w:history="1">
        <w:r w:rsidRPr="00AF0BC8">
          <w:rPr>
            <w:rStyle w:val="Collegamentoipertestuale"/>
            <w:rFonts w:asciiTheme="minorHAnsi" w:hAnsiTheme="minorHAnsi" w:cstheme="minorHAnsi"/>
            <w:sz w:val="17"/>
            <w:szCs w:val="17"/>
          </w:rPr>
          <w:t>occupazione jugoslava dell'Istria e della Venezia Giulia</w:t>
        </w:r>
      </w:hyperlink>
      <w:r w:rsidRPr="00AF0BC8">
        <w:rPr>
          <w:rFonts w:asciiTheme="minorHAnsi" w:hAnsiTheme="minorHAnsi" w:cstheme="minorHAnsi"/>
          <w:sz w:val="17"/>
          <w:szCs w:val="17"/>
        </w:rPr>
        <w:t xml:space="preserve"> nel maggio </w:t>
      </w:r>
      <w:hyperlink r:id="rId24" w:tooltip="1945" w:history="1">
        <w:r w:rsidRPr="00AF0BC8">
          <w:rPr>
            <w:rStyle w:val="Collegamentoipertestuale"/>
            <w:rFonts w:asciiTheme="minorHAnsi" w:hAnsiTheme="minorHAnsi" w:cstheme="minorHAnsi"/>
            <w:sz w:val="17"/>
            <w:szCs w:val="17"/>
          </w:rPr>
          <w:t>1945</w:t>
        </w:r>
      </w:hyperlink>
      <w:r w:rsidRPr="00AF0BC8">
        <w:rPr>
          <w:rFonts w:asciiTheme="minorHAnsi" w:hAnsiTheme="minorHAnsi" w:cstheme="minorHAnsi"/>
          <w:sz w:val="17"/>
          <w:szCs w:val="17"/>
        </w:rPr>
        <w:t xml:space="preserve"> riprese ufficialmente le pubblicazioni già il 5 come bisettimanale e poi dal 9 giugno come quotidiano (inizialmente di due pagine e poi di quattro), come organo del Fronte unico popolare di liberazione e poi dell'</w:t>
      </w:r>
      <w:hyperlink r:id="rId25" w:tooltip="Unione antifascista italo-slava" w:history="1">
        <w:r w:rsidRPr="00AF0BC8">
          <w:rPr>
            <w:rStyle w:val="Collegamentoipertestuale"/>
            <w:rFonts w:asciiTheme="minorHAnsi" w:hAnsiTheme="minorHAnsi" w:cstheme="minorHAnsi"/>
            <w:sz w:val="17"/>
            <w:szCs w:val="17"/>
          </w:rPr>
          <w:t>Unione antifascista italo-slava</w:t>
        </w:r>
      </w:hyperlink>
      <w:r w:rsidRPr="00AF0BC8">
        <w:rPr>
          <w:rFonts w:asciiTheme="minorHAnsi" w:hAnsiTheme="minorHAnsi" w:cstheme="minorHAnsi"/>
          <w:sz w:val="17"/>
          <w:szCs w:val="17"/>
        </w:rPr>
        <w:t xml:space="preserve"> (UAIS) della città di Fiume, successivamente dell'UAIS e del Fronte popolare di liberazione dell'Istria e di Fiume. Fino al </w:t>
      </w:r>
      <w:hyperlink r:id="rId26" w:tooltip="1947" w:history="1">
        <w:r w:rsidRPr="00AF0BC8">
          <w:rPr>
            <w:rStyle w:val="Collegamentoipertestuale"/>
            <w:rFonts w:asciiTheme="minorHAnsi" w:hAnsiTheme="minorHAnsi" w:cstheme="minorHAnsi"/>
            <w:sz w:val="17"/>
            <w:szCs w:val="17"/>
          </w:rPr>
          <w:t>1947</w:t>
        </w:r>
      </w:hyperlink>
      <w:r w:rsidRPr="00AF0BC8">
        <w:rPr>
          <w:rFonts w:asciiTheme="minorHAnsi" w:hAnsiTheme="minorHAnsi" w:cstheme="minorHAnsi"/>
          <w:sz w:val="17"/>
          <w:szCs w:val="17"/>
        </w:rPr>
        <w:t xml:space="preserve"> condusse una campagna a favore dell'annessione della </w:t>
      </w:r>
      <w:hyperlink r:id="rId27" w:tooltip="Venezia Giulia" w:history="1">
        <w:r w:rsidRPr="00AF0BC8">
          <w:rPr>
            <w:rStyle w:val="Collegamentoipertestuale"/>
            <w:rFonts w:asciiTheme="minorHAnsi" w:hAnsiTheme="minorHAnsi" w:cstheme="minorHAnsi"/>
            <w:sz w:val="17"/>
            <w:szCs w:val="17"/>
          </w:rPr>
          <w:t>Venezia Giulia</w:t>
        </w:r>
      </w:hyperlink>
      <w:r w:rsidRPr="00AF0BC8">
        <w:rPr>
          <w:rFonts w:asciiTheme="minorHAnsi" w:hAnsiTheme="minorHAnsi" w:cstheme="minorHAnsi"/>
          <w:sz w:val="17"/>
          <w:szCs w:val="17"/>
        </w:rPr>
        <w:t xml:space="preserve"> alla Jugoslavia di </w:t>
      </w:r>
      <w:hyperlink r:id="rId28" w:tooltip="Josip Broz Tito" w:history="1">
        <w:r w:rsidRPr="00AF0BC8">
          <w:rPr>
            <w:rStyle w:val="Collegamentoipertestuale"/>
            <w:rFonts w:asciiTheme="minorHAnsi" w:hAnsiTheme="minorHAnsi" w:cstheme="minorHAnsi"/>
            <w:sz w:val="17"/>
            <w:szCs w:val="17"/>
          </w:rPr>
          <w:t>Tito</w:t>
        </w:r>
      </w:hyperlink>
      <w:r w:rsidRPr="00AF0BC8">
        <w:rPr>
          <w:rFonts w:asciiTheme="minorHAnsi" w:hAnsiTheme="minorHAnsi" w:cstheme="minorHAnsi"/>
          <w:sz w:val="17"/>
          <w:szCs w:val="17"/>
        </w:rPr>
        <w:t xml:space="preserve">, fortemente contraria a qualsiasi forma di autonomia della città e quindi anche contro i vecchi autonomisti fiumani, paragonati ai collaborazionisti. Il suo obiettivo era quello di mobilitare gli italiani dell'area istro-quarnerina a favore della Jugoslavia di Tito e delle politiche economico-sociali promosse dalla </w:t>
      </w:r>
      <w:hyperlink r:id="rId29" w:tooltip="Lega dei Comunisti di Jugoslavia" w:history="1">
        <w:r w:rsidRPr="00AF0BC8">
          <w:rPr>
            <w:rStyle w:val="Collegamentoipertestuale"/>
            <w:rFonts w:asciiTheme="minorHAnsi" w:hAnsiTheme="minorHAnsi" w:cstheme="minorHAnsi"/>
            <w:sz w:val="17"/>
            <w:szCs w:val="17"/>
          </w:rPr>
          <w:t>Lega dei Comunisti</w:t>
        </w:r>
      </w:hyperlink>
      <w:r w:rsidRPr="00AF0BC8">
        <w:rPr>
          <w:rFonts w:asciiTheme="minorHAnsi" w:hAnsiTheme="minorHAnsi" w:cstheme="minorHAnsi"/>
          <w:sz w:val="17"/>
          <w:szCs w:val="17"/>
        </w:rPr>
        <w:t xml:space="preserve">. Nel </w:t>
      </w:r>
      <w:hyperlink r:id="rId30" w:tooltip="1959" w:history="1">
        <w:r w:rsidRPr="00AF0BC8">
          <w:rPr>
            <w:rStyle w:val="Collegamentoipertestuale"/>
            <w:rFonts w:asciiTheme="minorHAnsi" w:hAnsiTheme="minorHAnsi" w:cstheme="minorHAnsi"/>
            <w:sz w:val="17"/>
            <w:szCs w:val="17"/>
          </w:rPr>
          <w:t>1959</w:t>
        </w:r>
      </w:hyperlink>
      <w:r w:rsidRPr="00AF0BC8">
        <w:rPr>
          <w:rFonts w:asciiTheme="minorHAnsi" w:hAnsiTheme="minorHAnsi" w:cstheme="minorHAnsi"/>
          <w:sz w:val="17"/>
          <w:szCs w:val="17"/>
        </w:rPr>
        <w:t>-</w:t>
      </w:r>
      <w:hyperlink r:id="rId31" w:tooltip="1960" w:history="1">
        <w:r w:rsidRPr="00AF0BC8">
          <w:rPr>
            <w:rStyle w:val="Collegamentoipertestuale"/>
            <w:rFonts w:asciiTheme="minorHAnsi" w:hAnsiTheme="minorHAnsi" w:cstheme="minorHAnsi"/>
            <w:sz w:val="17"/>
            <w:szCs w:val="17"/>
          </w:rPr>
          <w:t>1960</w:t>
        </w:r>
      </w:hyperlink>
      <w:r w:rsidRPr="00AF0BC8">
        <w:rPr>
          <w:rFonts w:asciiTheme="minorHAnsi" w:hAnsiTheme="minorHAnsi" w:cstheme="minorHAnsi"/>
          <w:sz w:val="17"/>
          <w:szCs w:val="17"/>
        </w:rPr>
        <w:t xml:space="preserve"> si fuse con l'EDIT (EDizioni ITaliane) - all'epoca casa editrice degli italiani della Jugoslavia, oggi della Slovenia e della Croazia - divenendo organo dell'«Alleanza socialista del popolo lavoratore» (ASPL), una delle organizzazioni politiche di massa jugoslave.</w:t>
      </w:r>
    </w:p>
    <w:p w14:paraId="7FE36FD4" w14:textId="77777777" w:rsidR="00AF0BC8" w:rsidRPr="00AF0BC8" w:rsidRDefault="00AF0BC8" w:rsidP="00314DA9">
      <w:pPr>
        <w:jc w:val="both"/>
        <w:rPr>
          <w:rFonts w:asciiTheme="minorHAnsi" w:hAnsiTheme="minorHAnsi" w:cstheme="minorHAnsi"/>
          <w:sz w:val="17"/>
          <w:szCs w:val="17"/>
        </w:rPr>
      </w:pPr>
      <w:r w:rsidRPr="00AF0BC8">
        <w:rPr>
          <w:rFonts w:asciiTheme="minorHAnsi" w:hAnsiTheme="minorHAnsi" w:cstheme="minorHAnsi"/>
          <w:sz w:val="17"/>
          <w:szCs w:val="17"/>
        </w:rPr>
        <w:t>Oggi è l'organo dell'</w:t>
      </w:r>
      <w:hyperlink r:id="rId32" w:tooltip="Unione Italiana" w:history="1">
        <w:r w:rsidRPr="00AF0BC8">
          <w:rPr>
            <w:rStyle w:val="Collegamentoipertestuale"/>
            <w:rFonts w:asciiTheme="minorHAnsi" w:hAnsiTheme="minorHAnsi" w:cstheme="minorHAnsi"/>
            <w:sz w:val="17"/>
            <w:szCs w:val="17"/>
          </w:rPr>
          <w:t>Unione Italiana</w:t>
        </w:r>
      </w:hyperlink>
      <w:r w:rsidRPr="00AF0BC8">
        <w:rPr>
          <w:rFonts w:asciiTheme="minorHAnsi" w:hAnsiTheme="minorHAnsi" w:cstheme="minorHAnsi"/>
          <w:sz w:val="17"/>
          <w:szCs w:val="17"/>
        </w:rPr>
        <w:t xml:space="preserve"> di </w:t>
      </w:r>
      <w:hyperlink r:id="rId33" w:tooltip="Slovenia" w:history="1">
        <w:r w:rsidRPr="00AF0BC8">
          <w:rPr>
            <w:rStyle w:val="Collegamentoipertestuale"/>
            <w:rFonts w:asciiTheme="minorHAnsi" w:hAnsiTheme="minorHAnsi" w:cstheme="minorHAnsi"/>
            <w:sz w:val="17"/>
            <w:szCs w:val="17"/>
          </w:rPr>
          <w:t>Slovenia</w:t>
        </w:r>
      </w:hyperlink>
      <w:r w:rsidRPr="00AF0BC8">
        <w:rPr>
          <w:rFonts w:asciiTheme="minorHAnsi" w:hAnsiTheme="minorHAnsi" w:cstheme="minorHAnsi"/>
          <w:sz w:val="17"/>
          <w:szCs w:val="17"/>
        </w:rPr>
        <w:t xml:space="preserve"> e </w:t>
      </w:r>
      <w:hyperlink r:id="rId34" w:tooltip="Croazia" w:history="1">
        <w:r w:rsidRPr="00AF0BC8">
          <w:rPr>
            <w:rStyle w:val="Collegamentoipertestuale"/>
            <w:rFonts w:asciiTheme="minorHAnsi" w:hAnsiTheme="minorHAnsi" w:cstheme="minorHAnsi"/>
            <w:sz w:val="17"/>
            <w:szCs w:val="17"/>
          </w:rPr>
          <w:t>Croazia</w:t>
        </w:r>
      </w:hyperlink>
      <w:r w:rsidRPr="00AF0BC8">
        <w:rPr>
          <w:rFonts w:asciiTheme="minorHAnsi" w:hAnsiTheme="minorHAnsi" w:cstheme="minorHAnsi"/>
          <w:sz w:val="17"/>
          <w:szCs w:val="17"/>
        </w:rPr>
        <w:t xml:space="preserve">, un tempo Unione degli Italiani dell'Istria e di Fiume della Jugoslavia, alla quale aderiscono attualmente cinquanta Comunità degli Italiani e oltre 30.000 associati, eredi dei circa 60.000 "rimasti" che non scelsero la via dell'esodo nel secondo dopoguerra. Esce tutti i giorni tranne i festivi e pubblica esclusivamente articoli in </w:t>
      </w:r>
      <w:hyperlink r:id="rId35" w:tooltip="Lingua italiana" w:history="1">
        <w:r w:rsidRPr="00AF0BC8">
          <w:rPr>
            <w:rStyle w:val="Collegamentoipertestuale"/>
            <w:rFonts w:asciiTheme="minorHAnsi" w:hAnsiTheme="minorHAnsi" w:cstheme="minorHAnsi"/>
            <w:sz w:val="17"/>
            <w:szCs w:val="17"/>
          </w:rPr>
          <w:t>lingua italiana</w:t>
        </w:r>
      </w:hyperlink>
      <w:r w:rsidRPr="00AF0BC8">
        <w:rPr>
          <w:rFonts w:asciiTheme="minorHAnsi" w:hAnsiTheme="minorHAnsi" w:cstheme="minorHAnsi"/>
          <w:sz w:val="17"/>
          <w:szCs w:val="17"/>
        </w:rPr>
        <w:t xml:space="preserve">. È venduto agli appartenenti alla comunità nazionale italiana residente in </w:t>
      </w:r>
      <w:hyperlink r:id="rId36" w:tooltip="Croazia" w:history="1">
        <w:r w:rsidRPr="00AF0BC8">
          <w:rPr>
            <w:rStyle w:val="Collegamentoipertestuale"/>
            <w:rFonts w:asciiTheme="minorHAnsi" w:hAnsiTheme="minorHAnsi" w:cstheme="minorHAnsi"/>
            <w:sz w:val="17"/>
            <w:szCs w:val="17"/>
          </w:rPr>
          <w:t>Croazia</w:t>
        </w:r>
      </w:hyperlink>
      <w:r w:rsidRPr="00AF0BC8">
        <w:rPr>
          <w:rFonts w:asciiTheme="minorHAnsi" w:hAnsiTheme="minorHAnsi" w:cstheme="minorHAnsi"/>
          <w:sz w:val="17"/>
          <w:szCs w:val="17"/>
        </w:rPr>
        <w:t xml:space="preserve"> e </w:t>
      </w:r>
      <w:hyperlink r:id="rId37" w:tooltip="Slovenia" w:history="1">
        <w:r w:rsidRPr="00AF0BC8">
          <w:rPr>
            <w:rStyle w:val="Collegamentoipertestuale"/>
            <w:rFonts w:asciiTheme="minorHAnsi" w:hAnsiTheme="minorHAnsi" w:cstheme="minorHAnsi"/>
            <w:sz w:val="17"/>
            <w:szCs w:val="17"/>
          </w:rPr>
          <w:t>Slovenia</w:t>
        </w:r>
      </w:hyperlink>
      <w:r w:rsidRPr="00AF0BC8">
        <w:rPr>
          <w:rFonts w:asciiTheme="minorHAnsi" w:hAnsiTheme="minorHAnsi" w:cstheme="minorHAnsi"/>
          <w:sz w:val="17"/>
          <w:szCs w:val="17"/>
        </w:rPr>
        <w:t xml:space="preserve">, e dal 2014 è in vendita anche in molte edicole del </w:t>
      </w:r>
      <w:hyperlink r:id="rId38" w:tooltip="Friuli-Venezia Giulia" w:history="1">
        <w:r w:rsidRPr="00AF0BC8">
          <w:rPr>
            <w:rStyle w:val="Collegamentoipertestuale"/>
            <w:rFonts w:asciiTheme="minorHAnsi" w:hAnsiTheme="minorHAnsi" w:cstheme="minorHAnsi"/>
            <w:sz w:val="17"/>
            <w:szCs w:val="17"/>
          </w:rPr>
          <w:t>Friuli-Venezia Giulia</w:t>
        </w:r>
      </w:hyperlink>
      <w:r w:rsidRPr="00AF0BC8">
        <w:rPr>
          <w:rFonts w:asciiTheme="minorHAnsi" w:hAnsiTheme="minorHAnsi" w:cstheme="minorHAnsi"/>
          <w:sz w:val="17"/>
          <w:szCs w:val="17"/>
        </w:rPr>
        <w:t>.</w:t>
      </w:r>
    </w:p>
    <w:p w14:paraId="53461751" w14:textId="77777777" w:rsidR="00AF0BC8" w:rsidRPr="00AF0BC8" w:rsidRDefault="00AF0BC8" w:rsidP="00314DA9">
      <w:pPr>
        <w:jc w:val="both"/>
        <w:rPr>
          <w:rFonts w:asciiTheme="minorHAnsi" w:hAnsiTheme="minorHAnsi" w:cstheme="minorHAnsi"/>
          <w:sz w:val="17"/>
          <w:szCs w:val="17"/>
        </w:rPr>
      </w:pPr>
      <w:r w:rsidRPr="00AF0BC8">
        <w:rPr>
          <w:rFonts w:asciiTheme="minorHAnsi" w:hAnsiTheme="minorHAnsi" w:cstheme="minorHAnsi"/>
          <w:sz w:val="17"/>
          <w:szCs w:val="17"/>
        </w:rPr>
        <w:t>L'</w:t>
      </w:r>
      <w:hyperlink r:id="rId39" w:tooltip="EDIT" w:history="1">
        <w:r w:rsidRPr="00AF0BC8">
          <w:rPr>
            <w:rStyle w:val="Collegamentoipertestuale"/>
            <w:rFonts w:asciiTheme="minorHAnsi" w:hAnsiTheme="minorHAnsi" w:cstheme="minorHAnsi"/>
            <w:sz w:val="17"/>
            <w:szCs w:val="17"/>
          </w:rPr>
          <w:t>EDIT</w:t>
        </w:r>
      </w:hyperlink>
      <w:r w:rsidRPr="00AF0BC8">
        <w:rPr>
          <w:rFonts w:asciiTheme="minorHAnsi" w:hAnsiTheme="minorHAnsi" w:cstheme="minorHAnsi"/>
          <w:sz w:val="17"/>
          <w:szCs w:val="17"/>
        </w:rPr>
        <w:t xml:space="preserve">, fondata a Fiume nel 1952, stampa pure il quindicinale </w:t>
      </w:r>
      <w:r w:rsidRPr="00AF0BC8">
        <w:rPr>
          <w:rFonts w:asciiTheme="minorHAnsi" w:hAnsiTheme="minorHAnsi" w:cstheme="minorHAnsi"/>
          <w:i/>
          <w:iCs/>
          <w:sz w:val="17"/>
          <w:szCs w:val="17"/>
        </w:rPr>
        <w:t>Panorama</w:t>
      </w:r>
      <w:r w:rsidRPr="00AF0BC8">
        <w:rPr>
          <w:rFonts w:asciiTheme="minorHAnsi" w:hAnsiTheme="minorHAnsi" w:cstheme="minorHAnsi"/>
          <w:sz w:val="17"/>
          <w:szCs w:val="17"/>
        </w:rPr>
        <w:t xml:space="preserve">, il mensile per ragazzi </w:t>
      </w:r>
      <w:r w:rsidRPr="00AF0BC8">
        <w:rPr>
          <w:rFonts w:asciiTheme="minorHAnsi" w:hAnsiTheme="minorHAnsi" w:cstheme="minorHAnsi"/>
          <w:i/>
          <w:iCs/>
          <w:sz w:val="17"/>
          <w:szCs w:val="17"/>
        </w:rPr>
        <w:t>Arcobaleno</w:t>
      </w:r>
      <w:r w:rsidRPr="00AF0BC8">
        <w:rPr>
          <w:rFonts w:asciiTheme="minorHAnsi" w:hAnsiTheme="minorHAnsi" w:cstheme="minorHAnsi"/>
          <w:sz w:val="17"/>
          <w:szCs w:val="17"/>
        </w:rPr>
        <w:t xml:space="preserve">, la rivista culturale </w:t>
      </w:r>
      <w:r w:rsidRPr="00AF0BC8">
        <w:rPr>
          <w:rFonts w:asciiTheme="minorHAnsi" w:hAnsiTheme="minorHAnsi" w:cstheme="minorHAnsi"/>
          <w:i/>
          <w:iCs/>
          <w:sz w:val="17"/>
          <w:szCs w:val="17"/>
        </w:rPr>
        <w:t>La battana</w:t>
      </w:r>
      <w:r w:rsidRPr="00AF0BC8">
        <w:rPr>
          <w:rFonts w:asciiTheme="minorHAnsi" w:hAnsiTheme="minorHAnsi" w:cstheme="minorHAnsi"/>
          <w:sz w:val="17"/>
          <w:szCs w:val="17"/>
        </w:rPr>
        <w:t xml:space="preserve"> e numerosi libri e pubblicazioni in lingua italiana e - raramente - in croato. Nei mesi estivi </w:t>
      </w:r>
      <w:r w:rsidRPr="00AF0BC8">
        <w:rPr>
          <w:rFonts w:asciiTheme="minorHAnsi" w:hAnsiTheme="minorHAnsi" w:cstheme="minorHAnsi"/>
          <w:i/>
          <w:iCs/>
          <w:sz w:val="17"/>
          <w:szCs w:val="17"/>
        </w:rPr>
        <w:t>La Voce del Popolo</w:t>
      </w:r>
      <w:r w:rsidRPr="00AF0BC8">
        <w:rPr>
          <w:rFonts w:asciiTheme="minorHAnsi" w:hAnsiTheme="minorHAnsi" w:cstheme="minorHAnsi"/>
          <w:sz w:val="17"/>
          <w:szCs w:val="17"/>
        </w:rPr>
        <w:t xml:space="preserve"> si trova in tutte le edicole delle località turistiche dell'</w:t>
      </w:r>
      <w:hyperlink r:id="rId40" w:tooltip="Istria" w:history="1">
        <w:r w:rsidRPr="00AF0BC8">
          <w:rPr>
            <w:rStyle w:val="Collegamentoipertestuale"/>
            <w:rFonts w:asciiTheme="minorHAnsi" w:hAnsiTheme="minorHAnsi" w:cstheme="minorHAnsi"/>
            <w:sz w:val="17"/>
            <w:szCs w:val="17"/>
          </w:rPr>
          <w:t>Istria</w:t>
        </w:r>
      </w:hyperlink>
      <w:r w:rsidRPr="00AF0BC8">
        <w:rPr>
          <w:rFonts w:asciiTheme="minorHAnsi" w:hAnsiTheme="minorHAnsi" w:cstheme="minorHAnsi"/>
          <w:sz w:val="17"/>
          <w:szCs w:val="17"/>
        </w:rPr>
        <w:t xml:space="preserve"> e del </w:t>
      </w:r>
      <w:hyperlink r:id="rId41" w:tooltip="Quarnaro" w:history="1">
        <w:r w:rsidRPr="00AF0BC8">
          <w:rPr>
            <w:rStyle w:val="Collegamentoipertestuale"/>
            <w:rFonts w:asciiTheme="minorHAnsi" w:hAnsiTheme="minorHAnsi" w:cstheme="minorHAnsi"/>
            <w:sz w:val="17"/>
            <w:szCs w:val="17"/>
          </w:rPr>
          <w:t>Quarnaro</w:t>
        </w:r>
      </w:hyperlink>
      <w:r w:rsidRPr="00AF0BC8">
        <w:rPr>
          <w:rFonts w:asciiTheme="minorHAnsi" w:hAnsiTheme="minorHAnsi" w:cstheme="minorHAnsi"/>
          <w:sz w:val="17"/>
          <w:szCs w:val="17"/>
        </w:rPr>
        <w:t xml:space="preserve">. In passato usciva in abbinamento gratuito con il quotidiano triestino </w:t>
      </w:r>
      <w:hyperlink r:id="rId42" w:tooltip="Il Piccolo" w:history="1">
        <w:r w:rsidRPr="00AF0BC8">
          <w:rPr>
            <w:rStyle w:val="Collegamentoipertestuale"/>
            <w:rFonts w:asciiTheme="minorHAnsi" w:hAnsiTheme="minorHAnsi" w:cstheme="minorHAnsi"/>
            <w:i/>
            <w:iCs/>
            <w:sz w:val="17"/>
            <w:szCs w:val="17"/>
          </w:rPr>
          <w:t>Il Piccolo</w:t>
        </w:r>
      </w:hyperlink>
      <w:r w:rsidRPr="00AF0BC8">
        <w:rPr>
          <w:rFonts w:asciiTheme="minorHAnsi" w:hAnsiTheme="minorHAnsi" w:cstheme="minorHAnsi"/>
          <w:sz w:val="17"/>
          <w:szCs w:val="17"/>
        </w:rPr>
        <w:t>.</w:t>
      </w:r>
    </w:p>
    <w:p w14:paraId="42F96FA4" w14:textId="77777777" w:rsidR="00AF0BC8" w:rsidRPr="00AF0BC8" w:rsidRDefault="00AF0BC8" w:rsidP="00314DA9">
      <w:pPr>
        <w:jc w:val="both"/>
        <w:rPr>
          <w:rFonts w:asciiTheme="minorHAnsi" w:hAnsiTheme="minorHAnsi" w:cstheme="minorHAnsi"/>
          <w:sz w:val="17"/>
          <w:szCs w:val="17"/>
        </w:rPr>
      </w:pPr>
      <w:r w:rsidRPr="00AF0BC8">
        <w:rPr>
          <w:rFonts w:asciiTheme="minorHAnsi" w:hAnsiTheme="minorHAnsi" w:cstheme="minorHAnsi"/>
          <w:sz w:val="17"/>
          <w:szCs w:val="17"/>
        </w:rPr>
        <w:t xml:space="preserve">Spesso il giornale contiene inserti specializzati di turismo, cultura, gastronomia, economia, ecc. Esiste pure la versione </w:t>
      </w:r>
      <w:hyperlink r:id="rId43" w:tooltip="On-line" w:history="1">
        <w:r w:rsidRPr="00AF0BC8">
          <w:rPr>
            <w:rStyle w:val="Collegamentoipertestuale"/>
            <w:rFonts w:asciiTheme="minorHAnsi" w:hAnsiTheme="minorHAnsi" w:cstheme="minorHAnsi"/>
            <w:sz w:val="17"/>
            <w:szCs w:val="17"/>
          </w:rPr>
          <w:t>on-line</w:t>
        </w:r>
      </w:hyperlink>
      <w:r w:rsidRPr="00AF0BC8">
        <w:rPr>
          <w:rFonts w:asciiTheme="minorHAnsi" w:hAnsiTheme="minorHAnsi" w:cstheme="minorHAnsi"/>
          <w:sz w:val="17"/>
          <w:szCs w:val="17"/>
        </w:rPr>
        <w:t xml:space="preserve">. La redazione centrale è a </w:t>
      </w:r>
      <w:hyperlink r:id="rId44" w:tooltip="Fiume (Croazia)" w:history="1">
        <w:r w:rsidRPr="00AF0BC8">
          <w:rPr>
            <w:rStyle w:val="Collegamentoipertestuale"/>
            <w:rFonts w:asciiTheme="minorHAnsi" w:hAnsiTheme="minorHAnsi" w:cstheme="minorHAnsi"/>
            <w:sz w:val="17"/>
            <w:szCs w:val="17"/>
          </w:rPr>
          <w:t>Fiume</w:t>
        </w:r>
      </w:hyperlink>
      <w:r w:rsidRPr="00AF0BC8">
        <w:rPr>
          <w:rFonts w:asciiTheme="minorHAnsi" w:hAnsiTheme="minorHAnsi" w:cstheme="minorHAnsi"/>
          <w:sz w:val="17"/>
          <w:szCs w:val="17"/>
        </w:rPr>
        <w:t xml:space="preserve">, mentre le cinque redazioni esterne sono a </w:t>
      </w:r>
      <w:hyperlink r:id="rId45" w:tooltip="Capodistria" w:history="1">
        <w:r w:rsidRPr="00AF0BC8">
          <w:rPr>
            <w:rStyle w:val="Collegamentoipertestuale"/>
            <w:rFonts w:asciiTheme="minorHAnsi" w:hAnsiTheme="minorHAnsi" w:cstheme="minorHAnsi"/>
            <w:sz w:val="17"/>
            <w:szCs w:val="17"/>
          </w:rPr>
          <w:t>Capodistria</w:t>
        </w:r>
      </w:hyperlink>
      <w:r w:rsidRPr="00AF0BC8">
        <w:rPr>
          <w:rFonts w:asciiTheme="minorHAnsi" w:hAnsiTheme="minorHAnsi" w:cstheme="minorHAnsi"/>
          <w:sz w:val="17"/>
          <w:szCs w:val="17"/>
        </w:rPr>
        <w:t xml:space="preserve">, </w:t>
      </w:r>
      <w:hyperlink r:id="rId46" w:tooltip="Umago" w:history="1">
        <w:r w:rsidRPr="00AF0BC8">
          <w:rPr>
            <w:rStyle w:val="Collegamentoipertestuale"/>
            <w:rFonts w:asciiTheme="minorHAnsi" w:hAnsiTheme="minorHAnsi" w:cstheme="minorHAnsi"/>
            <w:sz w:val="17"/>
            <w:szCs w:val="17"/>
          </w:rPr>
          <w:t>Umago</w:t>
        </w:r>
      </w:hyperlink>
      <w:r w:rsidRPr="00AF0BC8">
        <w:rPr>
          <w:rFonts w:asciiTheme="minorHAnsi" w:hAnsiTheme="minorHAnsi" w:cstheme="minorHAnsi"/>
          <w:sz w:val="17"/>
          <w:szCs w:val="17"/>
        </w:rPr>
        <w:t xml:space="preserve">, </w:t>
      </w:r>
      <w:hyperlink r:id="rId47" w:tooltip="Rovigno" w:history="1">
        <w:r w:rsidRPr="00AF0BC8">
          <w:rPr>
            <w:rStyle w:val="Collegamentoipertestuale"/>
            <w:rFonts w:asciiTheme="minorHAnsi" w:hAnsiTheme="minorHAnsi" w:cstheme="minorHAnsi"/>
            <w:sz w:val="17"/>
            <w:szCs w:val="17"/>
          </w:rPr>
          <w:t>Rovigno</w:t>
        </w:r>
      </w:hyperlink>
      <w:r w:rsidRPr="00AF0BC8">
        <w:rPr>
          <w:rFonts w:asciiTheme="minorHAnsi" w:hAnsiTheme="minorHAnsi" w:cstheme="minorHAnsi"/>
          <w:sz w:val="17"/>
          <w:szCs w:val="17"/>
        </w:rPr>
        <w:t xml:space="preserve">, </w:t>
      </w:r>
      <w:hyperlink r:id="rId48" w:tooltip="Albona" w:history="1">
        <w:r w:rsidRPr="00AF0BC8">
          <w:rPr>
            <w:rStyle w:val="Collegamentoipertestuale"/>
            <w:rFonts w:asciiTheme="minorHAnsi" w:hAnsiTheme="minorHAnsi" w:cstheme="minorHAnsi"/>
            <w:sz w:val="17"/>
            <w:szCs w:val="17"/>
          </w:rPr>
          <w:t>Albona</w:t>
        </w:r>
      </w:hyperlink>
      <w:r w:rsidRPr="00AF0BC8">
        <w:rPr>
          <w:rFonts w:asciiTheme="minorHAnsi" w:hAnsiTheme="minorHAnsi" w:cstheme="minorHAnsi"/>
          <w:sz w:val="17"/>
          <w:szCs w:val="17"/>
        </w:rPr>
        <w:t xml:space="preserve"> e </w:t>
      </w:r>
      <w:hyperlink r:id="rId49" w:tooltip="Pola" w:history="1">
        <w:r w:rsidRPr="00AF0BC8">
          <w:rPr>
            <w:rStyle w:val="Collegamentoipertestuale"/>
            <w:rFonts w:asciiTheme="minorHAnsi" w:hAnsiTheme="minorHAnsi" w:cstheme="minorHAnsi"/>
            <w:sz w:val="17"/>
            <w:szCs w:val="17"/>
          </w:rPr>
          <w:t>Pola</w:t>
        </w:r>
      </w:hyperlink>
      <w:r w:rsidRPr="00AF0BC8">
        <w:rPr>
          <w:rFonts w:asciiTheme="minorHAnsi" w:hAnsiTheme="minorHAnsi" w:cstheme="minorHAnsi"/>
          <w:sz w:val="17"/>
          <w:szCs w:val="17"/>
        </w:rPr>
        <w:t>. I giornalisti assunti in pianta stabile sono una quarantina, cui si aggiungono circa altri trenta dipendenti. La tiratura quotidiana è di circa 4 000 copie. Molti abbonati abitano anche in Italia e in altri Paesi. È membro dell'</w:t>
      </w:r>
      <w:hyperlink r:id="rId50" w:tooltip="Associazione dei quotidiani in lingua minoritaria e regionale" w:history="1">
        <w:r w:rsidRPr="00AF0BC8">
          <w:rPr>
            <w:rStyle w:val="Collegamentoipertestuale"/>
            <w:rFonts w:asciiTheme="minorHAnsi" w:hAnsiTheme="minorHAnsi" w:cstheme="minorHAnsi"/>
            <w:sz w:val="17"/>
            <w:szCs w:val="17"/>
          </w:rPr>
          <w:t>Associazione dei quotidiani in lingua minoritaria e regionale (MIDAS)</w:t>
        </w:r>
      </w:hyperlink>
      <w:r w:rsidRPr="00AF0BC8">
        <w:rPr>
          <w:rFonts w:asciiTheme="minorHAnsi" w:hAnsiTheme="minorHAnsi" w:cstheme="minorHAnsi"/>
          <w:sz w:val="17"/>
          <w:szCs w:val="17"/>
        </w:rPr>
        <w:t>.</w:t>
      </w:r>
    </w:p>
    <w:p w14:paraId="4974D49F" w14:textId="77777777" w:rsidR="00AF0BC8" w:rsidRPr="00AF0BC8" w:rsidRDefault="00AF0BC8" w:rsidP="00314DA9">
      <w:pPr>
        <w:jc w:val="both"/>
        <w:rPr>
          <w:rFonts w:asciiTheme="minorHAnsi" w:hAnsiTheme="minorHAnsi" w:cstheme="minorHAnsi"/>
          <w:b/>
          <w:bCs/>
          <w:sz w:val="17"/>
          <w:szCs w:val="17"/>
        </w:rPr>
      </w:pPr>
      <w:r w:rsidRPr="00AF0BC8">
        <w:rPr>
          <w:rFonts w:asciiTheme="minorHAnsi" w:hAnsiTheme="minorHAnsi" w:cstheme="minorHAnsi"/>
          <w:b/>
          <w:bCs/>
          <w:sz w:val="17"/>
          <w:szCs w:val="17"/>
        </w:rPr>
        <w:t>Edizioni</w:t>
      </w:r>
    </w:p>
    <w:p w14:paraId="220DC5E9" w14:textId="77777777" w:rsidR="00AF0BC8" w:rsidRPr="00AF0BC8" w:rsidRDefault="00AF0BC8" w:rsidP="00314DA9">
      <w:pPr>
        <w:jc w:val="both"/>
        <w:rPr>
          <w:rFonts w:asciiTheme="minorHAnsi" w:hAnsiTheme="minorHAnsi" w:cstheme="minorHAnsi"/>
          <w:sz w:val="17"/>
          <w:szCs w:val="17"/>
        </w:rPr>
      </w:pPr>
      <w:r w:rsidRPr="00AF0BC8">
        <w:rPr>
          <w:rFonts w:asciiTheme="minorHAnsi" w:hAnsiTheme="minorHAnsi" w:cstheme="minorHAnsi"/>
          <w:sz w:val="17"/>
          <w:szCs w:val="17"/>
        </w:rPr>
        <w:t xml:space="preserve">La </w:t>
      </w:r>
      <w:r w:rsidRPr="00AF0BC8">
        <w:rPr>
          <w:rFonts w:asciiTheme="minorHAnsi" w:hAnsiTheme="minorHAnsi" w:cstheme="minorHAnsi"/>
          <w:i/>
          <w:iCs/>
          <w:sz w:val="17"/>
          <w:szCs w:val="17"/>
        </w:rPr>
        <w:t>Voce del popolo</w:t>
      </w:r>
      <w:r w:rsidRPr="00AF0BC8">
        <w:rPr>
          <w:rFonts w:asciiTheme="minorHAnsi" w:hAnsiTheme="minorHAnsi" w:cstheme="minorHAnsi"/>
          <w:sz w:val="17"/>
          <w:szCs w:val="17"/>
        </w:rPr>
        <w:t xml:space="preserve"> esce nelle seguenti edizioni:</w:t>
      </w:r>
    </w:p>
    <w:p w14:paraId="056E2F93" w14:textId="77777777" w:rsidR="00AF0BC8" w:rsidRPr="00AF0BC8" w:rsidRDefault="00AF0BC8" w:rsidP="00314DA9">
      <w:pPr>
        <w:numPr>
          <w:ilvl w:val="0"/>
          <w:numId w:val="2"/>
        </w:numPr>
        <w:jc w:val="both"/>
        <w:rPr>
          <w:rFonts w:asciiTheme="minorHAnsi" w:hAnsiTheme="minorHAnsi" w:cstheme="minorHAnsi"/>
          <w:sz w:val="17"/>
          <w:szCs w:val="17"/>
        </w:rPr>
      </w:pPr>
      <w:hyperlink r:id="rId51" w:tooltip="Fiume (Croazia)" w:history="1">
        <w:r w:rsidRPr="00AF0BC8">
          <w:rPr>
            <w:rStyle w:val="Collegamentoipertestuale"/>
            <w:rFonts w:asciiTheme="minorHAnsi" w:hAnsiTheme="minorHAnsi" w:cstheme="minorHAnsi"/>
            <w:sz w:val="17"/>
            <w:szCs w:val="17"/>
          </w:rPr>
          <w:t>Fiume</w:t>
        </w:r>
      </w:hyperlink>
      <w:r w:rsidRPr="00AF0BC8">
        <w:rPr>
          <w:rFonts w:asciiTheme="minorHAnsi" w:hAnsiTheme="minorHAnsi" w:cstheme="minorHAnsi"/>
          <w:sz w:val="17"/>
          <w:szCs w:val="17"/>
        </w:rPr>
        <w:t xml:space="preserve"> che copre tutta la </w:t>
      </w:r>
      <w:hyperlink r:id="rId52" w:tooltip="Regione litoraneo-montana" w:history="1">
        <w:r w:rsidRPr="00AF0BC8">
          <w:rPr>
            <w:rStyle w:val="Collegamentoipertestuale"/>
            <w:rFonts w:asciiTheme="minorHAnsi" w:hAnsiTheme="minorHAnsi" w:cstheme="minorHAnsi"/>
            <w:sz w:val="17"/>
            <w:szCs w:val="17"/>
          </w:rPr>
          <w:t>Regione litoraneo-montana</w:t>
        </w:r>
      </w:hyperlink>
      <w:r w:rsidRPr="00AF0BC8">
        <w:rPr>
          <w:rFonts w:asciiTheme="minorHAnsi" w:hAnsiTheme="minorHAnsi" w:cstheme="minorHAnsi"/>
          <w:sz w:val="17"/>
          <w:szCs w:val="17"/>
        </w:rPr>
        <w:t xml:space="preserve"> (</w:t>
      </w:r>
      <w:hyperlink r:id="rId53" w:tooltip="Croazia" w:history="1">
        <w:r w:rsidRPr="00AF0BC8">
          <w:rPr>
            <w:rStyle w:val="Collegamentoipertestuale"/>
            <w:rFonts w:asciiTheme="minorHAnsi" w:hAnsiTheme="minorHAnsi" w:cstheme="minorHAnsi"/>
            <w:sz w:val="17"/>
            <w:szCs w:val="17"/>
          </w:rPr>
          <w:t>Croazia</w:t>
        </w:r>
      </w:hyperlink>
      <w:r w:rsidRPr="00AF0BC8">
        <w:rPr>
          <w:rFonts w:asciiTheme="minorHAnsi" w:hAnsiTheme="minorHAnsi" w:cstheme="minorHAnsi"/>
          <w:sz w:val="17"/>
          <w:szCs w:val="17"/>
        </w:rPr>
        <w:t>).</w:t>
      </w:r>
    </w:p>
    <w:p w14:paraId="6F23C928" w14:textId="77777777" w:rsidR="00AF0BC8" w:rsidRPr="00AF0BC8" w:rsidRDefault="00AF0BC8" w:rsidP="00314DA9">
      <w:pPr>
        <w:numPr>
          <w:ilvl w:val="0"/>
          <w:numId w:val="2"/>
        </w:numPr>
        <w:jc w:val="both"/>
        <w:rPr>
          <w:rFonts w:asciiTheme="minorHAnsi" w:hAnsiTheme="minorHAnsi" w:cstheme="minorHAnsi"/>
          <w:sz w:val="17"/>
          <w:szCs w:val="17"/>
        </w:rPr>
      </w:pPr>
      <w:hyperlink r:id="rId54" w:tooltip="Istria" w:history="1">
        <w:r w:rsidRPr="00AF0BC8">
          <w:rPr>
            <w:rStyle w:val="Collegamentoipertestuale"/>
            <w:rFonts w:asciiTheme="minorHAnsi" w:hAnsiTheme="minorHAnsi" w:cstheme="minorHAnsi"/>
            <w:sz w:val="17"/>
            <w:szCs w:val="17"/>
          </w:rPr>
          <w:t>Istria</w:t>
        </w:r>
      </w:hyperlink>
      <w:r w:rsidRPr="00AF0BC8">
        <w:rPr>
          <w:rFonts w:asciiTheme="minorHAnsi" w:hAnsiTheme="minorHAnsi" w:cstheme="minorHAnsi"/>
          <w:sz w:val="17"/>
          <w:szCs w:val="17"/>
        </w:rPr>
        <w:t xml:space="preserve"> che copre tutta la </w:t>
      </w:r>
      <w:hyperlink r:id="rId55" w:tooltip="Regione istriana" w:history="1">
        <w:r w:rsidRPr="00AF0BC8">
          <w:rPr>
            <w:rStyle w:val="Collegamentoipertestuale"/>
            <w:rFonts w:asciiTheme="minorHAnsi" w:hAnsiTheme="minorHAnsi" w:cstheme="minorHAnsi"/>
            <w:sz w:val="17"/>
            <w:szCs w:val="17"/>
          </w:rPr>
          <w:t>Regione istriana</w:t>
        </w:r>
      </w:hyperlink>
      <w:r w:rsidRPr="00AF0BC8">
        <w:rPr>
          <w:rFonts w:asciiTheme="minorHAnsi" w:hAnsiTheme="minorHAnsi" w:cstheme="minorHAnsi"/>
          <w:sz w:val="17"/>
          <w:szCs w:val="17"/>
        </w:rPr>
        <w:t xml:space="preserve"> (</w:t>
      </w:r>
      <w:hyperlink r:id="rId56" w:tooltip="Croazia" w:history="1">
        <w:r w:rsidRPr="00AF0BC8">
          <w:rPr>
            <w:rStyle w:val="Collegamentoipertestuale"/>
            <w:rFonts w:asciiTheme="minorHAnsi" w:hAnsiTheme="minorHAnsi" w:cstheme="minorHAnsi"/>
            <w:sz w:val="17"/>
            <w:szCs w:val="17"/>
          </w:rPr>
          <w:t>Croazia</w:t>
        </w:r>
      </w:hyperlink>
      <w:r w:rsidRPr="00AF0BC8">
        <w:rPr>
          <w:rFonts w:asciiTheme="minorHAnsi" w:hAnsiTheme="minorHAnsi" w:cstheme="minorHAnsi"/>
          <w:sz w:val="17"/>
          <w:szCs w:val="17"/>
        </w:rPr>
        <w:t xml:space="preserve">) esclusa </w:t>
      </w:r>
      <w:hyperlink r:id="rId57" w:tooltip="Pola" w:history="1">
        <w:r w:rsidRPr="00AF0BC8">
          <w:rPr>
            <w:rStyle w:val="Collegamentoipertestuale"/>
            <w:rFonts w:asciiTheme="minorHAnsi" w:hAnsiTheme="minorHAnsi" w:cstheme="minorHAnsi"/>
            <w:sz w:val="17"/>
            <w:szCs w:val="17"/>
          </w:rPr>
          <w:t>Pola</w:t>
        </w:r>
      </w:hyperlink>
      <w:r w:rsidRPr="00AF0BC8">
        <w:rPr>
          <w:rFonts w:asciiTheme="minorHAnsi" w:hAnsiTheme="minorHAnsi" w:cstheme="minorHAnsi"/>
          <w:sz w:val="17"/>
          <w:szCs w:val="17"/>
        </w:rPr>
        <w:t>.</w:t>
      </w:r>
    </w:p>
    <w:p w14:paraId="4AE8EA8F" w14:textId="77777777" w:rsidR="00AF0BC8" w:rsidRPr="00AF0BC8" w:rsidRDefault="00AF0BC8" w:rsidP="00314DA9">
      <w:pPr>
        <w:numPr>
          <w:ilvl w:val="0"/>
          <w:numId w:val="2"/>
        </w:numPr>
        <w:jc w:val="both"/>
        <w:rPr>
          <w:rFonts w:asciiTheme="minorHAnsi" w:hAnsiTheme="minorHAnsi" w:cstheme="minorHAnsi"/>
          <w:sz w:val="17"/>
          <w:szCs w:val="17"/>
        </w:rPr>
      </w:pPr>
      <w:hyperlink r:id="rId58" w:tooltip="Pola" w:history="1">
        <w:r w:rsidRPr="00AF0BC8">
          <w:rPr>
            <w:rStyle w:val="Collegamentoipertestuale"/>
            <w:rFonts w:asciiTheme="minorHAnsi" w:hAnsiTheme="minorHAnsi" w:cstheme="minorHAnsi"/>
            <w:sz w:val="17"/>
            <w:szCs w:val="17"/>
          </w:rPr>
          <w:t>Pola</w:t>
        </w:r>
      </w:hyperlink>
      <w:r w:rsidRPr="00AF0BC8">
        <w:rPr>
          <w:rFonts w:asciiTheme="minorHAnsi" w:hAnsiTheme="minorHAnsi" w:cstheme="minorHAnsi"/>
          <w:sz w:val="17"/>
          <w:szCs w:val="17"/>
        </w:rPr>
        <w:t xml:space="preserve"> che copre tutto il comune di </w:t>
      </w:r>
      <w:hyperlink r:id="rId59" w:tooltip="Pola" w:history="1">
        <w:r w:rsidRPr="00AF0BC8">
          <w:rPr>
            <w:rStyle w:val="Collegamentoipertestuale"/>
            <w:rFonts w:asciiTheme="minorHAnsi" w:hAnsiTheme="minorHAnsi" w:cstheme="minorHAnsi"/>
            <w:sz w:val="17"/>
            <w:szCs w:val="17"/>
          </w:rPr>
          <w:t>Pola</w:t>
        </w:r>
      </w:hyperlink>
      <w:r w:rsidRPr="00AF0BC8">
        <w:rPr>
          <w:rFonts w:asciiTheme="minorHAnsi" w:hAnsiTheme="minorHAnsi" w:cstheme="minorHAnsi"/>
          <w:sz w:val="17"/>
          <w:szCs w:val="17"/>
        </w:rPr>
        <w:t xml:space="preserve"> (</w:t>
      </w:r>
      <w:hyperlink r:id="rId60" w:tooltip="Croazia" w:history="1">
        <w:r w:rsidRPr="00AF0BC8">
          <w:rPr>
            <w:rStyle w:val="Collegamentoipertestuale"/>
            <w:rFonts w:asciiTheme="minorHAnsi" w:hAnsiTheme="minorHAnsi" w:cstheme="minorHAnsi"/>
            <w:sz w:val="17"/>
            <w:szCs w:val="17"/>
          </w:rPr>
          <w:t>Croazia</w:t>
        </w:r>
      </w:hyperlink>
      <w:r w:rsidRPr="00AF0BC8">
        <w:rPr>
          <w:rFonts w:asciiTheme="minorHAnsi" w:hAnsiTheme="minorHAnsi" w:cstheme="minorHAnsi"/>
          <w:sz w:val="17"/>
          <w:szCs w:val="17"/>
        </w:rPr>
        <w:t>).</w:t>
      </w:r>
    </w:p>
    <w:p w14:paraId="647B407F" w14:textId="77777777" w:rsidR="00AF0BC8" w:rsidRPr="00AF0BC8" w:rsidRDefault="00AF0BC8" w:rsidP="00314DA9">
      <w:pPr>
        <w:numPr>
          <w:ilvl w:val="0"/>
          <w:numId w:val="2"/>
        </w:numPr>
        <w:jc w:val="both"/>
        <w:rPr>
          <w:rFonts w:asciiTheme="minorHAnsi" w:hAnsiTheme="minorHAnsi" w:cstheme="minorHAnsi"/>
          <w:sz w:val="17"/>
          <w:szCs w:val="17"/>
        </w:rPr>
      </w:pPr>
      <w:hyperlink r:id="rId61" w:tooltip="Capodistria" w:history="1">
        <w:r w:rsidRPr="00AF0BC8">
          <w:rPr>
            <w:rStyle w:val="Collegamentoipertestuale"/>
            <w:rFonts w:asciiTheme="minorHAnsi" w:hAnsiTheme="minorHAnsi" w:cstheme="minorHAnsi"/>
            <w:sz w:val="17"/>
            <w:szCs w:val="17"/>
          </w:rPr>
          <w:t>Capodistria</w:t>
        </w:r>
      </w:hyperlink>
      <w:r w:rsidRPr="00AF0BC8">
        <w:rPr>
          <w:rFonts w:asciiTheme="minorHAnsi" w:hAnsiTheme="minorHAnsi" w:cstheme="minorHAnsi"/>
          <w:sz w:val="17"/>
          <w:szCs w:val="17"/>
        </w:rPr>
        <w:t xml:space="preserve"> che copre tutta l'</w:t>
      </w:r>
      <w:hyperlink r:id="rId62" w:tooltip="Istria" w:history="1">
        <w:r w:rsidRPr="00AF0BC8">
          <w:rPr>
            <w:rStyle w:val="Collegamentoipertestuale"/>
            <w:rFonts w:asciiTheme="minorHAnsi" w:hAnsiTheme="minorHAnsi" w:cstheme="minorHAnsi"/>
            <w:sz w:val="17"/>
            <w:szCs w:val="17"/>
          </w:rPr>
          <w:t>Istria</w:t>
        </w:r>
      </w:hyperlink>
      <w:r w:rsidRPr="00AF0BC8">
        <w:rPr>
          <w:rFonts w:asciiTheme="minorHAnsi" w:hAnsiTheme="minorHAnsi" w:cstheme="minorHAnsi"/>
          <w:sz w:val="17"/>
          <w:szCs w:val="17"/>
        </w:rPr>
        <w:t xml:space="preserve"> </w:t>
      </w:r>
      <w:hyperlink r:id="rId63" w:tooltip="Slovenia" w:history="1">
        <w:r w:rsidRPr="00AF0BC8">
          <w:rPr>
            <w:rStyle w:val="Collegamentoipertestuale"/>
            <w:rFonts w:asciiTheme="minorHAnsi" w:hAnsiTheme="minorHAnsi" w:cstheme="minorHAnsi"/>
            <w:sz w:val="17"/>
            <w:szCs w:val="17"/>
          </w:rPr>
          <w:t>slovena</w:t>
        </w:r>
      </w:hyperlink>
      <w:r w:rsidRPr="00AF0BC8">
        <w:rPr>
          <w:rFonts w:asciiTheme="minorHAnsi" w:hAnsiTheme="minorHAnsi" w:cstheme="minorHAnsi"/>
          <w:sz w:val="17"/>
          <w:szCs w:val="17"/>
        </w:rPr>
        <w:t>.</w:t>
      </w:r>
    </w:p>
    <w:p w14:paraId="67662C17" w14:textId="77777777" w:rsidR="00AF0BC8" w:rsidRPr="00AF0BC8" w:rsidRDefault="00AF0BC8" w:rsidP="00314DA9">
      <w:pPr>
        <w:numPr>
          <w:ilvl w:val="0"/>
          <w:numId w:val="2"/>
        </w:numPr>
        <w:jc w:val="both"/>
        <w:rPr>
          <w:rFonts w:asciiTheme="minorHAnsi" w:hAnsiTheme="minorHAnsi" w:cstheme="minorHAnsi"/>
          <w:sz w:val="17"/>
          <w:szCs w:val="17"/>
        </w:rPr>
      </w:pPr>
      <w:hyperlink r:id="rId64" w:tooltip="Friuli-Venezia Giulia" w:history="1">
        <w:r w:rsidRPr="00AF0BC8">
          <w:rPr>
            <w:rStyle w:val="Collegamentoipertestuale"/>
            <w:rFonts w:asciiTheme="minorHAnsi" w:hAnsiTheme="minorHAnsi" w:cstheme="minorHAnsi"/>
            <w:sz w:val="17"/>
            <w:szCs w:val="17"/>
          </w:rPr>
          <w:t>Friuli-Venezia Giulia</w:t>
        </w:r>
      </w:hyperlink>
      <w:r w:rsidRPr="00AF0BC8">
        <w:rPr>
          <w:rFonts w:asciiTheme="minorHAnsi" w:hAnsiTheme="minorHAnsi" w:cstheme="minorHAnsi"/>
          <w:sz w:val="17"/>
          <w:szCs w:val="17"/>
        </w:rPr>
        <w:t xml:space="preserve"> che copre tutta l'ex </w:t>
      </w:r>
      <w:hyperlink r:id="rId65" w:tooltip="Provincia di Trieste" w:history="1">
        <w:r w:rsidRPr="00AF0BC8">
          <w:rPr>
            <w:rStyle w:val="Collegamentoipertestuale"/>
            <w:rFonts w:asciiTheme="minorHAnsi" w:hAnsiTheme="minorHAnsi" w:cstheme="minorHAnsi"/>
            <w:sz w:val="17"/>
            <w:szCs w:val="17"/>
          </w:rPr>
          <w:t>provincia di Trieste</w:t>
        </w:r>
      </w:hyperlink>
      <w:r w:rsidRPr="00AF0BC8">
        <w:rPr>
          <w:rFonts w:asciiTheme="minorHAnsi" w:hAnsiTheme="minorHAnsi" w:cstheme="minorHAnsi"/>
          <w:sz w:val="17"/>
          <w:szCs w:val="17"/>
        </w:rPr>
        <w:t>.</w:t>
      </w:r>
    </w:p>
    <w:p w14:paraId="2FC4BEC6" w14:textId="77777777" w:rsidR="00AF0BC8" w:rsidRPr="00AF0BC8" w:rsidRDefault="00AF0BC8" w:rsidP="00314DA9">
      <w:pPr>
        <w:jc w:val="both"/>
        <w:rPr>
          <w:rFonts w:asciiTheme="minorHAnsi" w:hAnsiTheme="minorHAnsi" w:cstheme="minorHAnsi"/>
          <w:b/>
          <w:bCs/>
          <w:sz w:val="17"/>
          <w:szCs w:val="17"/>
        </w:rPr>
      </w:pPr>
      <w:r w:rsidRPr="00AF0BC8">
        <w:rPr>
          <w:rFonts w:asciiTheme="minorHAnsi" w:hAnsiTheme="minorHAnsi" w:cstheme="minorHAnsi"/>
          <w:b/>
          <w:bCs/>
          <w:sz w:val="17"/>
          <w:szCs w:val="17"/>
        </w:rPr>
        <w:t>Note</w:t>
      </w:r>
    </w:p>
    <w:p w14:paraId="29D78840" w14:textId="77777777" w:rsidR="00AF0BC8" w:rsidRPr="00AF0BC8" w:rsidRDefault="00AF0BC8" w:rsidP="00314DA9">
      <w:pPr>
        <w:numPr>
          <w:ilvl w:val="0"/>
          <w:numId w:val="3"/>
        </w:numPr>
        <w:jc w:val="both"/>
        <w:rPr>
          <w:rFonts w:asciiTheme="minorHAnsi" w:hAnsiTheme="minorHAnsi" w:cstheme="minorHAnsi"/>
          <w:sz w:val="17"/>
          <w:szCs w:val="17"/>
        </w:rPr>
      </w:pPr>
      <w:hyperlink r:id="rId66" w:history="1">
        <w:r w:rsidRPr="00AF0BC8">
          <w:rPr>
            <w:rStyle w:val="Collegamentoipertestuale"/>
            <w:rFonts w:asciiTheme="minorHAnsi" w:hAnsiTheme="minorHAnsi" w:cstheme="minorHAnsi"/>
            <w:i/>
            <w:iCs/>
            <w:sz w:val="17"/>
            <w:szCs w:val="17"/>
          </w:rPr>
          <w:t>Gianfranco Miksa, Le pubblicazioni giornalistiche italiane a Fiume</w:t>
        </w:r>
      </w:hyperlink>
      <w:r w:rsidRPr="00AF0BC8">
        <w:rPr>
          <w:rFonts w:asciiTheme="minorHAnsi" w:hAnsiTheme="minorHAnsi" w:cstheme="minorHAnsi"/>
          <w:sz w:val="17"/>
          <w:szCs w:val="17"/>
        </w:rPr>
        <w:t xml:space="preserve"> (</w:t>
      </w:r>
      <w:r w:rsidRPr="00AF0BC8">
        <w:rPr>
          <w:rFonts w:asciiTheme="minorHAnsi" w:hAnsiTheme="minorHAnsi" w:cstheme="minorHAnsi"/>
          <w:b/>
          <w:bCs/>
          <w:sz w:val="17"/>
          <w:szCs w:val="17"/>
        </w:rPr>
        <w:t>PDF</w:t>
      </w:r>
      <w:r w:rsidRPr="00AF0BC8">
        <w:rPr>
          <w:rFonts w:asciiTheme="minorHAnsi" w:hAnsiTheme="minorHAnsi" w:cstheme="minorHAnsi"/>
          <w:sz w:val="17"/>
          <w:szCs w:val="17"/>
        </w:rPr>
        <w:t xml:space="preserve">), su </w:t>
      </w:r>
      <w:r w:rsidRPr="00AF0BC8">
        <w:rPr>
          <w:rFonts w:asciiTheme="minorHAnsi" w:hAnsiTheme="minorHAnsi" w:cstheme="minorHAnsi"/>
          <w:i/>
          <w:iCs/>
          <w:sz w:val="17"/>
          <w:szCs w:val="17"/>
        </w:rPr>
        <w:t>crsrv.org</w:t>
      </w:r>
      <w:r w:rsidRPr="00AF0BC8">
        <w:rPr>
          <w:rFonts w:asciiTheme="minorHAnsi" w:hAnsiTheme="minorHAnsi" w:cstheme="minorHAnsi"/>
          <w:sz w:val="17"/>
          <w:szCs w:val="17"/>
        </w:rPr>
        <w:t>. URL consultato il 18 febbraio 2021 (archiviato dall'url originale il 2 febbraio 2022).</w:t>
      </w:r>
    </w:p>
    <w:p w14:paraId="4C92BC51" w14:textId="77777777" w:rsidR="00AF0BC8" w:rsidRPr="00AF0BC8" w:rsidRDefault="00AF0BC8" w:rsidP="00314DA9">
      <w:pPr>
        <w:jc w:val="both"/>
        <w:rPr>
          <w:rFonts w:asciiTheme="minorHAnsi" w:hAnsiTheme="minorHAnsi" w:cstheme="minorHAnsi"/>
          <w:b/>
          <w:bCs/>
          <w:sz w:val="17"/>
          <w:szCs w:val="17"/>
        </w:rPr>
      </w:pPr>
      <w:r w:rsidRPr="00AF0BC8">
        <w:rPr>
          <w:rFonts w:asciiTheme="minorHAnsi" w:hAnsiTheme="minorHAnsi" w:cstheme="minorHAnsi"/>
          <w:b/>
          <w:bCs/>
          <w:sz w:val="17"/>
          <w:szCs w:val="17"/>
        </w:rPr>
        <w:t>Bibliografia</w:t>
      </w:r>
    </w:p>
    <w:p w14:paraId="344F4AB1" w14:textId="77777777" w:rsidR="00AF0BC8" w:rsidRPr="00AF0BC8" w:rsidRDefault="00AF0BC8" w:rsidP="00314DA9">
      <w:pPr>
        <w:numPr>
          <w:ilvl w:val="0"/>
          <w:numId w:val="4"/>
        </w:numPr>
        <w:jc w:val="both"/>
        <w:rPr>
          <w:rFonts w:asciiTheme="minorHAnsi" w:hAnsiTheme="minorHAnsi" w:cstheme="minorHAnsi"/>
          <w:sz w:val="17"/>
          <w:szCs w:val="17"/>
        </w:rPr>
      </w:pPr>
      <w:r w:rsidRPr="00AF0BC8">
        <w:rPr>
          <w:rFonts w:asciiTheme="minorHAnsi" w:hAnsiTheme="minorHAnsi" w:cstheme="minorHAnsi"/>
          <w:sz w:val="17"/>
          <w:szCs w:val="17"/>
        </w:rPr>
        <w:t xml:space="preserve">AA. VV., </w:t>
      </w:r>
      <w:r w:rsidRPr="00AF0BC8">
        <w:rPr>
          <w:rFonts w:asciiTheme="minorHAnsi" w:hAnsiTheme="minorHAnsi" w:cstheme="minorHAnsi"/>
          <w:i/>
          <w:iCs/>
          <w:sz w:val="17"/>
          <w:szCs w:val="17"/>
        </w:rPr>
        <w:t>La Voce del Popolo e i giornali minori.</w:t>
      </w:r>
      <w:r w:rsidRPr="00AF0BC8">
        <w:rPr>
          <w:rFonts w:asciiTheme="minorHAnsi" w:hAnsiTheme="minorHAnsi" w:cstheme="minorHAnsi"/>
          <w:sz w:val="17"/>
          <w:szCs w:val="17"/>
        </w:rPr>
        <w:t>, Fiume, Casa editrice Edit, 1979.</w:t>
      </w:r>
    </w:p>
    <w:p w14:paraId="60F124EB" w14:textId="77777777" w:rsidR="00AF0BC8" w:rsidRPr="00AF0BC8" w:rsidRDefault="00AF0BC8" w:rsidP="00314DA9">
      <w:pPr>
        <w:numPr>
          <w:ilvl w:val="0"/>
          <w:numId w:val="4"/>
        </w:numPr>
        <w:jc w:val="both"/>
        <w:rPr>
          <w:rFonts w:asciiTheme="minorHAnsi" w:hAnsiTheme="minorHAnsi" w:cstheme="minorHAnsi"/>
          <w:sz w:val="17"/>
          <w:szCs w:val="17"/>
        </w:rPr>
      </w:pPr>
      <w:r w:rsidRPr="00AF0BC8">
        <w:rPr>
          <w:rFonts w:asciiTheme="minorHAnsi" w:hAnsiTheme="minorHAnsi" w:cstheme="minorHAnsi"/>
          <w:sz w:val="17"/>
          <w:szCs w:val="17"/>
        </w:rPr>
        <w:t xml:space="preserve">Gianfranco Miksa, </w:t>
      </w:r>
      <w:r w:rsidRPr="00AF0BC8">
        <w:rPr>
          <w:rFonts w:asciiTheme="minorHAnsi" w:hAnsiTheme="minorHAnsi" w:cstheme="minorHAnsi"/>
          <w:i/>
          <w:iCs/>
          <w:sz w:val="17"/>
          <w:szCs w:val="17"/>
        </w:rPr>
        <w:t>Le pubblicazioni giornalistiche italiane a Fiume</w:t>
      </w:r>
      <w:r w:rsidRPr="00AF0BC8">
        <w:rPr>
          <w:rFonts w:asciiTheme="minorHAnsi" w:hAnsiTheme="minorHAnsi" w:cstheme="minorHAnsi"/>
          <w:sz w:val="17"/>
          <w:szCs w:val="17"/>
        </w:rPr>
        <w:t xml:space="preserve">, pp. 477–506, in AA.VV., </w:t>
      </w:r>
      <w:r w:rsidRPr="00AF0BC8">
        <w:rPr>
          <w:rFonts w:asciiTheme="minorHAnsi" w:hAnsiTheme="minorHAnsi" w:cstheme="minorHAnsi"/>
          <w:i/>
          <w:iCs/>
          <w:sz w:val="17"/>
          <w:szCs w:val="17"/>
        </w:rPr>
        <w:t>Quaderni XXVII</w:t>
      </w:r>
      <w:r w:rsidRPr="00AF0BC8">
        <w:rPr>
          <w:rFonts w:asciiTheme="minorHAnsi" w:hAnsiTheme="minorHAnsi" w:cstheme="minorHAnsi"/>
          <w:sz w:val="17"/>
          <w:szCs w:val="17"/>
        </w:rPr>
        <w:t>, Rovigno, Centro di Ricerche Storiche, 2016.</w:t>
      </w:r>
    </w:p>
    <w:p w14:paraId="45610BB6" w14:textId="77777777" w:rsidR="00AF0BC8" w:rsidRPr="00AF0BC8" w:rsidRDefault="00AF0BC8" w:rsidP="00314DA9">
      <w:pPr>
        <w:jc w:val="both"/>
        <w:rPr>
          <w:rFonts w:asciiTheme="minorHAnsi" w:hAnsiTheme="minorHAnsi" w:cstheme="minorHAnsi"/>
          <w:b/>
          <w:bCs/>
          <w:sz w:val="17"/>
          <w:szCs w:val="17"/>
        </w:rPr>
      </w:pPr>
      <w:r w:rsidRPr="00AF0BC8">
        <w:rPr>
          <w:rFonts w:asciiTheme="minorHAnsi" w:hAnsiTheme="minorHAnsi" w:cstheme="minorHAnsi"/>
          <w:b/>
          <w:bCs/>
          <w:sz w:val="17"/>
          <w:szCs w:val="17"/>
        </w:rPr>
        <w:t>Voci correlate</w:t>
      </w:r>
    </w:p>
    <w:p w14:paraId="370B1EF5" w14:textId="77777777" w:rsidR="00AF0BC8" w:rsidRPr="00AF0BC8" w:rsidRDefault="00AF0BC8" w:rsidP="00314DA9">
      <w:pPr>
        <w:numPr>
          <w:ilvl w:val="0"/>
          <w:numId w:val="5"/>
        </w:numPr>
        <w:jc w:val="both"/>
        <w:rPr>
          <w:rFonts w:asciiTheme="minorHAnsi" w:hAnsiTheme="minorHAnsi" w:cstheme="minorHAnsi"/>
          <w:sz w:val="17"/>
          <w:szCs w:val="17"/>
        </w:rPr>
      </w:pPr>
      <w:hyperlink r:id="rId67" w:tooltip="Novi list" w:history="1">
        <w:r w:rsidRPr="00AF0BC8">
          <w:rPr>
            <w:rStyle w:val="Collegamentoipertestuale"/>
            <w:rFonts w:asciiTheme="minorHAnsi" w:hAnsiTheme="minorHAnsi" w:cstheme="minorHAnsi"/>
            <w:sz w:val="17"/>
            <w:szCs w:val="17"/>
          </w:rPr>
          <w:t>Novi list</w:t>
        </w:r>
      </w:hyperlink>
    </w:p>
    <w:p w14:paraId="40AF6EAD" w14:textId="77777777" w:rsidR="00AF0BC8" w:rsidRPr="00AF0BC8" w:rsidRDefault="00AF0BC8" w:rsidP="00314DA9">
      <w:pPr>
        <w:numPr>
          <w:ilvl w:val="0"/>
          <w:numId w:val="5"/>
        </w:numPr>
        <w:jc w:val="both"/>
        <w:rPr>
          <w:rFonts w:asciiTheme="minorHAnsi" w:hAnsiTheme="minorHAnsi" w:cstheme="minorHAnsi"/>
          <w:sz w:val="17"/>
          <w:szCs w:val="17"/>
        </w:rPr>
      </w:pPr>
      <w:hyperlink r:id="rId68" w:tooltip="Associazione dei quotidiani in lingua minoritaria e regionale" w:history="1">
        <w:r w:rsidRPr="00AF0BC8">
          <w:rPr>
            <w:rStyle w:val="Collegamentoipertestuale"/>
            <w:rFonts w:asciiTheme="minorHAnsi" w:hAnsiTheme="minorHAnsi" w:cstheme="minorHAnsi"/>
            <w:sz w:val="17"/>
            <w:szCs w:val="17"/>
          </w:rPr>
          <w:t>Associazione dei quotidiani in lingua minoritaria e regionale</w:t>
        </w:r>
      </w:hyperlink>
    </w:p>
    <w:p w14:paraId="2535BC3D" w14:textId="77777777" w:rsidR="00AF0BC8" w:rsidRPr="00AF0BC8" w:rsidRDefault="00AF0BC8" w:rsidP="00314DA9">
      <w:pPr>
        <w:jc w:val="both"/>
        <w:rPr>
          <w:rFonts w:asciiTheme="minorHAnsi" w:hAnsiTheme="minorHAnsi" w:cstheme="minorHAnsi"/>
          <w:b/>
          <w:bCs/>
          <w:sz w:val="17"/>
          <w:szCs w:val="17"/>
        </w:rPr>
      </w:pPr>
      <w:r w:rsidRPr="00AF0BC8">
        <w:rPr>
          <w:rFonts w:asciiTheme="minorHAnsi" w:hAnsiTheme="minorHAnsi" w:cstheme="minorHAnsi"/>
          <w:b/>
          <w:bCs/>
          <w:sz w:val="17"/>
          <w:szCs w:val="17"/>
        </w:rPr>
        <w:t>Collegamenti esterni</w:t>
      </w:r>
    </w:p>
    <w:p w14:paraId="19833E63" w14:textId="77777777" w:rsidR="00AF0BC8" w:rsidRPr="00AF0BC8" w:rsidRDefault="00AF0BC8" w:rsidP="00314DA9">
      <w:pPr>
        <w:numPr>
          <w:ilvl w:val="0"/>
          <w:numId w:val="6"/>
        </w:numPr>
        <w:jc w:val="both"/>
        <w:rPr>
          <w:rFonts w:asciiTheme="minorHAnsi" w:hAnsiTheme="minorHAnsi" w:cstheme="minorHAnsi"/>
          <w:sz w:val="17"/>
          <w:szCs w:val="17"/>
        </w:rPr>
      </w:pPr>
      <w:hyperlink r:id="rId69" w:history="1">
        <w:r w:rsidRPr="00AF0BC8">
          <w:rPr>
            <w:rStyle w:val="Collegamentoipertestuale"/>
            <w:rFonts w:asciiTheme="minorHAnsi" w:hAnsiTheme="minorHAnsi" w:cstheme="minorHAnsi"/>
            <w:i/>
            <w:iCs/>
            <w:sz w:val="17"/>
            <w:szCs w:val="17"/>
          </w:rPr>
          <w:t>Sito ufficiale</w:t>
        </w:r>
      </w:hyperlink>
      <w:r w:rsidRPr="00AF0BC8">
        <w:rPr>
          <w:rFonts w:asciiTheme="minorHAnsi" w:hAnsiTheme="minorHAnsi" w:cstheme="minorHAnsi"/>
          <w:sz w:val="17"/>
          <w:szCs w:val="17"/>
        </w:rPr>
        <w:t xml:space="preserve">, su </w:t>
      </w:r>
      <w:r w:rsidRPr="00AF0BC8">
        <w:rPr>
          <w:rFonts w:asciiTheme="minorHAnsi" w:hAnsiTheme="minorHAnsi" w:cstheme="minorHAnsi"/>
          <w:i/>
          <w:iCs/>
          <w:sz w:val="17"/>
          <w:szCs w:val="17"/>
        </w:rPr>
        <w:t>lavoce.hr</w:t>
      </w:r>
      <w:r w:rsidRPr="00AF0BC8">
        <w:rPr>
          <w:rFonts w:asciiTheme="minorHAnsi" w:hAnsiTheme="minorHAnsi" w:cstheme="minorHAnsi"/>
          <w:sz w:val="17"/>
          <w:szCs w:val="17"/>
        </w:rPr>
        <w:t>.</w:t>
      </w:r>
    </w:p>
    <w:p w14:paraId="5AFD27B7" w14:textId="77777777" w:rsidR="00AF0BC8" w:rsidRPr="00AF0BC8" w:rsidRDefault="00AF0BC8" w:rsidP="00314DA9">
      <w:pPr>
        <w:numPr>
          <w:ilvl w:val="0"/>
          <w:numId w:val="6"/>
        </w:numPr>
        <w:jc w:val="both"/>
        <w:rPr>
          <w:rFonts w:asciiTheme="minorHAnsi" w:hAnsiTheme="minorHAnsi" w:cstheme="minorHAnsi"/>
          <w:sz w:val="17"/>
          <w:szCs w:val="17"/>
        </w:rPr>
      </w:pPr>
      <w:hyperlink r:id="rId70" w:history="1">
        <w:r w:rsidRPr="00AF0BC8">
          <w:rPr>
            <w:rStyle w:val="Collegamentoipertestuale"/>
            <w:rFonts w:asciiTheme="minorHAnsi" w:hAnsiTheme="minorHAnsi" w:cstheme="minorHAnsi"/>
            <w:i/>
            <w:iCs/>
            <w:sz w:val="17"/>
            <w:szCs w:val="17"/>
          </w:rPr>
          <w:t>Sito ufficiale dell'editore Edit Libri</w:t>
        </w:r>
      </w:hyperlink>
      <w:r w:rsidRPr="00AF0BC8">
        <w:rPr>
          <w:rFonts w:asciiTheme="minorHAnsi" w:hAnsiTheme="minorHAnsi" w:cstheme="minorHAnsi"/>
          <w:sz w:val="17"/>
          <w:szCs w:val="17"/>
        </w:rPr>
        <w:t xml:space="preserve">, su </w:t>
      </w:r>
      <w:r w:rsidRPr="00AF0BC8">
        <w:rPr>
          <w:rFonts w:asciiTheme="minorHAnsi" w:hAnsiTheme="minorHAnsi" w:cstheme="minorHAnsi"/>
          <w:i/>
          <w:iCs/>
          <w:sz w:val="17"/>
          <w:szCs w:val="17"/>
        </w:rPr>
        <w:t>editfiume.com</w:t>
      </w:r>
      <w:r w:rsidRPr="00AF0BC8">
        <w:rPr>
          <w:rFonts w:asciiTheme="minorHAnsi" w:hAnsiTheme="minorHAnsi" w:cstheme="minorHAnsi"/>
          <w:sz w:val="17"/>
          <w:szCs w:val="17"/>
        </w:rPr>
        <w:t>.</w:t>
      </w:r>
    </w:p>
    <w:p w14:paraId="3BFE1FC3" w14:textId="00909E03" w:rsidR="00AF0BC8" w:rsidRPr="00314DA9" w:rsidRDefault="00AF0BC8" w:rsidP="00314DA9">
      <w:pPr>
        <w:jc w:val="both"/>
        <w:rPr>
          <w:rFonts w:asciiTheme="minorHAnsi" w:hAnsiTheme="minorHAnsi" w:cstheme="minorHAnsi"/>
          <w:sz w:val="17"/>
          <w:szCs w:val="17"/>
        </w:rPr>
      </w:pPr>
      <w:hyperlink r:id="rId71" w:history="1">
        <w:r w:rsidRPr="00314DA9">
          <w:rPr>
            <w:rStyle w:val="Collegamentoipertestuale"/>
            <w:rFonts w:asciiTheme="minorHAnsi" w:hAnsiTheme="minorHAnsi" w:cstheme="minorHAnsi"/>
            <w:sz w:val="17"/>
            <w:szCs w:val="17"/>
          </w:rPr>
          <w:t>https://it.wikipedia.org/wiki/La_Voce_del_popolo_(quotidiano)</w:t>
        </w:r>
      </w:hyperlink>
      <w:r w:rsidRPr="00314DA9">
        <w:rPr>
          <w:rFonts w:asciiTheme="minorHAnsi" w:hAnsiTheme="minorHAnsi" w:cstheme="minorHAnsi"/>
          <w:sz w:val="17"/>
          <w:szCs w:val="17"/>
        </w:rPr>
        <w:t xml:space="preserve">. </w:t>
      </w:r>
    </w:p>
    <w:p w14:paraId="6FA64E35" w14:textId="77777777" w:rsidR="00AF0BC8" w:rsidRPr="00314DA9" w:rsidRDefault="00AF0BC8" w:rsidP="00314DA9">
      <w:pPr>
        <w:jc w:val="both"/>
        <w:rPr>
          <w:rFonts w:asciiTheme="minorHAnsi" w:hAnsiTheme="minorHAnsi" w:cstheme="minorHAnsi"/>
          <w:sz w:val="17"/>
          <w:szCs w:val="17"/>
        </w:rPr>
      </w:pPr>
    </w:p>
    <w:p w14:paraId="02ABB9CD" w14:textId="49EEEAB8" w:rsidR="00C44CC5" w:rsidRPr="00C44CC5" w:rsidRDefault="00C44CC5" w:rsidP="00314DA9">
      <w:pPr>
        <w:jc w:val="both"/>
        <w:rPr>
          <w:rFonts w:asciiTheme="minorHAnsi" w:hAnsiTheme="minorHAnsi" w:cstheme="minorHAnsi"/>
          <w:b/>
          <w:bCs/>
          <w:sz w:val="17"/>
          <w:szCs w:val="17"/>
        </w:rPr>
      </w:pPr>
      <w:r w:rsidRPr="00C44CC5">
        <w:rPr>
          <w:rFonts w:asciiTheme="minorHAnsi" w:hAnsiTheme="minorHAnsi" w:cstheme="minorHAnsi"/>
          <w:b/>
          <w:bCs/>
          <w:sz w:val="17"/>
          <w:szCs w:val="17"/>
        </w:rPr>
        <w:t>EDIT La Voce del popolo</w:t>
      </w:r>
    </w:p>
    <w:p w14:paraId="54D2169B" w14:textId="0F69B6FF" w:rsidR="00C44CC5" w:rsidRPr="00C44CC5" w:rsidRDefault="00C44CC5" w:rsidP="00314DA9">
      <w:pPr>
        <w:jc w:val="both"/>
        <w:rPr>
          <w:rFonts w:asciiTheme="minorHAnsi" w:hAnsiTheme="minorHAnsi" w:cstheme="minorHAnsi"/>
          <w:sz w:val="17"/>
          <w:szCs w:val="17"/>
        </w:rPr>
      </w:pPr>
      <w:r w:rsidRPr="00C44CC5">
        <w:rPr>
          <w:rFonts w:asciiTheme="minorHAnsi" w:hAnsiTheme="minorHAnsi" w:cstheme="minorHAnsi"/>
          <w:sz w:val="17"/>
          <w:szCs w:val="17"/>
        </w:rPr>
        <w:t>Il quotidiano “La Voce del Popolo” esce ininterrottamente a Fiume dal 1944 ed è uno dei sei quotidiani italiani che si pubblicano fuori dai confini d’Italia. Nel 2019 "La Voce” ha compiuto 75 anni. Per la Comunità nazionale italiana il quotidiano non è soltanto un mezzo d’informazione: “La Voce del Popolo” è stata ed è uno strumento che ha tenuto uniti gli italiani di quest’area contribuendo in maniera determinante alla crescita e all’affermazione di un forte senso di appartenenza nazionale. “La Voce” attuale nasce nel lontano 1944 convogliando in sé il lascito di altre due pubblicazioni: “La nostra lotta” e “Il nostro giornale”.</w:t>
      </w:r>
      <w:r w:rsidR="00314DA9">
        <w:rPr>
          <w:rFonts w:asciiTheme="minorHAnsi" w:hAnsiTheme="minorHAnsi" w:cstheme="minorHAnsi"/>
          <w:sz w:val="17"/>
          <w:szCs w:val="17"/>
        </w:rPr>
        <w:t xml:space="preserve"> </w:t>
      </w:r>
      <w:r w:rsidRPr="00C44CC5">
        <w:rPr>
          <w:rFonts w:asciiTheme="minorHAnsi" w:hAnsiTheme="minorHAnsi" w:cstheme="minorHAnsi"/>
          <w:sz w:val="17"/>
          <w:szCs w:val="17"/>
        </w:rPr>
        <w:t>Da allora è il giornale intorno al quale si è stretta e al quale ha fatto riferimento l’unica comunità autoctona italiana fuori dai confini dell’Italia, attiva prima in Jugoslavia e, successivamente, a partire dai primi anni Novanta, in Croazia e Slovenia. Dalla fine della Seconda Guerra Mondiale ad oggi, il quotidiano “La Voce del Popolo”, oltre ad informare migliaia di persone nella loro madrelingua, ha avuto anche un innegabile ruolo formativo poiché ha letteralmente dovuto aiutare gli italiani rimasti a riconoscersi e vivere nella condizione di minoranza nazionale anche nelle località in cui minoranza non lo erano mai stati.</w:t>
      </w:r>
    </w:p>
    <w:p w14:paraId="1ABA2721" w14:textId="77777777" w:rsidR="00C44CC5" w:rsidRPr="00C44CC5" w:rsidRDefault="00C44CC5" w:rsidP="00314DA9">
      <w:pPr>
        <w:jc w:val="both"/>
        <w:rPr>
          <w:rFonts w:asciiTheme="minorHAnsi" w:hAnsiTheme="minorHAnsi" w:cstheme="minorHAnsi"/>
          <w:sz w:val="17"/>
          <w:szCs w:val="17"/>
        </w:rPr>
      </w:pPr>
      <w:r w:rsidRPr="00C44CC5">
        <w:rPr>
          <w:rFonts w:asciiTheme="minorHAnsi" w:hAnsiTheme="minorHAnsi" w:cstheme="minorHAnsi"/>
          <w:sz w:val="17"/>
          <w:szCs w:val="17"/>
        </w:rPr>
        <w:lastRenderedPageBreak/>
        <w:t xml:space="preserve">Il quotidiano, pubblicato dall’EDIT, riprende il nome del giornale degli autonomisti fiumani fondato nel 1889. È la testata che vanta la più lunga tradizione giornalistica in Croazia. Nel 2019 ha ricordato i 130 anni dalla pubblicazione del primo numero. </w:t>
      </w:r>
    </w:p>
    <w:p w14:paraId="727BE943" w14:textId="77777777" w:rsidR="00C44CC5" w:rsidRPr="00C44CC5" w:rsidRDefault="00C44CC5" w:rsidP="00314DA9">
      <w:pPr>
        <w:jc w:val="both"/>
        <w:rPr>
          <w:rFonts w:asciiTheme="minorHAnsi" w:hAnsiTheme="minorHAnsi" w:cstheme="minorHAnsi"/>
          <w:sz w:val="17"/>
          <w:szCs w:val="17"/>
        </w:rPr>
      </w:pPr>
      <w:r w:rsidRPr="00C44CC5">
        <w:rPr>
          <w:rFonts w:asciiTheme="minorHAnsi" w:hAnsiTheme="minorHAnsi" w:cstheme="minorHAnsi"/>
          <w:sz w:val="17"/>
          <w:szCs w:val="17"/>
        </w:rPr>
        <w:t>Il primo numero, del giornale rifondato, che porta la data del 1944, era un modesto foglio, formato 22 per 23 centimetri, ciclostilato nei dintorni di Fiume mentre si stava ancora combattendo la guerra partigiana contro il nazifascismo.</w:t>
      </w:r>
    </w:p>
    <w:p w14:paraId="12C6FF32" w14:textId="77777777" w:rsidR="00C44CC5" w:rsidRPr="00C44CC5" w:rsidRDefault="00C44CC5" w:rsidP="00314DA9">
      <w:pPr>
        <w:jc w:val="both"/>
        <w:rPr>
          <w:rFonts w:asciiTheme="minorHAnsi" w:hAnsiTheme="minorHAnsi" w:cstheme="minorHAnsi"/>
          <w:sz w:val="17"/>
          <w:szCs w:val="17"/>
        </w:rPr>
      </w:pPr>
      <w:r w:rsidRPr="00C44CC5">
        <w:rPr>
          <w:rFonts w:asciiTheme="minorHAnsi" w:hAnsiTheme="minorHAnsi" w:cstheme="minorHAnsi"/>
          <w:sz w:val="17"/>
          <w:szCs w:val="17"/>
        </w:rPr>
        <w:t xml:space="preserve">Per oltre mezzo secolo due generazioni di Italiani rimasti nella terra dei propri padri hanno saputo e voluto essere fautori orgogliosi e tenaci di un’autentica rinascita del proprio patrimonio di cultura, di lingua e di civiltà. Lo hanno fatto restando vicini al giornale. </w:t>
      </w:r>
    </w:p>
    <w:p w14:paraId="7738D8E8" w14:textId="77777777" w:rsidR="00C44CC5" w:rsidRPr="00C44CC5" w:rsidRDefault="00C44CC5" w:rsidP="00314DA9">
      <w:pPr>
        <w:jc w:val="both"/>
        <w:rPr>
          <w:rFonts w:asciiTheme="minorHAnsi" w:hAnsiTheme="minorHAnsi" w:cstheme="minorHAnsi"/>
          <w:sz w:val="17"/>
          <w:szCs w:val="17"/>
        </w:rPr>
      </w:pPr>
      <w:r w:rsidRPr="00C44CC5">
        <w:rPr>
          <w:rFonts w:asciiTheme="minorHAnsi" w:hAnsiTheme="minorHAnsi" w:cstheme="minorHAnsi"/>
          <w:sz w:val="17"/>
          <w:szCs w:val="17"/>
        </w:rPr>
        <w:t xml:space="preserve">In tempi molto meno mediatici e democratici di quelli attuali, “La Voce del Popolo” ha reso pubblica una lingua materna sottraendola alle secche delle cerchie familiari, è stata il veicolo che ha tenuto uniti i connazionali sparsi nel territorio del loro insediamento storico. Le indubbie ambiguità di una testata organica a un sistema monopartitico, qual era la Jugoslavia, non tolgono alla medesima il merito di aver funto da collante di una collettività e di una cultura nazionale alle quali la Redazione e i suoi giornalisti sono riusciti a dare apporti preziosi. </w:t>
      </w:r>
    </w:p>
    <w:p w14:paraId="5AE641E1" w14:textId="77777777" w:rsidR="00C44CC5" w:rsidRPr="00C44CC5" w:rsidRDefault="00C44CC5" w:rsidP="00314DA9">
      <w:pPr>
        <w:jc w:val="both"/>
        <w:rPr>
          <w:rFonts w:asciiTheme="minorHAnsi" w:hAnsiTheme="minorHAnsi" w:cstheme="minorHAnsi"/>
          <w:sz w:val="17"/>
          <w:szCs w:val="17"/>
        </w:rPr>
      </w:pPr>
      <w:r w:rsidRPr="00C44CC5">
        <w:rPr>
          <w:rFonts w:asciiTheme="minorHAnsi" w:hAnsiTheme="minorHAnsi" w:cstheme="minorHAnsi"/>
          <w:sz w:val="17"/>
          <w:szCs w:val="17"/>
        </w:rPr>
        <w:t>E a rappresentarne e difenderne, anche in tempi più compromessi, le istanze e i diritti. Un compito che è diventato ancora più preminente nel nuovo clima democratico in Croazia e Slovenia, in aggiunta a quelli peculiari di tutti i giornali.</w:t>
      </w:r>
    </w:p>
    <w:p w14:paraId="4E7A297B" w14:textId="77777777" w:rsidR="00C44CC5" w:rsidRPr="00C44CC5" w:rsidRDefault="00C44CC5" w:rsidP="00314DA9">
      <w:pPr>
        <w:jc w:val="both"/>
        <w:rPr>
          <w:rFonts w:asciiTheme="minorHAnsi" w:hAnsiTheme="minorHAnsi" w:cstheme="minorHAnsi"/>
          <w:sz w:val="17"/>
          <w:szCs w:val="17"/>
        </w:rPr>
      </w:pPr>
      <w:r w:rsidRPr="00C44CC5">
        <w:rPr>
          <w:rFonts w:asciiTheme="minorHAnsi" w:hAnsiTheme="minorHAnsi" w:cstheme="minorHAnsi"/>
          <w:sz w:val="17"/>
          <w:szCs w:val="17"/>
        </w:rPr>
        <w:t>Gli indirizzi fondamentali del giornale promuovono un’informazione libera, pluralistica, democratica, autonoma, responsabile ed esauriente relativa alla Comunità Nazionale Italiana e alla sua attività tenendo conto del più ampio ambito sociale, politico, economico e culturale in cui è inserita e con il quale interagisce, sia a livello globale sia in quest’area della nostra presenza storica.</w:t>
      </w:r>
    </w:p>
    <w:p w14:paraId="401C1563" w14:textId="336A1C8E" w:rsidR="00C44CC5" w:rsidRPr="00C44CC5" w:rsidRDefault="00C44CC5" w:rsidP="00314DA9">
      <w:pPr>
        <w:jc w:val="both"/>
        <w:rPr>
          <w:rFonts w:asciiTheme="minorHAnsi" w:hAnsiTheme="minorHAnsi" w:cstheme="minorHAnsi"/>
          <w:sz w:val="17"/>
          <w:szCs w:val="17"/>
        </w:rPr>
      </w:pPr>
      <w:r w:rsidRPr="00C44CC5">
        <w:rPr>
          <w:rFonts w:asciiTheme="minorHAnsi" w:hAnsiTheme="minorHAnsi" w:cstheme="minorHAnsi"/>
          <w:sz w:val="17"/>
          <w:szCs w:val="17"/>
        </w:rPr>
        <w:t xml:space="preserve">Di fronte a una situazione in cui, anni fa il giornale rischiava di spegnersi a causa di una grave crisi editoriale e finanziaria, la Redazione ha saputo reagire con coraggio e ridare un senso al nostro lavoro abilitando con pazienza personale giovane, ambizioso e qualificato. Ci sono voluti dieci anni per rimettere in piedi e recuperare “La Voce”. La Redazione, al tempo sguarnita, conta oggi una maggioranza preponderante di laureati, dottori, professori, giovani con un master che stanno già assumendo posizioni di responsabilità all’interno del giornale e rappresentano una garanzia di continuità nei prossimi anni. Abbiamo promosso una serie infinita di iniziative giornalistiche di grande rilievo politico e finanziario, l’attrezzatura informatica è tra le migliori in circolazione, il giornale ha cambiato in dieci anni tre impostazioni grafiche e adesso siamo al via con la nuova pagina web e il nuovo desk multimediale: “La Voce” entra quindi alla grande nell’infinito mondo degli iPhone, di Facebook, di Twitter. </w:t>
      </w:r>
    </w:p>
    <w:p w14:paraId="4A9CB935" w14:textId="77777777" w:rsidR="00C44CC5" w:rsidRPr="00C44CC5" w:rsidRDefault="00C44CC5" w:rsidP="00314DA9">
      <w:pPr>
        <w:jc w:val="both"/>
        <w:rPr>
          <w:rFonts w:asciiTheme="minorHAnsi" w:hAnsiTheme="minorHAnsi" w:cstheme="minorHAnsi"/>
          <w:sz w:val="17"/>
          <w:szCs w:val="17"/>
        </w:rPr>
      </w:pPr>
      <w:r w:rsidRPr="00C44CC5">
        <w:rPr>
          <w:rFonts w:asciiTheme="minorHAnsi" w:hAnsiTheme="minorHAnsi" w:cstheme="minorHAnsi"/>
          <w:sz w:val="17"/>
          <w:szCs w:val="17"/>
        </w:rPr>
        <w:t>Questo è il nostro futuro. Ha detto qualcuno: “Un giornale non si celebra. Un giornale parla ogni giorno ai lettori e si offre al giudizio pubblico senza timori”. Così facciamo noi da 75/130 anni.</w:t>
      </w:r>
    </w:p>
    <w:p w14:paraId="797A137F" w14:textId="77777777" w:rsidR="00C44CC5" w:rsidRPr="00C44CC5" w:rsidRDefault="00C44CC5" w:rsidP="00314DA9">
      <w:pPr>
        <w:jc w:val="both"/>
        <w:rPr>
          <w:rFonts w:asciiTheme="minorHAnsi" w:hAnsiTheme="minorHAnsi" w:cstheme="minorHAnsi"/>
          <w:sz w:val="17"/>
          <w:szCs w:val="17"/>
        </w:rPr>
      </w:pPr>
      <w:r w:rsidRPr="00C44CC5">
        <w:rPr>
          <w:rFonts w:asciiTheme="minorHAnsi" w:hAnsiTheme="minorHAnsi" w:cstheme="minorHAnsi"/>
          <w:sz w:val="17"/>
          <w:szCs w:val="17"/>
        </w:rPr>
        <w:t>Tra i vari riconoscimenti assegnati alla “Voce” segnaliamo soltanto i più recenti:</w:t>
      </w:r>
    </w:p>
    <w:p w14:paraId="5B4AE8E5" w14:textId="77777777" w:rsidR="00C44CC5" w:rsidRPr="00C44CC5" w:rsidRDefault="00C44CC5" w:rsidP="00314DA9">
      <w:pPr>
        <w:jc w:val="both"/>
        <w:rPr>
          <w:rFonts w:asciiTheme="minorHAnsi" w:hAnsiTheme="minorHAnsi" w:cstheme="minorHAnsi"/>
          <w:sz w:val="17"/>
          <w:szCs w:val="17"/>
        </w:rPr>
      </w:pPr>
      <w:r w:rsidRPr="00C44CC5">
        <w:rPr>
          <w:rFonts w:asciiTheme="minorHAnsi" w:hAnsiTheme="minorHAnsi" w:cstheme="minorHAnsi"/>
          <w:sz w:val="17"/>
          <w:szCs w:val="17"/>
        </w:rPr>
        <w:t>Premio “Val di Sole”</w:t>
      </w:r>
    </w:p>
    <w:p w14:paraId="63D57979" w14:textId="77777777" w:rsidR="00C44CC5" w:rsidRPr="00C44CC5" w:rsidRDefault="00C44CC5" w:rsidP="00314DA9">
      <w:pPr>
        <w:jc w:val="both"/>
        <w:rPr>
          <w:rFonts w:asciiTheme="minorHAnsi" w:hAnsiTheme="minorHAnsi" w:cstheme="minorHAnsi"/>
          <w:sz w:val="17"/>
          <w:szCs w:val="17"/>
        </w:rPr>
      </w:pPr>
      <w:r w:rsidRPr="00C44CC5">
        <w:rPr>
          <w:rFonts w:asciiTheme="minorHAnsi" w:hAnsiTheme="minorHAnsi" w:cstheme="minorHAnsi"/>
          <w:sz w:val="17"/>
          <w:szCs w:val="17"/>
        </w:rPr>
        <w:t>Premio “Istria Nobilissima”</w:t>
      </w:r>
    </w:p>
    <w:p w14:paraId="0FA20076" w14:textId="77777777" w:rsidR="00C44CC5" w:rsidRPr="00C44CC5" w:rsidRDefault="00C44CC5" w:rsidP="00314DA9">
      <w:pPr>
        <w:jc w:val="both"/>
        <w:rPr>
          <w:rFonts w:asciiTheme="minorHAnsi" w:hAnsiTheme="minorHAnsi" w:cstheme="minorHAnsi"/>
          <w:sz w:val="17"/>
          <w:szCs w:val="17"/>
        </w:rPr>
      </w:pPr>
      <w:r w:rsidRPr="00C44CC5">
        <w:rPr>
          <w:rFonts w:asciiTheme="minorHAnsi" w:hAnsiTheme="minorHAnsi" w:cstheme="minorHAnsi"/>
          <w:sz w:val="17"/>
          <w:szCs w:val="17"/>
        </w:rPr>
        <w:t>Premi individuali Istria Nobilissima a singoli giornalisti e redattori</w:t>
      </w:r>
    </w:p>
    <w:p w14:paraId="61E7C9F6" w14:textId="0F5F199A" w:rsidR="00C44CC5" w:rsidRPr="00C44CC5" w:rsidRDefault="00C44CC5" w:rsidP="00314DA9">
      <w:pPr>
        <w:jc w:val="both"/>
        <w:rPr>
          <w:rFonts w:asciiTheme="minorHAnsi" w:hAnsiTheme="minorHAnsi" w:cstheme="minorHAnsi"/>
          <w:sz w:val="17"/>
          <w:szCs w:val="17"/>
        </w:rPr>
      </w:pPr>
      <w:r w:rsidRPr="00C44CC5">
        <w:rPr>
          <w:rFonts w:asciiTheme="minorHAnsi" w:hAnsiTheme="minorHAnsi" w:cstheme="minorHAnsi"/>
          <w:sz w:val="17"/>
          <w:szCs w:val="17"/>
        </w:rPr>
        <w:t>Il quotidiano “La Voce del Popolo” è diretto dal Caporedattore, che guida e coordina il lavoro della redazione, espleta direttamente le mansioni legate alla redazione degli organi d’informazione ed è responsabile della coerente applicazione della Legge sui media e del Codice dei giornalisti, ovvero delle regole della professione giornalistica, nonché del rispetto della Convenzione di Monaco.</w:t>
      </w:r>
      <w:r w:rsidR="00314DA9" w:rsidRPr="00314DA9">
        <w:rPr>
          <w:rFonts w:asciiTheme="minorHAnsi" w:hAnsiTheme="minorHAnsi" w:cstheme="minorHAnsi"/>
          <w:sz w:val="17"/>
          <w:szCs w:val="17"/>
        </w:rPr>
        <w:t xml:space="preserve"> </w:t>
      </w:r>
      <w:r w:rsidRPr="00C44CC5">
        <w:rPr>
          <w:rFonts w:asciiTheme="minorHAnsi" w:hAnsiTheme="minorHAnsi" w:cstheme="minorHAnsi"/>
          <w:sz w:val="17"/>
          <w:szCs w:val="17"/>
        </w:rPr>
        <w:t>Il Caporedattore viene nominato dal Consiglio di amministrazione in seguito a concorso pubblico, su proposta del Direttore, previo parere del Comitato di redazione. Il mandato del Caporedattore dura quattro anni; la stessa persona può essere riconfermata.</w:t>
      </w:r>
    </w:p>
    <w:p w14:paraId="75540F11" w14:textId="77777777" w:rsidR="00C44CC5" w:rsidRPr="00C44CC5" w:rsidRDefault="00C44CC5" w:rsidP="00314DA9">
      <w:pPr>
        <w:jc w:val="both"/>
        <w:rPr>
          <w:rFonts w:asciiTheme="minorHAnsi" w:hAnsiTheme="minorHAnsi" w:cstheme="minorHAnsi"/>
          <w:b/>
          <w:bCs/>
          <w:sz w:val="17"/>
          <w:szCs w:val="17"/>
        </w:rPr>
      </w:pPr>
      <w:r w:rsidRPr="00C44CC5">
        <w:rPr>
          <w:rFonts w:asciiTheme="minorHAnsi" w:hAnsiTheme="minorHAnsi" w:cstheme="minorHAnsi"/>
          <w:b/>
          <w:bCs/>
          <w:sz w:val="17"/>
          <w:szCs w:val="17"/>
        </w:rPr>
        <w:t>Elenco dei caporedattori de "La Voce del popolo"</w:t>
      </w:r>
    </w:p>
    <w:p w14:paraId="34D2F08B" w14:textId="1717EAC5" w:rsidR="00C44CC5" w:rsidRPr="00C44CC5" w:rsidRDefault="00C44CC5" w:rsidP="00314DA9">
      <w:pPr>
        <w:numPr>
          <w:ilvl w:val="0"/>
          <w:numId w:val="7"/>
        </w:numPr>
        <w:jc w:val="both"/>
        <w:rPr>
          <w:rFonts w:asciiTheme="minorHAnsi" w:hAnsiTheme="minorHAnsi" w:cstheme="minorHAnsi"/>
          <w:b/>
          <w:bCs/>
          <w:sz w:val="17"/>
          <w:szCs w:val="17"/>
        </w:rPr>
      </w:pPr>
      <w:r w:rsidRPr="00C44CC5">
        <w:rPr>
          <w:rFonts w:asciiTheme="minorHAnsi" w:hAnsiTheme="minorHAnsi" w:cstheme="minorHAnsi"/>
          <w:b/>
          <w:bCs/>
          <w:sz w:val="17"/>
          <w:szCs w:val="17"/>
        </w:rPr>
        <w:t>1944 – 1952</w:t>
      </w:r>
      <w:r w:rsidRPr="00314DA9">
        <w:rPr>
          <w:rFonts w:asciiTheme="minorHAnsi" w:hAnsiTheme="minorHAnsi" w:cstheme="minorHAnsi"/>
          <w:b/>
          <w:bCs/>
          <w:sz w:val="17"/>
          <w:szCs w:val="17"/>
        </w:rPr>
        <w:t xml:space="preserve"> </w:t>
      </w:r>
      <w:r w:rsidRPr="00C44CC5">
        <w:rPr>
          <w:rFonts w:asciiTheme="minorHAnsi" w:hAnsiTheme="minorHAnsi" w:cstheme="minorHAnsi"/>
          <w:b/>
          <w:bCs/>
          <w:sz w:val="17"/>
          <w:szCs w:val="17"/>
        </w:rPr>
        <w:t>Caporedattori multipli</w:t>
      </w:r>
    </w:p>
    <w:p w14:paraId="1B62D798" w14:textId="77777777" w:rsidR="00C44CC5" w:rsidRPr="00C44CC5" w:rsidRDefault="00C44CC5" w:rsidP="00314DA9">
      <w:pPr>
        <w:jc w:val="both"/>
        <w:rPr>
          <w:rFonts w:asciiTheme="minorHAnsi" w:hAnsiTheme="minorHAnsi" w:cstheme="minorHAnsi"/>
          <w:sz w:val="17"/>
          <w:szCs w:val="17"/>
        </w:rPr>
      </w:pPr>
      <w:r w:rsidRPr="00C44CC5">
        <w:rPr>
          <w:rFonts w:asciiTheme="minorHAnsi" w:hAnsiTheme="minorHAnsi" w:cstheme="minorHAnsi"/>
          <w:sz w:val="17"/>
          <w:szCs w:val="17"/>
        </w:rPr>
        <w:t xml:space="preserve">Nel periodo dalla pubblicazione del primo numero nel 1944 alla fusione nel 1959 tra “La Voce del Popolo” e la l’EDIT (che era nata nel 1952), alla guida del giornale, anche con gestione collegiale, si sono avvicendati: Erio FRANCHI, Dino FARAGONA, Ema DEROSSI, Elio DESSARDO, Luciano MICHELAZZI, Arminio SCHACHERL, Lucifero MARTINI, Narciso TURK e Giacomo RAUNICH </w:t>
      </w:r>
    </w:p>
    <w:p w14:paraId="24A09F2E" w14:textId="77777777" w:rsidR="00314DA9" w:rsidRDefault="00314DA9" w:rsidP="00314DA9">
      <w:pPr>
        <w:numPr>
          <w:ilvl w:val="0"/>
          <w:numId w:val="7"/>
        </w:numPr>
        <w:jc w:val="both"/>
        <w:rPr>
          <w:rFonts w:asciiTheme="minorHAnsi" w:hAnsiTheme="minorHAnsi" w:cstheme="minorHAnsi"/>
          <w:sz w:val="17"/>
          <w:szCs w:val="17"/>
        </w:rPr>
        <w:sectPr w:rsidR="00314DA9" w:rsidSect="003811E4">
          <w:type w:val="continuous"/>
          <w:pgSz w:w="11906" w:h="16838" w:code="9"/>
          <w:pgMar w:top="1418" w:right="1418" w:bottom="1418" w:left="1134" w:header="709" w:footer="709" w:gutter="0"/>
          <w:cols w:space="708"/>
          <w:docGrid w:linePitch="360"/>
        </w:sectPr>
      </w:pPr>
    </w:p>
    <w:p w14:paraId="39F5A68E" w14:textId="77777777" w:rsidR="00C44CC5" w:rsidRPr="00C44CC5" w:rsidRDefault="00C44CC5" w:rsidP="00314DA9">
      <w:pPr>
        <w:numPr>
          <w:ilvl w:val="0"/>
          <w:numId w:val="7"/>
        </w:numPr>
        <w:jc w:val="both"/>
        <w:rPr>
          <w:rFonts w:asciiTheme="minorHAnsi" w:hAnsiTheme="minorHAnsi" w:cstheme="minorHAnsi"/>
          <w:sz w:val="17"/>
          <w:szCs w:val="17"/>
        </w:rPr>
      </w:pPr>
      <w:r w:rsidRPr="00C44CC5">
        <w:rPr>
          <w:rFonts w:asciiTheme="minorHAnsi" w:hAnsiTheme="minorHAnsi" w:cstheme="minorHAnsi"/>
          <w:sz w:val="17"/>
          <w:szCs w:val="17"/>
        </w:rPr>
        <w:t>1959 – 1962Giacomo RAUNICH</w:t>
      </w:r>
    </w:p>
    <w:p w14:paraId="2003623D" w14:textId="77777777" w:rsidR="00C44CC5" w:rsidRPr="00C44CC5" w:rsidRDefault="00C44CC5" w:rsidP="00314DA9">
      <w:pPr>
        <w:numPr>
          <w:ilvl w:val="0"/>
          <w:numId w:val="7"/>
        </w:numPr>
        <w:jc w:val="both"/>
        <w:rPr>
          <w:rFonts w:asciiTheme="minorHAnsi" w:hAnsiTheme="minorHAnsi" w:cstheme="minorHAnsi"/>
          <w:sz w:val="17"/>
          <w:szCs w:val="17"/>
        </w:rPr>
      </w:pPr>
      <w:r w:rsidRPr="00C44CC5">
        <w:rPr>
          <w:rFonts w:asciiTheme="minorHAnsi" w:hAnsiTheme="minorHAnsi" w:cstheme="minorHAnsi"/>
          <w:sz w:val="17"/>
          <w:szCs w:val="17"/>
        </w:rPr>
        <w:t>1962 – 1964Valerio ZAPPIA</w:t>
      </w:r>
    </w:p>
    <w:p w14:paraId="3CDC9108" w14:textId="77777777" w:rsidR="00C44CC5" w:rsidRPr="00C44CC5" w:rsidRDefault="00C44CC5" w:rsidP="00314DA9">
      <w:pPr>
        <w:numPr>
          <w:ilvl w:val="0"/>
          <w:numId w:val="7"/>
        </w:numPr>
        <w:jc w:val="both"/>
        <w:rPr>
          <w:rFonts w:asciiTheme="minorHAnsi" w:hAnsiTheme="minorHAnsi" w:cstheme="minorHAnsi"/>
          <w:sz w:val="17"/>
          <w:szCs w:val="17"/>
        </w:rPr>
      </w:pPr>
      <w:r w:rsidRPr="00C44CC5">
        <w:rPr>
          <w:rFonts w:asciiTheme="minorHAnsi" w:hAnsiTheme="minorHAnsi" w:cstheme="minorHAnsi"/>
          <w:sz w:val="17"/>
          <w:szCs w:val="17"/>
        </w:rPr>
        <w:t>1964 – 1977Paolo LETTIS</w:t>
      </w:r>
    </w:p>
    <w:p w14:paraId="74B4B5B2" w14:textId="77777777" w:rsidR="00C44CC5" w:rsidRPr="00C44CC5" w:rsidRDefault="00C44CC5" w:rsidP="00314DA9">
      <w:pPr>
        <w:numPr>
          <w:ilvl w:val="0"/>
          <w:numId w:val="7"/>
        </w:numPr>
        <w:jc w:val="both"/>
        <w:rPr>
          <w:rFonts w:asciiTheme="minorHAnsi" w:hAnsiTheme="minorHAnsi" w:cstheme="minorHAnsi"/>
          <w:sz w:val="17"/>
          <w:szCs w:val="17"/>
        </w:rPr>
      </w:pPr>
      <w:r w:rsidRPr="00C44CC5">
        <w:rPr>
          <w:rFonts w:asciiTheme="minorHAnsi" w:hAnsiTheme="minorHAnsi" w:cstheme="minorHAnsi"/>
          <w:sz w:val="17"/>
          <w:szCs w:val="17"/>
        </w:rPr>
        <w:t>1977 – 1985Mario BONITA</w:t>
      </w:r>
    </w:p>
    <w:p w14:paraId="53AB6D0B" w14:textId="77777777" w:rsidR="00C44CC5" w:rsidRPr="00C44CC5" w:rsidRDefault="00C44CC5" w:rsidP="00314DA9">
      <w:pPr>
        <w:numPr>
          <w:ilvl w:val="0"/>
          <w:numId w:val="7"/>
        </w:numPr>
        <w:jc w:val="both"/>
        <w:rPr>
          <w:rFonts w:asciiTheme="minorHAnsi" w:hAnsiTheme="minorHAnsi" w:cstheme="minorHAnsi"/>
          <w:sz w:val="17"/>
          <w:szCs w:val="17"/>
        </w:rPr>
      </w:pPr>
      <w:r w:rsidRPr="00C44CC5">
        <w:rPr>
          <w:rFonts w:asciiTheme="minorHAnsi" w:hAnsiTheme="minorHAnsi" w:cstheme="minorHAnsi"/>
          <w:sz w:val="17"/>
          <w:szCs w:val="17"/>
        </w:rPr>
        <w:t>1985 – 1990Ezio MESTROVICH</w:t>
      </w:r>
    </w:p>
    <w:p w14:paraId="728310BD" w14:textId="77777777" w:rsidR="00C44CC5" w:rsidRPr="00C44CC5" w:rsidRDefault="00C44CC5" w:rsidP="00314DA9">
      <w:pPr>
        <w:numPr>
          <w:ilvl w:val="0"/>
          <w:numId w:val="7"/>
        </w:numPr>
        <w:jc w:val="both"/>
        <w:rPr>
          <w:rFonts w:asciiTheme="minorHAnsi" w:hAnsiTheme="minorHAnsi" w:cstheme="minorHAnsi"/>
          <w:sz w:val="17"/>
          <w:szCs w:val="17"/>
        </w:rPr>
      </w:pPr>
      <w:r w:rsidRPr="00C44CC5">
        <w:rPr>
          <w:rFonts w:asciiTheme="minorHAnsi" w:hAnsiTheme="minorHAnsi" w:cstheme="minorHAnsi"/>
          <w:sz w:val="17"/>
          <w:szCs w:val="17"/>
        </w:rPr>
        <w:t>1990 – 1994Rodolfo SEGNAN</w:t>
      </w:r>
    </w:p>
    <w:p w14:paraId="29262962" w14:textId="77777777" w:rsidR="00C44CC5" w:rsidRPr="00C44CC5" w:rsidRDefault="00C44CC5" w:rsidP="00314DA9">
      <w:pPr>
        <w:numPr>
          <w:ilvl w:val="0"/>
          <w:numId w:val="7"/>
        </w:numPr>
        <w:jc w:val="both"/>
        <w:rPr>
          <w:rFonts w:asciiTheme="minorHAnsi" w:hAnsiTheme="minorHAnsi" w:cstheme="minorHAnsi"/>
          <w:sz w:val="17"/>
          <w:szCs w:val="17"/>
        </w:rPr>
      </w:pPr>
      <w:r w:rsidRPr="00C44CC5">
        <w:rPr>
          <w:rFonts w:asciiTheme="minorHAnsi" w:hAnsiTheme="minorHAnsi" w:cstheme="minorHAnsi"/>
          <w:sz w:val="17"/>
          <w:szCs w:val="17"/>
        </w:rPr>
        <w:t>1994 – 1998Mario SIMONOVICH</w:t>
      </w:r>
    </w:p>
    <w:p w14:paraId="380E5EDB" w14:textId="77777777" w:rsidR="00C44CC5" w:rsidRPr="00C44CC5" w:rsidRDefault="00C44CC5" w:rsidP="00314DA9">
      <w:pPr>
        <w:numPr>
          <w:ilvl w:val="0"/>
          <w:numId w:val="7"/>
        </w:numPr>
        <w:jc w:val="both"/>
        <w:rPr>
          <w:rFonts w:asciiTheme="minorHAnsi" w:hAnsiTheme="minorHAnsi" w:cstheme="minorHAnsi"/>
          <w:sz w:val="17"/>
          <w:szCs w:val="17"/>
        </w:rPr>
      </w:pPr>
      <w:r w:rsidRPr="00C44CC5">
        <w:rPr>
          <w:rFonts w:asciiTheme="minorHAnsi" w:hAnsiTheme="minorHAnsi" w:cstheme="minorHAnsi"/>
          <w:sz w:val="17"/>
          <w:szCs w:val="17"/>
        </w:rPr>
        <w:t>1998 – 2000Rodolfo SEGNAN</w:t>
      </w:r>
    </w:p>
    <w:p w14:paraId="1A59D1A0" w14:textId="77777777" w:rsidR="00C44CC5" w:rsidRPr="00C44CC5" w:rsidRDefault="00C44CC5" w:rsidP="00314DA9">
      <w:pPr>
        <w:numPr>
          <w:ilvl w:val="0"/>
          <w:numId w:val="7"/>
        </w:numPr>
        <w:jc w:val="both"/>
        <w:rPr>
          <w:rFonts w:asciiTheme="minorHAnsi" w:hAnsiTheme="minorHAnsi" w:cstheme="minorHAnsi"/>
          <w:sz w:val="17"/>
          <w:szCs w:val="17"/>
        </w:rPr>
      </w:pPr>
      <w:r w:rsidRPr="00C44CC5">
        <w:rPr>
          <w:rFonts w:asciiTheme="minorHAnsi" w:hAnsiTheme="minorHAnsi" w:cstheme="minorHAnsi"/>
          <w:sz w:val="17"/>
          <w:szCs w:val="17"/>
        </w:rPr>
        <w:t>2000Fabio SFILIGOI</w:t>
      </w:r>
    </w:p>
    <w:p w14:paraId="02CBA758" w14:textId="77777777" w:rsidR="00C44CC5" w:rsidRPr="00C44CC5" w:rsidRDefault="00C44CC5" w:rsidP="00314DA9">
      <w:pPr>
        <w:numPr>
          <w:ilvl w:val="0"/>
          <w:numId w:val="7"/>
        </w:numPr>
        <w:jc w:val="both"/>
        <w:rPr>
          <w:rFonts w:asciiTheme="minorHAnsi" w:hAnsiTheme="minorHAnsi" w:cstheme="minorHAnsi"/>
          <w:sz w:val="17"/>
          <w:szCs w:val="17"/>
        </w:rPr>
      </w:pPr>
      <w:r w:rsidRPr="00C44CC5">
        <w:rPr>
          <w:rFonts w:asciiTheme="minorHAnsi" w:hAnsiTheme="minorHAnsi" w:cstheme="minorHAnsi"/>
          <w:sz w:val="17"/>
          <w:szCs w:val="17"/>
        </w:rPr>
        <w:t>2000 – 2002Irene MESTROVICH</w:t>
      </w:r>
    </w:p>
    <w:p w14:paraId="59DF81A1" w14:textId="77777777" w:rsidR="00C44CC5" w:rsidRPr="00C44CC5" w:rsidRDefault="00C44CC5" w:rsidP="00314DA9">
      <w:pPr>
        <w:numPr>
          <w:ilvl w:val="0"/>
          <w:numId w:val="7"/>
        </w:numPr>
        <w:jc w:val="both"/>
        <w:rPr>
          <w:rFonts w:asciiTheme="minorHAnsi" w:hAnsiTheme="minorHAnsi" w:cstheme="minorHAnsi"/>
          <w:sz w:val="17"/>
          <w:szCs w:val="17"/>
        </w:rPr>
      </w:pPr>
      <w:r w:rsidRPr="00C44CC5">
        <w:rPr>
          <w:rFonts w:asciiTheme="minorHAnsi" w:hAnsiTheme="minorHAnsi" w:cstheme="minorHAnsi"/>
          <w:sz w:val="17"/>
          <w:szCs w:val="17"/>
        </w:rPr>
        <w:t>2002Ivo VIDOTTO</w:t>
      </w:r>
    </w:p>
    <w:p w14:paraId="6E7CF333" w14:textId="77777777" w:rsidR="00C44CC5" w:rsidRPr="00C44CC5" w:rsidRDefault="00C44CC5" w:rsidP="00314DA9">
      <w:pPr>
        <w:numPr>
          <w:ilvl w:val="0"/>
          <w:numId w:val="7"/>
        </w:numPr>
        <w:jc w:val="both"/>
        <w:rPr>
          <w:rFonts w:asciiTheme="minorHAnsi" w:hAnsiTheme="minorHAnsi" w:cstheme="minorHAnsi"/>
          <w:sz w:val="17"/>
          <w:szCs w:val="17"/>
        </w:rPr>
      </w:pPr>
      <w:r w:rsidRPr="00C44CC5">
        <w:rPr>
          <w:rFonts w:asciiTheme="minorHAnsi" w:hAnsiTheme="minorHAnsi" w:cstheme="minorHAnsi"/>
          <w:sz w:val="17"/>
          <w:szCs w:val="17"/>
        </w:rPr>
        <w:t>2002 – 2014Errol SUPERINA</w:t>
      </w:r>
    </w:p>
    <w:p w14:paraId="4A8AEA15" w14:textId="77777777" w:rsidR="00C44CC5" w:rsidRPr="00C44CC5" w:rsidRDefault="00C44CC5" w:rsidP="00314DA9">
      <w:pPr>
        <w:numPr>
          <w:ilvl w:val="0"/>
          <w:numId w:val="7"/>
        </w:numPr>
        <w:jc w:val="both"/>
        <w:rPr>
          <w:rFonts w:asciiTheme="minorHAnsi" w:hAnsiTheme="minorHAnsi" w:cstheme="minorHAnsi"/>
          <w:sz w:val="17"/>
          <w:szCs w:val="17"/>
        </w:rPr>
      </w:pPr>
      <w:r w:rsidRPr="00C44CC5">
        <w:rPr>
          <w:rFonts w:asciiTheme="minorHAnsi" w:hAnsiTheme="minorHAnsi" w:cstheme="minorHAnsi"/>
          <w:sz w:val="17"/>
          <w:szCs w:val="17"/>
        </w:rPr>
        <w:t>2014 – 2020Roberto PALISCA</w:t>
      </w:r>
    </w:p>
    <w:p w14:paraId="4E42F986" w14:textId="77777777" w:rsidR="00C44CC5" w:rsidRPr="00C44CC5" w:rsidRDefault="00C44CC5" w:rsidP="00314DA9">
      <w:pPr>
        <w:numPr>
          <w:ilvl w:val="0"/>
          <w:numId w:val="7"/>
        </w:numPr>
        <w:jc w:val="both"/>
        <w:rPr>
          <w:rFonts w:asciiTheme="minorHAnsi" w:hAnsiTheme="minorHAnsi" w:cstheme="minorHAnsi"/>
          <w:sz w:val="17"/>
          <w:szCs w:val="17"/>
        </w:rPr>
      </w:pPr>
      <w:r w:rsidRPr="00C44CC5">
        <w:rPr>
          <w:rFonts w:asciiTheme="minorHAnsi" w:hAnsiTheme="minorHAnsi" w:cstheme="minorHAnsi"/>
          <w:sz w:val="17"/>
          <w:szCs w:val="17"/>
        </w:rPr>
        <w:t>2020 - 2023Christiana BABIĆ</w:t>
      </w:r>
    </w:p>
    <w:p w14:paraId="7A6B77F9" w14:textId="2FB6E336" w:rsidR="00C44CC5" w:rsidRPr="00C44CC5" w:rsidRDefault="00C44CC5" w:rsidP="00314DA9">
      <w:pPr>
        <w:numPr>
          <w:ilvl w:val="0"/>
          <w:numId w:val="7"/>
        </w:numPr>
        <w:jc w:val="both"/>
        <w:rPr>
          <w:rFonts w:asciiTheme="minorHAnsi" w:hAnsiTheme="minorHAnsi" w:cstheme="minorHAnsi"/>
          <w:sz w:val="17"/>
          <w:szCs w:val="17"/>
        </w:rPr>
      </w:pPr>
      <w:r w:rsidRPr="00C44CC5">
        <w:rPr>
          <w:rFonts w:asciiTheme="minorHAnsi" w:hAnsiTheme="minorHAnsi" w:cstheme="minorHAnsi"/>
          <w:sz w:val="17"/>
          <w:szCs w:val="17"/>
        </w:rPr>
        <w:t>2023</w:t>
      </w:r>
      <w:r w:rsidRPr="00314DA9">
        <w:rPr>
          <w:rFonts w:asciiTheme="minorHAnsi" w:hAnsiTheme="minorHAnsi" w:cstheme="minorHAnsi"/>
          <w:sz w:val="17"/>
          <w:szCs w:val="17"/>
        </w:rPr>
        <w:t xml:space="preserve"> - </w:t>
      </w:r>
      <w:r w:rsidRPr="00C44CC5">
        <w:rPr>
          <w:rFonts w:asciiTheme="minorHAnsi" w:hAnsiTheme="minorHAnsi" w:cstheme="minorHAnsi"/>
          <w:sz w:val="17"/>
          <w:szCs w:val="17"/>
        </w:rPr>
        <w:t>Ivana PRECETTI BOŽIČEVIĆ (Vicecaporedattore responsabile)</w:t>
      </w:r>
    </w:p>
    <w:p w14:paraId="07E673B0" w14:textId="662AE81F" w:rsidR="00C44CC5" w:rsidRPr="00C44CC5" w:rsidRDefault="00C44CC5" w:rsidP="00314DA9">
      <w:pPr>
        <w:numPr>
          <w:ilvl w:val="0"/>
          <w:numId w:val="7"/>
        </w:numPr>
        <w:jc w:val="both"/>
        <w:rPr>
          <w:rFonts w:asciiTheme="minorHAnsi" w:hAnsiTheme="minorHAnsi" w:cstheme="minorHAnsi"/>
          <w:sz w:val="17"/>
          <w:szCs w:val="17"/>
        </w:rPr>
      </w:pPr>
      <w:r w:rsidRPr="00C44CC5">
        <w:rPr>
          <w:rFonts w:asciiTheme="minorHAnsi" w:hAnsiTheme="minorHAnsi" w:cstheme="minorHAnsi"/>
          <w:sz w:val="17"/>
          <w:szCs w:val="17"/>
        </w:rPr>
        <w:t>dal 2023</w:t>
      </w:r>
      <w:r w:rsidRPr="00314DA9">
        <w:rPr>
          <w:rFonts w:asciiTheme="minorHAnsi" w:hAnsiTheme="minorHAnsi" w:cstheme="minorHAnsi"/>
          <w:sz w:val="17"/>
          <w:szCs w:val="17"/>
        </w:rPr>
        <w:t xml:space="preserve">- </w:t>
      </w:r>
      <w:r w:rsidRPr="00C44CC5">
        <w:rPr>
          <w:rFonts w:asciiTheme="minorHAnsi" w:hAnsiTheme="minorHAnsi" w:cstheme="minorHAnsi"/>
          <w:sz w:val="17"/>
          <w:szCs w:val="17"/>
        </w:rPr>
        <w:t>Ivo VIDOTTO</w:t>
      </w:r>
    </w:p>
    <w:p w14:paraId="358BF4CF" w14:textId="530B25FA" w:rsidR="00C44CC5" w:rsidRPr="00314DA9" w:rsidRDefault="00C44CC5" w:rsidP="00314DA9">
      <w:pPr>
        <w:jc w:val="both"/>
        <w:rPr>
          <w:rFonts w:asciiTheme="minorHAnsi" w:hAnsiTheme="minorHAnsi" w:cstheme="minorHAnsi"/>
          <w:sz w:val="17"/>
          <w:szCs w:val="17"/>
        </w:rPr>
      </w:pPr>
      <w:hyperlink r:id="rId72" w:history="1">
        <w:r w:rsidRPr="00314DA9">
          <w:rPr>
            <w:rStyle w:val="Collegamentoipertestuale"/>
            <w:rFonts w:asciiTheme="minorHAnsi" w:hAnsiTheme="minorHAnsi" w:cstheme="minorHAnsi"/>
            <w:sz w:val="17"/>
            <w:szCs w:val="17"/>
          </w:rPr>
          <w:t>https://edit.hr/la-voce-del-popolo/</w:t>
        </w:r>
      </w:hyperlink>
      <w:r w:rsidRPr="00314DA9">
        <w:rPr>
          <w:rFonts w:asciiTheme="minorHAnsi" w:hAnsiTheme="minorHAnsi" w:cstheme="minorHAnsi"/>
          <w:sz w:val="17"/>
          <w:szCs w:val="17"/>
        </w:rPr>
        <w:t xml:space="preserve">. </w:t>
      </w:r>
    </w:p>
    <w:p w14:paraId="41076F91" w14:textId="77777777" w:rsidR="00314DA9" w:rsidRDefault="00314DA9" w:rsidP="00314DA9">
      <w:pPr>
        <w:jc w:val="both"/>
        <w:rPr>
          <w:rFonts w:asciiTheme="minorHAnsi" w:hAnsiTheme="minorHAnsi" w:cstheme="minorHAnsi"/>
          <w:sz w:val="17"/>
          <w:szCs w:val="17"/>
        </w:rPr>
        <w:sectPr w:rsidR="00314DA9" w:rsidSect="00314DA9">
          <w:type w:val="continuous"/>
          <w:pgSz w:w="11906" w:h="16838" w:code="9"/>
          <w:pgMar w:top="1418" w:right="1418" w:bottom="1418" w:left="1134" w:header="709" w:footer="709" w:gutter="0"/>
          <w:cols w:num="2" w:space="708"/>
          <w:docGrid w:linePitch="360"/>
        </w:sectPr>
      </w:pPr>
    </w:p>
    <w:p w14:paraId="6D16F491" w14:textId="77777777" w:rsidR="00C44CC5" w:rsidRPr="00314DA9" w:rsidRDefault="00C44CC5" w:rsidP="00314DA9">
      <w:pPr>
        <w:jc w:val="both"/>
        <w:rPr>
          <w:rFonts w:asciiTheme="minorHAnsi" w:hAnsiTheme="minorHAnsi" w:cstheme="minorHAnsi"/>
          <w:sz w:val="17"/>
          <w:szCs w:val="17"/>
        </w:rPr>
      </w:pPr>
    </w:p>
    <w:p w14:paraId="3387B4A3" w14:textId="77777777" w:rsidR="00A339F5" w:rsidRPr="00314DA9" w:rsidRDefault="00A339F5" w:rsidP="00314DA9">
      <w:pPr>
        <w:jc w:val="both"/>
        <w:rPr>
          <w:rFonts w:asciiTheme="minorHAnsi" w:hAnsiTheme="minorHAnsi" w:cstheme="minorHAnsi"/>
          <w:b/>
          <w:bCs/>
          <w:color w:val="C00000"/>
          <w:sz w:val="44"/>
          <w:szCs w:val="44"/>
        </w:rPr>
      </w:pPr>
      <w:r w:rsidRPr="00314DA9">
        <w:rPr>
          <w:rFonts w:asciiTheme="minorHAnsi" w:hAnsiTheme="minorHAnsi" w:cstheme="minorHAnsi"/>
          <w:b/>
          <w:bCs/>
          <w:color w:val="C00000"/>
          <w:sz w:val="44"/>
          <w:szCs w:val="44"/>
        </w:rPr>
        <w:t>Note e riferimenti bibliografici</w:t>
      </w:r>
    </w:p>
    <w:p w14:paraId="7829A79B" w14:textId="77777777" w:rsidR="00A339F5" w:rsidRPr="00314DA9" w:rsidRDefault="00A339F5" w:rsidP="00314DA9">
      <w:pPr>
        <w:pStyle w:val="Paragrafoelenco"/>
        <w:numPr>
          <w:ilvl w:val="0"/>
          <w:numId w:val="1"/>
        </w:numPr>
        <w:suppressAutoHyphens w:val="0"/>
        <w:jc w:val="both"/>
        <w:rPr>
          <w:rFonts w:asciiTheme="minorHAnsi" w:hAnsiTheme="minorHAnsi" w:cstheme="minorHAnsi"/>
          <w:sz w:val="17"/>
          <w:szCs w:val="17"/>
        </w:rPr>
      </w:pPr>
      <w:hyperlink r:id="rId73" w:history="1">
        <w:r w:rsidRPr="00314DA9">
          <w:rPr>
            <w:rStyle w:val="Collegamentoipertestuale"/>
            <w:rFonts w:asciiTheme="minorHAnsi" w:hAnsiTheme="minorHAnsi" w:cstheme="minorHAnsi"/>
            <w:sz w:val="17"/>
            <w:szCs w:val="17"/>
          </w:rPr>
          <w:t>GIANFRANCO MIKSA, Le pubblicazioni giornalistiche italiane a Fiume, Quaderni XXVII, 2016, p. 477-506</w:t>
        </w:r>
      </w:hyperlink>
    </w:p>
    <w:p w14:paraId="4DE4861C" w14:textId="23857048" w:rsidR="00C462AA" w:rsidRPr="00314DA9" w:rsidRDefault="00C462AA" w:rsidP="00314DA9">
      <w:pPr>
        <w:pStyle w:val="Paragrafoelenco"/>
        <w:numPr>
          <w:ilvl w:val="0"/>
          <w:numId w:val="1"/>
        </w:numPr>
        <w:suppressAutoHyphens w:val="0"/>
        <w:jc w:val="both"/>
        <w:rPr>
          <w:rFonts w:asciiTheme="minorHAnsi" w:hAnsiTheme="minorHAnsi" w:cstheme="minorHAnsi"/>
          <w:sz w:val="17"/>
          <w:szCs w:val="17"/>
        </w:rPr>
      </w:pPr>
      <w:hyperlink r:id="rId74" w:history="1">
        <w:r w:rsidRPr="00314DA9">
          <w:rPr>
            <w:rStyle w:val="Collegamentoipertestuale"/>
            <w:rFonts w:asciiTheme="minorHAnsi" w:hAnsiTheme="minorHAnsi" w:cstheme="minorHAnsi"/>
            <w:sz w:val="17"/>
            <w:szCs w:val="17"/>
          </w:rPr>
          <w:t xml:space="preserve">Rosanna T. Giuricin, </w:t>
        </w:r>
        <w:r w:rsidRPr="00314DA9">
          <w:rPr>
            <w:rStyle w:val="Collegamentoipertestuale"/>
            <w:rFonts w:asciiTheme="minorHAnsi" w:hAnsiTheme="minorHAnsi" w:cstheme="minorHAnsi"/>
            <w:sz w:val="17"/>
            <w:szCs w:val="17"/>
          </w:rPr>
          <w:t>Ricorrenze: “La Voce del popolo” nacque per volere degli autonomisti</w:t>
        </w:r>
        <w:r w:rsidRPr="00314DA9">
          <w:rPr>
            <w:rStyle w:val="Collegamentoipertestuale"/>
            <w:rFonts w:asciiTheme="minorHAnsi" w:hAnsiTheme="minorHAnsi" w:cstheme="minorHAnsi"/>
            <w:sz w:val="17"/>
            <w:szCs w:val="17"/>
          </w:rPr>
          <w:t>. In: La voce di Fiume, novembre-dicembre 2019, p.14-15</w:t>
        </w:r>
      </w:hyperlink>
    </w:p>
    <w:p w14:paraId="48DE8C00" w14:textId="7CE10DB8" w:rsidR="00DA53BE" w:rsidRPr="00314DA9" w:rsidRDefault="00C462AA" w:rsidP="00314DA9">
      <w:pPr>
        <w:pStyle w:val="Paragrafoelenco"/>
        <w:numPr>
          <w:ilvl w:val="0"/>
          <w:numId w:val="1"/>
        </w:numPr>
        <w:suppressAutoHyphens w:val="0"/>
        <w:jc w:val="both"/>
        <w:rPr>
          <w:rFonts w:asciiTheme="minorHAnsi" w:hAnsiTheme="minorHAnsi" w:cstheme="minorHAnsi"/>
          <w:sz w:val="17"/>
          <w:szCs w:val="17"/>
        </w:rPr>
      </w:pPr>
      <w:hyperlink r:id="rId75" w:history="1">
        <w:r w:rsidRPr="00314DA9">
          <w:rPr>
            <w:rStyle w:val="Collegamentoipertestuale"/>
            <w:rFonts w:asciiTheme="minorHAnsi" w:hAnsiTheme="minorHAnsi" w:cstheme="minorHAnsi"/>
            <w:sz w:val="17"/>
            <w:szCs w:val="17"/>
          </w:rPr>
          <w:t>GIOVANNI RADOSSI</w:t>
        </w:r>
        <w:r w:rsidRPr="00314DA9">
          <w:rPr>
            <w:rStyle w:val="Collegamentoipertestuale"/>
            <w:rFonts w:asciiTheme="minorHAnsi" w:hAnsiTheme="minorHAnsi" w:cstheme="minorHAnsi"/>
            <w:sz w:val="17"/>
            <w:szCs w:val="17"/>
          </w:rPr>
          <w:t>,</w:t>
        </w:r>
        <w:r w:rsidRPr="00314DA9">
          <w:rPr>
            <w:rStyle w:val="Collegamentoipertestuale"/>
            <w:rFonts w:asciiTheme="minorHAnsi" w:hAnsiTheme="minorHAnsi" w:cstheme="minorHAnsi"/>
            <w:sz w:val="17"/>
            <w:szCs w:val="17"/>
          </w:rPr>
          <w:t xml:space="preserve"> DOCUMENTI DELL'UNIONE DEGLI ITALIANI DELL' ISTRIA E DI FIUME maggio 1945 gennaio 1947</w:t>
        </w:r>
        <w:r w:rsidRPr="00314DA9">
          <w:rPr>
            <w:rStyle w:val="Collegamentoipertestuale"/>
            <w:rFonts w:asciiTheme="minorHAnsi" w:hAnsiTheme="minorHAnsi" w:cstheme="minorHAnsi"/>
            <w:sz w:val="17"/>
            <w:szCs w:val="17"/>
          </w:rPr>
          <w:t>, 214 p.</w:t>
        </w:r>
      </w:hyperlink>
    </w:p>
    <w:sectPr w:rsidR="00DA53BE" w:rsidRPr="00314DA9"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24693"/>
    <w:multiLevelType w:val="multilevel"/>
    <w:tmpl w:val="888E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E04251"/>
    <w:multiLevelType w:val="multilevel"/>
    <w:tmpl w:val="D4DA5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B51E25"/>
    <w:multiLevelType w:val="hybridMultilevel"/>
    <w:tmpl w:val="A66E6862"/>
    <w:lvl w:ilvl="0" w:tplc="F2380C8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E7419A4"/>
    <w:multiLevelType w:val="multilevel"/>
    <w:tmpl w:val="CFB4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F42830"/>
    <w:multiLevelType w:val="multilevel"/>
    <w:tmpl w:val="F5CA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7773CA"/>
    <w:multiLevelType w:val="multilevel"/>
    <w:tmpl w:val="CB6C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8665E6"/>
    <w:multiLevelType w:val="multilevel"/>
    <w:tmpl w:val="C792B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7029511">
    <w:abstractNumId w:val="2"/>
  </w:num>
  <w:num w:numId="2" w16cid:durableId="105973846">
    <w:abstractNumId w:val="3"/>
  </w:num>
  <w:num w:numId="3" w16cid:durableId="397098219">
    <w:abstractNumId w:val="1"/>
  </w:num>
  <w:num w:numId="4" w16cid:durableId="1470784292">
    <w:abstractNumId w:val="4"/>
  </w:num>
  <w:num w:numId="5" w16cid:durableId="2020422021">
    <w:abstractNumId w:val="5"/>
  </w:num>
  <w:num w:numId="6" w16cid:durableId="1176533072">
    <w:abstractNumId w:val="6"/>
  </w:num>
  <w:num w:numId="7" w16cid:durableId="76636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11DF4"/>
    <w:rsid w:val="0031062F"/>
    <w:rsid w:val="00314DA9"/>
    <w:rsid w:val="003605E3"/>
    <w:rsid w:val="00375F4B"/>
    <w:rsid w:val="003811E4"/>
    <w:rsid w:val="00653982"/>
    <w:rsid w:val="00782094"/>
    <w:rsid w:val="009F4D79"/>
    <w:rsid w:val="00A339F5"/>
    <w:rsid w:val="00AF0BC8"/>
    <w:rsid w:val="00BA685E"/>
    <w:rsid w:val="00C44CC5"/>
    <w:rsid w:val="00C462AA"/>
    <w:rsid w:val="00C71CAA"/>
    <w:rsid w:val="00D544E6"/>
    <w:rsid w:val="00DA53BE"/>
    <w:rsid w:val="00DE3806"/>
    <w:rsid w:val="00E84EF4"/>
    <w:rsid w:val="00F11DF4"/>
    <w:rsid w:val="00F17D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28DD5"/>
  <w15:chartTrackingRefBased/>
  <w15:docId w15:val="{6394D520-3EC7-4A92-8CA8-FEBACBF14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E3806"/>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F11DF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F11DF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F11DF4"/>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F11DF4"/>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F11DF4"/>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F11DF4"/>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F11DF4"/>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F11DF4"/>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F11DF4"/>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11DF4"/>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F11DF4"/>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F11DF4"/>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F11DF4"/>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F11DF4"/>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F11DF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11DF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11DF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11DF4"/>
    <w:rPr>
      <w:rFonts w:eastAsiaTheme="majorEastAsia" w:cstheme="majorBidi"/>
      <w:color w:val="272727" w:themeColor="text1" w:themeTint="D8"/>
    </w:rPr>
  </w:style>
  <w:style w:type="paragraph" w:styleId="Titolo">
    <w:name w:val="Title"/>
    <w:basedOn w:val="Normale"/>
    <w:next w:val="Normale"/>
    <w:link w:val="TitoloCarattere"/>
    <w:uiPriority w:val="10"/>
    <w:qFormat/>
    <w:rsid w:val="00F11DF4"/>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11DF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F11DF4"/>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F11DF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F11DF4"/>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F11DF4"/>
    <w:rPr>
      <w:i/>
      <w:iCs/>
      <w:color w:val="404040" w:themeColor="text1" w:themeTint="BF"/>
    </w:rPr>
  </w:style>
  <w:style w:type="paragraph" w:styleId="Paragrafoelenco">
    <w:name w:val="List Paragraph"/>
    <w:basedOn w:val="Normale"/>
    <w:uiPriority w:val="34"/>
    <w:qFormat/>
    <w:rsid w:val="00F11DF4"/>
    <w:pPr>
      <w:ind w:left="720"/>
      <w:contextualSpacing/>
    </w:pPr>
  </w:style>
  <w:style w:type="character" w:styleId="Enfasiintensa">
    <w:name w:val="Intense Emphasis"/>
    <w:basedOn w:val="Carpredefinitoparagrafo"/>
    <w:uiPriority w:val="21"/>
    <w:qFormat/>
    <w:rsid w:val="00F11DF4"/>
    <w:rPr>
      <w:i/>
      <w:iCs/>
      <w:color w:val="365F91" w:themeColor="accent1" w:themeShade="BF"/>
    </w:rPr>
  </w:style>
  <w:style w:type="paragraph" w:styleId="Citazioneintensa">
    <w:name w:val="Intense Quote"/>
    <w:basedOn w:val="Normale"/>
    <w:next w:val="Normale"/>
    <w:link w:val="CitazioneintensaCarattere"/>
    <w:uiPriority w:val="30"/>
    <w:qFormat/>
    <w:rsid w:val="00F11DF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F11DF4"/>
    <w:rPr>
      <w:i/>
      <w:iCs/>
      <w:color w:val="365F91" w:themeColor="accent1" w:themeShade="BF"/>
    </w:rPr>
  </w:style>
  <w:style w:type="character" w:styleId="Riferimentointenso">
    <w:name w:val="Intense Reference"/>
    <w:basedOn w:val="Carpredefinitoparagrafo"/>
    <w:uiPriority w:val="32"/>
    <w:qFormat/>
    <w:rsid w:val="00F11DF4"/>
    <w:rPr>
      <w:b/>
      <w:bCs/>
      <w:smallCaps/>
      <w:color w:val="365F91" w:themeColor="accent1" w:themeShade="BF"/>
      <w:spacing w:val="5"/>
    </w:rPr>
  </w:style>
  <w:style w:type="character" w:styleId="Collegamentoipertestuale">
    <w:name w:val="Hyperlink"/>
    <w:basedOn w:val="Carpredefinitoparagrafo"/>
    <w:uiPriority w:val="99"/>
    <w:unhideWhenUsed/>
    <w:rsid w:val="00A339F5"/>
    <w:rPr>
      <w:color w:val="0000FF" w:themeColor="hyperlink"/>
      <w:u w:val="single"/>
    </w:rPr>
  </w:style>
  <w:style w:type="character" w:styleId="Menzionenonrisolta">
    <w:name w:val="Unresolved Mention"/>
    <w:basedOn w:val="Carpredefinitoparagrafo"/>
    <w:uiPriority w:val="99"/>
    <w:semiHidden/>
    <w:unhideWhenUsed/>
    <w:rsid w:val="00AF0B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wikipedia.org/wiki/1947" TargetMode="External"/><Relationship Id="rId21" Type="http://schemas.openxmlformats.org/officeDocument/2006/relationships/hyperlink" Target="https://it.wikipedia.org/wiki/Lega_dei_Comunisti_di_Jugoslavia" TargetMode="External"/><Relationship Id="rId42" Type="http://schemas.openxmlformats.org/officeDocument/2006/relationships/hyperlink" Target="https://it.wikipedia.org/wiki/Il_Piccolo" TargetMode="External"/><Relationship Id="rId47" Type="http://schemas.openxmlformats.org/officeDocument/2006/relationships/hyperlink" Target="https://it.wikipedia.org/wiki/Rovigno" TargetMode="External"/><Relationship Id="rId63" Type="http://schemas.openxmlformats.org/officeDocument/2006/relationships/hyperlink" Target="https://it.wikipedia.org/wiki/Slovenia" TargetMode="External"/><Relationship Id="rId68" Type="http://schemas.openxmlformats.org/officeDocument/2006/relationships/hyperlink" Target="https://it.wikipedia.org/wiki/Associazione_dei_quotidiani_in_lingua_minoritaria_e_regionale" TargetMode="External"/><Relationship Id="rId16" Type="http://schemas.openxmlformats.org/officeDocument/2006/relationships/hyperlink" Target="https://it.wikipedia.org/wiki/La_Voce_del_popolo_(quotidiano)" TargetMode="External"/><Relationship Id="rId11" Type="http://schemas.openxmlformats.org/officeDocument/2006/relationships/hyperlink" Target="https://it.wikipedia.org/wiki/Unione_Italiana" TargetMode="External"/><Relationship Id="rId24" Type="http://schemas.openxmlformats.org/officeDocument/2006/relationships/hyperlink" Target="https://it.wikipedia.org/wiki/1945" TargetMode="External"/><Relationship Id="rId32" Type="http://schemas.openxmlformats.org/officeDocument/2006/relationships/hyperlink" Target="https://it.wikipedia.org/wiki/Unione_Italiana" TargetMode="External"/><Relationship Id="rId37" Type="http://schemas.openxmlformats.org/officeDocument/2006/relationships/hyperlink" Target="https://it.wikipedia.org/wiki/Slovenia" TargetMode="External"/><Relationship Id="rId40" Type="http://schemas.openxmlformats.org/officeDocument/2006/relationships/hyperlink" Target="https://it.wikipedia.org/wiki/Istria" TargetMode="External"/><Relationship Id="rId45" Type="http://schemas.openxmlformats.org/officeDocument/2006/relationships/hyperlink" Target="https://it.wikipedia.org/wiki/Capodistria" TargetMode="External"/><Relationship Id="rId53" Type="http://schemas.openxmlformats.org/officeDocument/2006/relationships/hyperlink" Target="https://it.wikipedia.org/wiki/Croazia" TargetMode="External"/><Relationship Id="rId58" Type="http://schemas.openxmlformats.org/officeDocument/2006/relationships/hyperlink" Target="https://it.wikipedia.org/wiki/Pola" TargetMode="External"/><Relationship Id="rId66" Type="http://schemas.openxmlformats.org/officeDocument/2006/relationships/hyperlink" Target="https://web.archive.org/web/20220202230241/https:/crsrv.org/wp/wp-content/uploads/2020/03/Gianfranco-Miksa-Le-pubblicazioni-giornalistiche-italiane-a-Fiume.pdf" TargetMode="External"/><Relationship Id="rId74" Type="http://schemas.openxmlformats.org/officeDocument/2006/relationships/hyperlink" Target="https://www.google.com/url?sa=t&amp;source=web&amp;rct=j&amp;opi=89978449&amp;url=http://www.lavocedifiume.com/wp-content/uploads/2019/12/Novembre_Dicembre.pdf&amp;ved=2ahUKEwjZ08fuvr2SAxVwk_0HHehmD8UQFnoECCAQAQ&amp;usg=AOvVaw22ZvWuuLW0ujsYcoDz6ye0" TargetMode="External"/><Relationship Id="rId5" Type="http://schemas.openxmlformats.org/officeDocument/2006/relationships/image" Target="media/image1.png"/><Relationship Id="rId61" Type="http://schemas.openxmlformats.org/officeDocument/2006/relationships/hyperlink" Target="https://it.wikipedia.org/wiki/Capodistria" TargetMode="External"/><Relationship Id="rId19" Type="http://schemas.openxmlformats.org/officeDocument/2006/relationships/hyperlink" Target="https://it.wikipedia.org/wiki/1944" TargetMode="External"/><Relationship Id="rId14" Type="http://schemas.openxmlformats.org/officeDocument/2006/relationships/hyperlink" Target="https://it.wikipedia.org/wiki/1885" TargetMode="External"/><Relationship Id="rId22" Type="http://schemas.openxmlformats.org/officeDocument/2006/relationships/hyperlink" Target="https://it.wikipedia.org/wiki/La_Vedetta_d'Italia" TargetMode="External"/><Relationship Id="rId27" Type="http://schemas.openxmlformats.org/officeDocument/2006/relationships/hyperlink" Target="https://it.wikipedia.org/wiki/Venezia_Giulia" TargetMode="External"/><Relationship Id="rId30" Type="http://schemas.openxmlformats.org/officeDocument/2006/relationships/hyperlink" Target="https://it.wikipedia.org/wiki/1959" TargetMode="External"/><Relationship Id="rId35" Type="http://schemas.openxmlformats.org/officeDocument/2006/relationships/hyperlink" Target="https://it.wikipedia.org/wiki/Lingua_italiana" TargetMode="External"/><Relationship Id="rId43" Type="http://schemas.openxmlformats.org/officeDocument/2006/relationships/hyperlink" Target="https://it.wikipedia.org/wiki/On-line" TargetMode="External"/><Relationship Id="rId48" Type="http://schemas.openxmlformats.org/officeDocument/2006/relationships/hyperlink" Target="https://it.wikipedia.org/wiki/Albona" TargetMode="External"/><Relationship Id="rId56" Type="http://schemas.openxmlformats.org/officeDocument/2006/relationships/hyperlink" Target="https://it.wikipedia.org/wiki/Croazia" TargetMode="External"/><Relationship Id="rId64" Type="http://schemas.openxmlformats.org/officeDocument/2006/relationships/hyperlink" Target="https://it.wikipedia.org/wiki/Friuli-Venezia_Giulia" TargetMode="External"/><Relationship Id="rId69" Type="http://schemas.openxmlformats.org/officeDocument/2006/relationships/hyperlink" Target="http://www.lavoce.hr" TargetMode="External"/><Relationship Id="rId77"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s://it.wikipedia.org/wiki/Fiume_(Croazia)" TargetMode="External"/><Relationship Id="rId72" Type="http://schemas.openxmlformats.org/officeDocument/2006/relationships/hyperlink" Target="https://edit.hr/la-voce-del-popolo/" TargetMode="External"/><Relationship Id="rId3" Type="http://schemas.openxmlformats.org/officeDocument/2006/relationships/settings" Target="settings.xml"/><Relationship Id="rId12" Type="http://schemas.openxmlformats.org/officeDocument/2006/relationships/hyperlink" Target="https://it.wikipedia.org/wiki/Slovenia" TargetMode="External"/><Relationship Id="rId17" Type="http://schemas.openxmlformats.org/officeDocument/2006/relationships/hyperlink" Target="https://it.wikipedia.org/wiki/1890" TargetMode="External"/><Relationship Id="rId25" Type="http://schemas.openxmlformats.org/officeDocument/2006/relationships/hyperlink" Target="https://it.wikipedia.org/wiki/Unione_antifascista_italo-slava" TargetMode="External"/><Relationship Id="rId33" Type="http://schemas.openxmlformats.org/officeDocument/2006/relationships/hyperlink" Target="https://it.wikipedia.org/wiki/Slovenia" TargetMode="External"/><Relationship Id="rId38" Type="http://schemas.openxmlformats.org/officeDocument/2006/relationships/hyperlink" Target="https://it.wikipedia.org/wiki/Friuli-Venezia_Giulia" TargetMode="External"/><Relationship Id="rId46" Type="http://schemas.openxmlformats.org/officeDocument/2006/relationships/hyperlink" Target="https://it.wikipedia.org/wiki/Umago" TargetMode="External"/><Relationship Id="rId59" Type="http://schemas.openxmlformats.org/officeDocument/2006/relationships/hyperlink" Target="https://it.wikipedia.org/wiki/Pola" TargetMode="External"/><Relationship Id="rId67" Type="http://schemas.openxmlformats.org/officeDocument/2006/relationships/hyperlink" Target="https://it.wikipedia.org/wiki/Novi_list" TargetMode="External"/><Relationship Id="rId20" Type="http://schemas.openxmlformats.org/officeDocument/2006/relationships/hyperlink" Target="https://it.wikipedia.org/wiki/Ciclostile" TargetMode="External"/><Relationship Id="rId41" Type="http://schemas.openxmlformats.org/officeDocument/2006/relationships/hyperlink" Target="https://it.wikipedia.org/wiki/Quarnaro" TargetMode="External"/><Relationship Id="rId54" Type="http://schemas.openxmlformats.org/officeDocument/2006/relationships/hyperlink" Target="https://it.wikipedia.org/wiki/Istria" TargetMode="External"/><Relationship Id="rId62" Type="http://schemas.openxmlformats.org/officeDocument/2006/relationships/hyperlink" Target="https://it.wikipedia.org/wiki/Istria" TargetMode="External"/><Relationship Id="rId70" Type="http://schemas.openxmlformats.org/officeDocument/2006/relationships/hyperlink" Target="http://www.editfiume.com/" TargetMode="External"/><Relationship Id="rId75" Type="http://schemas.openxmlformats.org/officeDocument/2006/relationships/hyperlink" Target="https://www.google.com/url?sa=t&amp;source=web&amp;rct=j&amp;opi=89978449&amp;url=https://crsrv.org/PDF/Quaderni/03/Giovanni-Radossi-Documenti-dell-Unione-degli-italiani-dell-Istria-e-di-fiume.pdf&amp;ved=2ahUKEwjZ08fuvr2SAxVwk_0HHehmD8UQFnoECDwQAQ&amp;usg=AOvVaw1XnEZM9ALpUBCXXXUQuF6A"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it.wikipedia.org/wiki/Su&#353;ak" TargetMode="External"/><Relationship Id="rId23" Type="http://schemas.openxmlformats.org/officeDocument/2006/relationships/hyperlink" Target="https://it.wikipedia.org/wiki/Occupazione_jugoslava_dell'Istria_e_della_Venezia_Giulia" TargetMode="External"/><Relationship Id="rId28" Type="http://schemas.openxmlformats.org/officeDocument/2006/relationships/hyperlink" Target="https://it.wikipedia.org/wiki/Josip_Broz_Tito" TargetMode="External"/><Relationship Id="rId36" Type="http://schemas.openxmlformats.org/officeDocument/2006/relationships/hyperlink" Target="https://it.wikipedia.org/wiki/Croazia" TargetMode="External"/><Relationship Id="rId49" Type="http://schemas.openxmlformats.org/officeDocument/2006/relationships/hyperlink" Target="https://it.wikipedia.org/wiki/Pola" TargetMode="External"/><Relationship Id="rId57" Type="http://schemas.openxmlformats.org/officeDocument/2006/relationships/hyperlink" Target="https://it.wikipedia.org/wiki/Pola" TargetMode="External"/><Relationship Id="rId10" Type="http://schemas.openxmlformats.org/officeDocument/2006/relationships/hyperlink" Target="https://it.wikipedia.org/wiki/Lingua_italiana" TargetMode="External"/><Relationship Id="rId31" Type="http://schemas.openxmlformats.org/officeDocument/2006/relationships/hyperlink" Target="https://it.wikipedia.org/wiki/1960" TargetMode="External"/><Relationship Id="rId44" Type="http://schemas.openxmlformats.org/officeDocument/2006/relationships/hyperlink" Target="https://it.wikipedia.org/wiki/Fiume_(Croazia)" TargetMode="External"/><Relationship Id="rId52" Type="http://schemas.openxmlformats.org/officeDocument/2006/relationships/hyperlink" Target="https://it.wikipedia.org/wiki/Regione_litoraneo-montana" TargetMode="External"/><Relationship Id="rId60" Type="http://schemas.openxmlformats.org/officeDocument/2006/relationships/hyperlink" Target="https://it.wikipedia.org/wiki/Croazia" TargetMode="External"/><Relationship Id="rId65" Type="http://schemas.openxmlformats.org/officeDocument/2006/relationships/hyperlink" Target="https://it.wikipedia.org/wiki/Provincia_di_Trieste" TargetMode="External"/><Relationship Id="rId73" Type="http://schemas.openxmlformats.org/officeDocument/2006/relationships/hyperlink" Target="https://www.google.com/url?sa=t&amp;source=web&amp;rct=j&amp;url=https%3A%2F%2Fhrcak.srce.hr%2Ffile%2F368796&amp;ved=0CBoQjhxqFwoTCMiv9_WCu5IDFQAAAAAdAAAAABAT&amp;opi=89978449" TargetMode="External"/><Relationship Id="rId4" Type="http://schemas.openxmlformats.org/officeDocument/2006/relationships/webSettings" Target="webSettings.xml"/><Relationship Id="rId9" Type="http://schemas.openxmlformats.org/officeDocument/2006/relationships/hyperlink" Target="https://it.wikipedia.org/wiki/Croazia" TargetMode="External"/><Relationship Id="rId13" Type="http://schemas.openxmlformats.org/officeDocument/2006/relationships/hyperlink" Target="https://it.wikipedia.org/wiki/Croazia" TargetMode="External"/><Relationship Id="rId18" Type="http://schemas.openxmlformats.org/officeDocument/2006/relationships/hyperlink" Target="https://it.wikipedia.org/wiki/1919" TargetMode="External"/><Relationship Id="rId39" Type="http://schemas.openxmlformats.org/officeDocument/2006/relationships/hyperlink" Target="https://it.wikipedia.org/wiki/EDIT" TargetMode="External"/><Relationship Id="rId34" Type="http://schemas.openxmlformats.org/officeDocument/2006/relationships/hyperlink" Target="https://it.wikipedia.org/wiki/Croazia" TargetMode="External"/><Relationship Id="rId50" Type="http://schemas.openxmlformats.org/officeDocument/2006/relationships/hyperlink" Target="https://it.wikipedia.org/wiki/Associazione_dei_quotidiani_in_lingua_minoritaria_e_regionale" TargetMode="External"/><Relationship Id="rId55" Type="http://schemas.openxmlformats.org/officeDocument/2006/relationships/hyperlink" Target="https://it.wikipedia.org/wiki/Regione_istriana" TargetMode="External"/><Relationship Id="rId7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hyperlink" Target="https://it.wikipedia.org/wiki/La_Voce_del_popolo_(quotidiano)" TargetMode="External"/><Relationship Id="rId2" Type="http://schemas.openxmlformats.org/officeDocument/2006/relationships/styles" Target="styles.xml"/><Relationship Id="rId29" Type="http://schemas.openxmlformats.org/officeDocument/2006/relationships/hyperlink" Target="https://it.wikipedia.org/wiki/Lega_dei_Comunisti_di_Jugoslavi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1118</TotalTime>
  <Pages>5</Pages>
  <Words>5330</Words>
  <Characters>30381</Characters>
  <Application>Microsoft Office Word</Application>
  <DocSecurity>0</DocSecurity>
  <Lines>253</Lines>
  <Paragraphs>71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2026-02-02T15:18:00Z</dcterms:created>
  <dcterms:modified xsi:type="dcterms:W3CDTF">2026-02-04T05:45:00Z</dcterms:modified>
</cp:coreProperties>
</file>