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48D74" w14:textId="62F7FC1D" w:rsidR="0014392D" w:rsidRDefault="0014392D" w:rsidP="0014392D">
      <w:pPr>
        <w:jc w:val="both"/>
        <w:rPr>
          <w:rFonts w:asciiTheme="minorHAnsi" w:hAnsiTheme="minorHAnsi" w:cstheme="minorHAnsi"/>
          <w:i/>
          <w:sz w:val="16"/>
          <w:szCs w:val="16"/>
          <w:lang w:eastAsia="it-IT"/>
        </w:rPr>
      </w:pPr>
      <w:bookmarkStart w:id="0" w:name="_Hlk218832024"/>
      <w:r>
        <w:rPr>
          <w:rFonts w:asciiTheme="minorHAnsi" w:hAnsiTheme="minorHAnsi" w:cstheme="minorHAnsi"/>
          <w:b/>
          <w:color w:val="C00000"/>
          <w:sz w:val="48"/>
          <w:szCs w:val="48"/>
          <w:lang w:eastAsia="it-IT"/>
        </w:rPr>
        <w:t>Q1209</w:t>
      </w:r>
      <w:r>
        <w:rPr>
          <w:rFonts w:asciiTheme="minorHAnsi" w:hAnsiTheme="minorHAnsi" w:cstheme="minorHAnsi"/>
          <w:b/>
          <w:color w:val="C00000"/>
          <w:sz w:val="48"/>
          <w:szCs w:val="48"/>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b/>
          <w:lang w:eastAsia="it-IT"/>
        </w:rPr>
        <w:tab/>
      </w:r>
      <w:r w:rsidRPr="0014392D">
        <w:rPr>
          <w:rFonts w:asciiTheme="minorHAnsi" w:hAnsiTheme="minorHAnsi" w:cstheme="minorHAnsi"/>
          <w:i/>
          <w:sz w:val="16"/>
          <w:szCs w:val="16"/>
          <w:lang w:eastAsia="it-IT"/>
        </w:rPr>
        <w:t>Scheda creata il 12 gennaio 2026</w:t>
      </w:r>
    </w:p>
    <w:p w14:paraId="0A4AE821" w14:textId="77777777" w:rsidR="0080303C" w:rsidRDefault="0080303C" w:rsidP="0080303C">
      <w:pPr>
        <w:jc w:val="both"/>
        <w:rPr>
          <w:rFonts w:asciiTheme="minorHAnsi" w:hAnsiTheme="minorHAnsi" w:cstheme="minorHAnsi"/>
          <w:b/>
          <w:color w:val="C00000"/>
          <w:sz w:val="48"/>
          <w:szCs w:val="48"/>
          <w:lang w:eastAsia="it-IT"/>
        </w:rPr>
      </w:pPr>
      <w:r w:rsidRPr="0014392D">
        <w:rPr>
          <w:rFonts w:asciiTheme="minorHAnsi" w:hAnsiTheme="minorHAnsi" w:cstheme="minorHAnsi"/>
          <w:b/>
          <w:color w:val="C00000"/>
          <w:sz w:val="48"/>
          <w:szCs w:val="48"/>
          <w:lang w:eastAsia="it-IT"/>
        </w:rPr>
        <w:t xml:space="preserve">Descrizione storico-bibliografica </w:t>
      </w:r>
    </w:p>
    <w:p w14:paraId="407DF18D" w14:textId="3808DEB6" w:rsidR="00523D49" w:rsidRPr="00523D49" w:rsidRDefault="00523D49" w:rsidP="004C04B2">
      <w:pPr>
        <w:jc w:val="center"/>
        <w:rPr>
          <w:rFonts w:asciiTheme="minorHAnsi" w:hAnsiTheme="minorHAnsi" w:cstheme="minorHAnsi"/>
          <w:bCs/>
          <w:color w:val="C00000"/>
          <w:sz w:val="48"/>
          <w:szCs w:val="48"/>
          <w:lang w:eastAsia="it-IT"/>
        </w:rPr>
      </w:pPr>
      <w:r w:rsidRPr="00523D49">
        <w:rPr>
          <w:rFonts w:asciiTheme="minorHAnsi" w:hAnsiTheme="minorHAnsi" w:cstheme="minorHAnsi"/>
          <w:bCs/>
          <w:color w:val="C00000"/>
          <w:sz w:val="48"/>
          <w:szCs w:val="48"/>
          <w:lang w:eastAsia="it-IT"/>
        </w:rPr>
        <w:drawing>
          <wp:inline distT="0" distB="0" distL="0" distR="0" wp14:anchorId="4754C7AE" wp14:editId="26FAE4FC">
            <wp:extent cx="4903200" cy="2160000"/>
            <wp:effectExtent l="0" t="0" r="0" b="0"/>
            <wp:docPr id="369214374" name="Immagine 1" descr="Immagine che contiene testo, giornale, Caratter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4374" name="Immagine 1" descr="Immagine che contiene testo, giornale, Carattere, Pubblicazione&#10;&#10;Il contenuto generato dall'IA potrebbe non essere corretto."/>
                    <pic:cNvPicPr/>
                  </pic:nvPicPr>
                  <pic:blipFill>
                    <a:blip r:embed="rId6"/>
                    <a:stretch>
                      <a:fillRect/>
                    </a:stretch>
                  </pic:blipFill>
                  <pic:spPr>
                    <a:xfrm>
                      <a:off x="0" y="0"/>
                      <a:ext cx="4903200" cy="2160000"/>
                    </a:xfrm>
                    <a:prstGeom prst="rect">
                      <a:avLst/>
                    </a:prstGeom>
                  </pic:spPr>
                </pic:pic>
              </a:graphicData>
            </a:graphic>
          </wp:inline>
        </w:drawing>
      </w:r>
    </w:p>
    <w:p w14:paraId="104E1B21" w14:textId="77777777" w:rsidR="0080303C" w:rsidRDefault="0080303C" w:rsidP="0014392D">
      <w:pPr>
        <w:jc w:val="both"/>
        <w:rPr>
          <w:rFonts w:asciiTheme="minorHAnsi" w:hAnsiTheme="minorHAnsi" w:cstheme="minorHAnsi"/>
          <w:iCs/>
          <w:sz w:val="22"/>
          <w:szCs w:val="22"/>
          <w:lang w:eastAsia="it-IT"/>
        </w:rPr>
      </w:pPr>
      <w:r>
        <w:rPr>
          <w:noProof/>
        </w:rPr>
        <w:drawing>
          <wp:anchor distT="0" distB="0" distL="114300" distR="114300" simplePos="0" relativeHeight="251661824" behindDoc="0" locked="0" layoutInCell="1" allowOverlap="1" wp14:anchorId="4BDC7EEA" wp14:editId="39A2F8E5">
            <wp:simplePos x="0" y="0"/>
            <wp:positionH relativeFrom="column">
              <wp:posOffset>0</wp:posOffset>
            </wp:positionH>
            <wp:positionV relativeFrom="paragraph">
              <wp:posOffset>0</wp:posOffset>
            </wp:positionV>
            <wp:extent cx="1573200" cy="2160000"/>
            <wp:effectExtent l="0" t="0" r="8255" b="0"/>
            <wp:wrapSquare wrapText="bothSides"/>
            <wp:docPr id="1950502837" name="Immagine 5" descr="Immagine che contiene testo, giornale, Notizi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02837" name="Immagine 5" descr="Immagine che contiene testo, giornale, Notizie, Pubblicazione&#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3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F13CB" w14:textId="26C4EED6" w:rsidR="0080303C" w:rsidRPr="004C04B2" w:rsidRDefault="0080303C" w:rsidP="0014392D">
      <w:pPr>
        <w:jc w:val="both"/>
        <w:rPr>
          <w:rFonts w:asciiTheme="minorHAnsi" w:hAnsiTheme="minorHAnsi" w:cstheme="minorHAnsi"/>
          <w:iCs/>
          <w:sz w:val="26"/>
          <w:szCs w:val="26"/>
          <w:lang w:eastAsia="it-IT"/>
        </w:rPr>
      </w:pPr>
      <w:r w:rsidRPr="004C04B2">
        <w:rPr>
          <w:rFonts w:asciiTheme="minorHAnsi" w:hAnsiTheme="minorHAnsi" w:cstheme="minorHAnsi"/>
          <w:iCs/>
          <w:sz w:val="26"/>
          <w:szCs w:val="26"/>
          <w:lang w:eastAsia="it-IT"/>
        </w:rPr>
        <w:t xml:space="preserve">Il </w:t>
      </w:r>
      <w:r w:rsidR="00523D49" w:rsidRPr="004C04B2">
        <w:rPr>
          <w:rFonts w:asciiTheme="minorHAnsi" w:hAnsiTheme="minorHAnsi" w:cstheme="minorHAnsi"/>
          <w:iCs/>
          <w:sz w:val="26"/>
          <w:szCs w:val="26"/>
          <w:lang w:eastAsia="it-IT"/>
        </w:rPr>
        <w:t>*</w:t>
      </w:r>
      <w:r w:rsidRPr="004C04B2">
        <w:rPr>
          <w:rFonts w:asciiTheme="minorHAnsi" w:hAnsiTheme="minorHAnsi" w:cstheme="minorHAnsi"/>
          <w:b/>
          <w:bCs/>
          <w:iCs/>
          <w:sz w:val="26"/>
          <w:szCs w:val="26"/>
          <w:lang w:eastAsia="it-IT"/>
        </w:rPr>
        <w:t>cittadino canadese</w:t>
      </w:r>
      <w:r w:rsidR="00523D49" w:rsidRPr="004C04B2">
        <w:rPr>
          <w:rFonts w:asciiTheme="minorHAnsi" w:hAnsiTheme="minorHAnsi" w:cstheme="minorHAnsi"/>
          <w:iCs/>
          <w:sz w:val="26"/>
          <w:szCs w:val="26"/>
          <w:lang w:eastAsia="it-IT"/>
        </w:rPr>
        <w:t xml:space="preserve"> : [settimanale di attualità, politica e sports]</w:t>
      </w:r>
      <w:r w:rsidRPr="004C04B2">
        <w:rPr>
          <w:rFonts w:asciiTheme="minorHAnsi" w:hAnsiTheme="minorHAnsi" w:cstheme="minorHAnsi"/>
          <w:iCs/>
          <w:sz w:val="26"/>
          <w:szCs w:val="26"/>
          <w:lang w:eastAsia="it-IT"/>
        </w:rPr>
        <w:t xml:space="preserve">. - Montreal : </w:t>
      </w:r>
      <w:r w:rsidR="00523D49" w:rsidRPr="004C04B2">
        <w:rPr>
          <w:rFonts w:asciiTheme="minorHAnsi" w:hAnsiTheme="minorHAnsi" w:cstheme="minorHAnsi"/>
          <w:iCs/>
          <w:sz w:val="26"/>
          <w:szCs w:val="26"/>
          <w:lang w:eastAsia="it-IT"/>
        </w:rPr>
        <w:t>Riviera Printers &amp; Publishers</w:t>
      </w:r>
      <w:r w:rsidR="00523D49" w:rsidRPr="004C04B2">
        <w:rPr>
          <w:rFonts w:asciiTheme="minorHAnsi" w:hAnsiTheme="minorHAnsi" w:cstheme="minorHAnsi"/>
          <w:iCs/>
          <w:sz w:val="26"/>
          <w:szCs w:val="26"/>
          <w:lang w:eastAsia="it-IT"/>
        </w:rPr>
        <w:t xml:space="preserve">, 1941-    </w:t>
      </w:r>
      <w:r w:rsidRPr="004C04B2">
        <w:rPr>
          <w:rFonts w:asciiTheme="minorHAnsi" w:hAnsiTheme="minorHAnsi" w:cstheme="minorHAnsi"/>
          <w:iCs/>
          <w:sz w:val="26"/>
          <w:szCs w:val="26"/>
          <w:lang w:eastAsia="it-IT"/>
        </w:rPr>
        <w:t xml:space="preserve">. </w:t>
      </w:r>
      <w:r w:rsidR="00523D49" w:rsidRPr="004C04B2">
        <w:rPr>
          <w:rFonts w:asciiTheme="minorHAnsi" w:hAnsiTheme="minorHAnsi" w:cstheme="minorHAnsi"/>
          <w:iCs/>
          <w:sz w:val="26"/>
          <w:szCs w:val="26"/>
          <w:lang w:eastAsia="it-IT"/>
        </w:rPr>
        <w:t>–</w:t>
      </w:r>
      <w:r w:rsidRPr="004C04B2">
        <w:rPr>
          <w:rFonts w:asciiTheme="minorHAnsi" w:hAnsiTheme="minorHAnsi" w:cstheme="minorHAnsi"/>
          <w:iCs/>
          <w:sz w:val="26"/>
          <w:szCs w:val="26"/>
          <w:lang w:eastAsia="it-IT"/>
        </w:rPr>
        <w:t xml:space="preserve"> </w:t>
      </w:r>
      <w:r w:rsidR="00523D49" w:rsidRPr="004C04B2">
        <w:rPr>
          <w:rFonts w:asciiTheme="minorHAnsi" w:hAnsiTheme="minorHAnsi" w:cstheme="minorHAnsi"/>
          <w:iCs/>
          <w:sz w:val="26"/>
          <w:szCs w:val="26"/>
          <w:lang w:eastAsia="it-IT"/>
        </w:rPr>
        <w:t>volumi : i</w:t>
      </w:r>
      <w:r w:rsidRPr="004C04B2">
        <w:rPr>
          <w:rFonts w:asciiTheme="minorHAnsi" w:hAnsiTheme="minorHAnsi" w:cstheme="minorHAnsi"/>
          <w:iCs/>
          <w:sz w:val="26"/>
          <w:szCs w:val="26"/>
          <w:lang w:eastAsia="it-IT"/>
        </w:rPr>
        <w:t xml:space="preserve">ll. ; 38 cm. </w:t>
      </w:r>
      <w:r w:rsidR="00523D49" w:rsidRPr="004C04B2">
        <w:rPr>
          <w:rFonts w:asciiTheme="minorHAnsi" w:hAnsiTheme="minorHAnsi" w:cstheme="minorHAnsi"/>
          <w:iCs/>
          <w:sz w:val="26"/>
          <w:szCs w:val="26"/>
          <w:lang w:eastAsia="it-IT"/>
        </w:rPr>
        <w:t xml:space="preserve">((Il sottotitolo varia: </w:t>
      </w:r>
      <w:r w:rsidR="00523D49" w:rsidRPr="004C04B2">
        <w:rPr>
          <w:rFonts w:asciiTheme="minorHAnsi" w:hAnsiTheme="minorHAnsi" w:cstheme="minorHAnsi"/>
          <w:iCs/>
          <w:sz w:val="26"/>
          <w:szCs w:val="26"/>
          <w:lang w:eastAsia="it-IT"/>
        </w:rPr>
        <w:t>settimanale di attualità, cultura, politica e sport</w:t>
      </w:r>
      <w:r w:rsidR="00523D49" w:rsidRPr="004C04B2">
        <w:rPr>
          <w:rFonts w:asciiTheme="minorHAnsi" w:hAnsiTheme="minorHAnsi" w:cstheme="minorHAnsi"/>
          <w:iCs/>
          <w:sz w:val="26"/>
          <w:szCs w:val="26"/>
          <w:lang w:eastAsia="it-IT"/>
        </w:rPr>
        <w:t xml:space="preserve"> (1995); </w:t>
      </w:r>
      <w:r w:rsidR="00523D49" w:rsidRPr="004C04B2">
        <w:rPr>
          <w:rFonts w:asciiTheme="minorHAnsi" w:hAnsiTheme="minorHAnsi" w:cstheme="minorHAnsi"/>
          <w:iCs/>
          <w:sz w:val="26"/>
          <w:szCs w:val="26"/>
          <w:lang w:eastAsia="it-IT"/>
        </w:rPr>
        <w:t>il settimanale italiano primo in Québec e in Canada</w:t>
      </w:r>
      <w:r w:rsidR="00523D49" w:rsidRPr="004C04B2">
        <w:rPr>
          <w:rFonts w:asciiTheme="minorHAnsi" w:hAnsiTheme="minorHAnsi" w:cstheme="minorHAnsi"/>
          <w:iCs/>
          <w:sz w:val="26"/>
          <w:szCs w:val="26"/>
          <w:lang w:eastAsia="it-IT"/>
        </w:rPr>
        <w:t xml:space="preserve"> (1999). – Fondato da A. Spada. – Poi editore: </w:t>
      </w:r>
      <w:r w:rsidR="00523D49" w:rsidRPr="004C04B2">
        <w:rPr>
          <w:rFonts w:asciiTheme="minorHAnsi" w:hAnsiTheme="minorHAnsi" w:cstheme="minorHAnsi"/>
          <w:iCs/>
          <w:sz w:val="26"/>
          <w:szCs w:val="26"/>
          <w:lang w:eastAsia="it-IT"/>
        </w:rPr>
        <w:t>Basilio Giordano</w:t>
      </w:r>
      <w:r w:rsidR="00523D49" w:rsidRPr="004C04B2">
        <w:rPr>
          <w:rFonts w:asciiTheme="minorHAnsi" w:hAnsiTheme="minorHAnsi" w:cstheme="minorHAnsi"/>
          <w:iCs/>
          <w:sz w:val="26"/>
          <w:szCs w:val="26"/>
          <w:lang w:eastAsia="it-IT"/>
        </w:rPr>
        <w:t xml:space="preserve">. - </w:t>
      </w:r>
      <w:r w:rsidRPr="004C04B2">
        <w:rPr>
          <w:rFonts w:asciiTheme="minorHAnsi" w:hAnsiTheme="minorHAnsi" w:cstheme="minorHAnsi"/>
          <w:iCs/>
          <w:sz w:val="26"/>
          <w:szCs w:val="26"/>
          <w:lang w:eastAsia="it-IT"/>
        </w:rPr>
        <w:t>De</w:t>
      </w:r>
      <w:r w:rsidR="00523D49" w:rsidRPr="004C04B2">
        <w:rPr>
          <w:rFonts w:asciiTheme="minorHAnsi" w:hAnsiTheme="minorHAnsi" w:cstheme="minorHAnsi"/>
          <w:iCs/>
          <w:sz w:val="26"/>
          <w:szCs w:val="26"/>
          <w:lang w:eastAsia="it-IT"/>
        </w:rPr>
        <w:t>s</w:t>
      </w:r>
      <w:r w:rsidRPr="004C04B2">
        <w:rPr>
          <w:rFonts w:asciiTheme="minorHAnsi" w:hAnsiTheme="minorHAnsi" w:cstheme="minorHAnsi"/>
          <w:iCs/>
          <w:sz w:val="26"/>
          <w:szCs w:val="26"/>
          <w:lang w:eastAsia="it-IT"/>
        </w:rPr>
        <w:t>cr</w:t>
      </w:r>
      <w:r w:rsidR="00523D49" w:rsidRPr="004C04B2">
        <w:rPr>
          <w:rFonts w:asciiTheme="minorHAnsi" w:hAnsiTheme="minorHAnsi" w:cstheme="minorHAnsi"/>
          <w:iCs/>
          <w:sz w:val="26"/>
          <w:szCs w:val="26"/>
          <w:lang w:eastAsia="it-IT"/>
        </w:rPr>
        <w:t>izione</w:t>
      </w:r>
      <w:r w:rsidRPr="004C04B2">
        <w:rPr>
          <w:rFonts w:asciiTheme="minorHAnsi" w:hAnsiTheme="minorHAnsi" w:cstheme="minorHAnsi"/>
          <w:iCs/>
          <w:sz w:val="26"/>
          <w:szCs w:val="26"/>
          <w:lang w:eastAsia="it-IT"/>
        </w:rPr>
        <w:t xml:space="preserve"> basata su</w:t>
      </w:r>
      <w:r w:rsidR="00523D49" w:rsidRPr="004C04B2">
        <w:rPr>
          <w:rFonts w:asciiTheme="minorHAnsi" w:hAnsiTheme="minorHAnsi" w:cstheme="minorHAnsi"/>
          <w:iCs/>
          <w:sz w:val="26"/>
          <w:szCs w:val="26"/>
          <w:lang w:eastAsia="it-IT"/>
        </w:rPr>
        <w:t>:</w:t>
      </w:r>
      <w:r w:rsidRPr="004C04B2">
        <w:rPr>
          <w:rFonts w:asciiTheme="minorHAnsi" w:hAnsiTheme="minorHAnsi" w:cstheme="minorHAnsi"/>
          <w:iCs/>
          <w:sz w:val="26"/>
          <w:szCs w:val="26"/>
          <w:lang w:eastAsia="it-IT"/>
        </w:rPr>
        <w:t xml:space="preserve"> a</w:t>
      </w:r>
      <w:r w:rsidR="00523D49" w:rsidRPr="004C04B2">
        <w:rPr>
          <w:rFonts w:asciiTheme="minorHAnsi" w:hAnsiTheme="minorHAnsi" w:cstheme="minorHAnsi"/>
          <w:iCs/>
          <w:sz w:val="26"/>
          <w:szCs w:val="26"/>
          <w:lang w:eastAsia="it-IT"/>
        </w:rPr>
        <w:t>nno</w:t>
      </w:r>
      <w:r w:rsidRPr="004C04B2">
        <w:rPr>
          <w:rFonts w:asciiTheme="minorHAnsi" w:hAnsiTheme="minorHAnsi" w:cstheme="minorHAnsi"/>
          <w:iCs/>
          <w:sz w:val="26"/>
          <w:szCs w:val="26"/>
          <w:lang w:eastAsia="it-IT"/>
        </w:rPr>
        <w:t xml:space="preserve"> </w:t>
      </w:r>
      <w:r w:rsidR="00523D49" w:rsidRPr="004C04B2">
        <w:rPr>
          <w:rFonts w:asciiTheme="minorHAnsi" w:hAnsiTheme="minorHAnsi" w:cstheme="minorHAnsi"/>
          <w:iCs/>
          <w:sz w:val="26"/>
          <w:szCs w:val="26"/>
          <w:lang w:eastAsia="it-IT"/>
        </w:rPr>
        <w:t>28</w:t>
      </w:r>
      <w:r w:rsidRPr="004C04B2">
        <w:rPr>
          <w:rFonts w:asciiTheme="minorHAnsi" w:hAnsiTheme="minorHAnsi" w:cstheme="minorHAnsi"/>
          <w:iCs/>
          <w:sz w:val="26"/>
          <w:szCs w:val="26"/>
          <w:lang w:eastAsia="it-IT"/>
        </w:rPr>
        <w:t xml:space="preserve">, n. </w:t>
      </w:r>
      <w:r w:rsidR="00523D49" w:rsidRPr="004C04B2">
        <w:rPr>
          <w:rFonts w:asciiTheme="minorHAnsi" w:hAnsiTheme="minorHAnsi" w:cstheme="minorHAnsi"/>
          <w:iCs/>
          <w:sz w:val="26"/>
          <w:szCs w:val="26"/>
          <w:lang w:eastAsia="it-IT"/>
        </w:rPr>
        <w:t>44</w:t>
      </w:r>
      <w:r w:rsidRPr="004C04B2">
        <w:rPr>
          <w:rFonts w:asciiTheme="minorHAnsi" w:hAnsiTheme="minorHAnsi" w:cstheme="minorHAnsi"/>
          <w:iCs/>
          <w:sz w:val="26"/>
          <w:szCs w:val="26"/>
          <w:lang w:eastAsia="it-IT"/>
        </w:rPr>
        <w:t xml:space="preserve"> (</w:t>
      </w:r>
      <w:r w:rsidR="00523D49" w:rsidRPr="004C04B2">
        <w:rPr>
          <w:rFonts w:asciiTheme="minorHAnsi" w:hAnsiTheme="minorHAnsi" w:cstheme="minorHAnsi"/>
          <w:iCs/>
          <w:sz w:val="26"/>
          <w:szCs w:val="26"/>
          <w:lang w:eastAsia="it-IT"/>
        </w:rPr>
        <w:t>31 ottobre</w:t>
      </w:r>
      <w:r w:rsidRPr="004C04B2">
        <w:rPr>
          <w:rFonts w:asciiTheme="minorHAnsi" w:hAnsiTheme="minorHAnsi" w:cstheme="minorHAnsi"/>
          <w:iCs/>
          <w:sz w:val="26"/>
          <w:szCs w:val="26"/>
          <w:lang w:eastAsia="it-IT"/>
        </w:rPr>
        <w:t xml:space="preserve"> 19</w:t>
      </w:r>
      <w:r w:rsidR="00523D49" w:rsidRPr="004C04B2">
        <w:rPr>
          <w:rFonts w:asciiTheme="minorHAnsi" w:hAnsiTheme="minorHAnsi" w:cstheme="minorHAnsi"/>
          <w:iCs/>
          <w:sz w:val="26"/>
          <w:szCs w:val="26"/>
          <w:lang w:eastAsia="it-IT"/>
        </w:rPr>
        <w:t>68</w:t>
      </w:r>
      <w:r w:rsidRPr="004C04B2">
        <w:rPr>
          <w:rFonts w:asciiTheme="minorHAnsi" w:hAnsiTheme="minorHAnsi" w:cstheme="minorHAnsi"/>
          <w:iCs/>
          <w:sz w:val="26"/>
          <w:szCs w:val="26"/>
          <w:lang w:eastAsia="it-IT"/>
        </w:rPr>
        <w:t>).</w:t>
      </w:r>
      <w:r w:rsidRPr="004C04B2">
        <w:rPr>
          <w:rFonts w:asciiTheme="minorHAnsi" w:hAnsiTheme="minorHAnsi" w:cstheme="minorHAnsi"/>
          <w:iCs/>
          <w:sz w:val="26"/>
          <w:szCs w:val="26"/>
          <w:lang w:eastAsia="it-IT"/>
        </w:rPr>
        <w:t xml:space="preserve"> - </w:t>
      </w:r>
      <w:r w:rsidRPr="004C04B2">
        <w:rPr>
          <w:rFonts w:asciiTheme="minorHAnsi" w:hAnsiTheme="minorHAnsi" w:cstheme="minorHAnsi"/>
          <w:iCs/>
          <w:sz w:val="26"/>
          <w:szCs w:val="26"/>
          <w:lang w:eastAsia="it-IT"/>
        </w:rPr>
        <w:t>RAV0259774</w:t>
      </w:r>
      <w:r w:rsidR="00523D49" w:rsidRPr="004C04B2">
        <w:rPr>
          <w:rFonts w:asciiTheme="minorHAnsi" w:hAnsiTheme="minorHAnsi" w:cstheme="minorHAnsi"/>
          <w:iCs/>
          <w:sz w:val="26"/>
          <w:szCs w:val="26"/>
          <w:lang w:eastAsia="it-IT"/>
        </w:rPr>
        <w:t xml:space="preserve">; </w:t>
      </w:r>
      <w:r w:rsidRPr="004C04B2">
        <w:rPr>
          <w:rFonts w:asciiTheme="minorHAnsi" w:hAnsiTheme="minorHAnsi" w:cstheme="minorHAnsi"/>
          <w:iCs/>
          <w:sz w:val="26"/>
          <w:szCs w:val="26"/>
          <w:lang w:eastAsia="it-IT"/>
        </w:rPr>
        <w:t>MO10020385</w:t>
      </w:r>
    </w:p>
    <w:p w14:paraId="7EE7A0DA" w14:textId="0CA0A78B" w:rsidR="00523D49" w:rsidRPr="004C04B2" w:rsidRDefault="00523D49" w:rsidP="0014392D">
      <w:pPr>
        <w:jc w:val="both"/>
        <w:rPr>
          <w:rFonts w:asciiTheme="minorHAnsi" w:hAnsiTheme="minorHAnsi" w:cstheme="minorHAnsi"/>
          <w:iCs/>
          <w:sz w:val="26"/>
          <w:szCs w:val="26"/>
          <w:lang w:eastAsia="it-IT"/>
        </w:rPr>
      </w:pPr>
      <w:r w:rsidRPr="004C04B2">
        <w:rPr>
          <w:rFonts w:asciiTheme="minorHAnsi" w:hAnsiTheme="minorHAnsi" w:cstheme="minorHAnsi"/>
          <w:iCs/>
          <w:sz w:val="26"/>
          <w:szCs w:val="26"/>
          <w:lang w:eastAsia="it-IT"/>
        </w:rPr>
        <w:t>Titoli paralleli: The *Canadian citizen; Le *citoyen canadien</w:t>
      </w:r>
    </w:p>
    <w:p w14:paraId="0CBCF601" w14:textId="2FCB9C26" w:rsidR="00523D49" w:rsidRPr="004C04B2" w:rsidRDefault="00523D49" w:rsidP="0014392D">
      <w:pPr>
        <w:jc w:val="both"/>
        <w:rPr>
          <w:rFonts w:asciiTheme="minorHAnsi" w:hAnsiTheme="minorHAnsi" w:cstheme="minorHAnsi"/>
          <w:iCs/>
          <w:sz w:val="26"/>
          <w:szCs w:val="26"/>
          <w:lang w:eastAsia="it-IT"/>
        </w:rPr>
      </w:pPr>
      <w:r w:rsidRPr="004C04B2">
        <w:rPr>
          <w:rFonts w:asciiTheme="minorHAnsi" w:hAnsiTheme="minorHAnsi" w:cstheme="minorHAnsi"/>
          <w:b/>
          <w:bCs/>
          <w:iCs/>
          <w:color w:val="C00000"/>
          <w:sz w:val="26"/>
          <w:szCs w:val="26"/>
          <w:lang w:eastAsia="it-IT"/>
        </w:rPr>
        <w:t>Copia digitale</w:t>
      </w:r>
      <w:r w:rsidRPr="004C04B2">
        <w:rPr>
          <w:rFonts w:asciiTheme="minorHAnsi" w:hAnsiTheme="minorHAnsi" w:cstheme="minorHAnsi"/>
          <w:iCs/>
          <w:sz w:val="26"/>
          <w:szCs w:val="26"/>
          <w:lang w:eastAsia="it-IT"/>
        </w:rPr>
        <w:t>:</w:t>
      </w:r>
      <w:r w:rsidR="004C04B2" w:rsidRPr="004C04B2">
        <w:rPr>
          <w:rFonts w:asciiTheme="minorHAnsi" w:hAnsiTheme="minorHAnsi" w:cstheme="minorHAnsi"/>
          <w:iCs/>
          <w:sz w:val="26"/>
          <w:szCs w:val="26"/>
          <w:lang w:eastAsia="it-IT"/>
        </w:rPr>
        <w:t xml:space="preserve"> </w:t>
      </w:r>
      <w:hyperlink r:id="rId8" w:history="1">
        <w:r w:rsidR="004C04B2" w:rsidRPr="004C04B2">
          <w:rPr>
            <w:rStyle w:val="Collegamentoipertestuale"/>
            <w:rFonts w:asciiTheme="minorHAnsi" w:hAnsiTheme="minorHAnsi" w:cstheme="minorHAnsi"/>
            <w:iCs/>
            <w:sz w:val="26"/>
            <w:szCs w:val="26"/>
            <w:lang w:eastAsia="it-IT"/>
          </w:rPr>
          <w:t>n.44(1968)</w:t>
        </w:r>
      </w:hyperlink>
      <w:r w:rsidR="004C04B2" w:rsidRPr="004C04B2">
        <w:rPr>
          <w:rFonts w:asciiTheme="minorHAnsi" w:hAnsiTheme="minorHAnsi" w:cstheme="minorHAnsi"/>
          <w:iCs/>
          <w:sz w:val="26"/>
          <w:szCs w:val="26"/>
          <w:lang w:eastAsia="it-IT"/>
        </w:rPr>
        <w:t>;</w:t>
      </w:r>
      <w:r w:rsidRPr="004C04B2">
        <w:rPr>
          <w:rFonts w:asciiTheme="minorHAnsi" w:hAnsiTheme="minorHAnsi" w:cstheme="minorHAnsi"/>
          <w:iCs/>
          <w:sz w:val="26"/>
          <w:szCs w:val="26"/>
          <w:lang w:eastAsia="it-IT"/>
        </w:rPr>
        <w:t xml:space="preserve"> </w:t>
      </w:r>
      <w:hyperlink r:id="rId9" w:history="1">
        <w:r w:rsidRPr="004C04B2">
          <w:rPr>
            <w:rStyle w:val="Collegamentoipertestuale"/>
            <w:rFonts w:asciiTheme="minorHAnsi" w:hAnsiTheme="minorHAnsi" w:cstheme="minorHAnsi"/>
            <w:iCs/>
            <w:sz w:val="26"/>
            <w:szCs w:val="26"/>
            <w:lang w:eastAsia="it-IT"/>
          </w:rPr>
          <w:t>2013-    Lac.</w:t>
        </w:r>
      </w:hyperlink>
    </w:p>
    <w:p w14:paraId="0AEE889C" w14:textId="77777777" w:rsidR="0080303C" w:rsidRPr="0080303C" w:rsidRDefault="0080303C" w:rsidP="0014392D">
      <w:pPr>
        <w:jc w:val="both"/>
        <w:rPr>
          <w:rFonts w:asciiTheme="minorHAnsi" w:hAnsiTheme="minorHAnsi" w:cstheme="minorHAnsi"/>
          <w:iCs/>
          <w:sz w:val="22"/>
          <w:szCs w:val="22"/>
          <w:lang w:eastAsia="it-IT"/>
        </w:rPr>
      </w:pPr>
    </w:p>
    <w:p w14:paraId="3242B3A6" w14:textId="77777777" w:rsidR="0080303C" w:rsidRPr="0014392D" w:rsidRDefault="0080303C" w:rsidP="0014392D">
      <w:pPr>
        <w:jc w:val="both"/>
        <w:rPr>
          <w:rFonts w:asciiTheme="minorHAnsi" w:hAnsiTheme="minorHAnsi" w:cstheme="minorHAnsi"/>
          <w:i/>
          <w:sz w:val="16"/>
          <w:szCs w:val="16"/>
          <w:lang w:eastAsia="it-IT"/>
        </w:rPr>
      </w:pPr>
    </w:p>
    <w:p w14:paraId="06DF35F8" w14:textId="6BC87327" w:rsidR="00097B4D" w:rsidRDefault="0080303C" w:rsidP="004C04B2">
      <w:pPr>
        <w:jc w:val="center"/>
        <w:rPr>
          <w:rFonts w:asciiTheme="minorHAnsi" w:hAnsiTheme="minorHAnsi" w:cstheme="minorHAnsi"/>
          <w:b/>
          <w:color w:val="C00000"/>
          <w:sz w:val="48"/>
          <w:szCs w:val="48"/>
          <w:lang w:eastAsia="it-IT"/>
        </w:rPr>
      </w:pPr>
      <w:r w:rsidRPr="0080303C">
        <w:rPr>
          <w:noProof/>
        </w:rPr>
        <w:drawing>
          <wp:inline distT="0" distB="0" distL="0" distR="0" wp14:anchorId="2D24E657" wp14:editId="5754F122">
            <wp:extent cx="1296000" cy="2520000"/>
            <wp:effectExtent l="0" t="0" r="0" b="0"/>
            <wp:docPr id="1790099255" name="Immagine 1" descr="Immagine che contiene testo, giornal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99255" name="Immagine 1" descr="Immagine che contiene testo, giornale, schermata&#10;&#10;Il contenuto generato dall'IA potrebbe non essere corretto."/>
                    <pic:cNvPicPr/>
                  </pic:nvPicPr>
                  <pic:blipFill>
                    <a:blip r:embed="rId10"/>
                    <a:stretch>
                      <a:fillRect/>
                    </a:stretch>
                  </pic:blipFill>
                  <pic:spPr>
                    <a:xfrm>
                      <a:off x="0" y="0"/>
                      <a:ext cx="1296000" cy="2520000"/>
                    </a:xfrm>
                    <a:prstGeom prst="rect">
                      <a:avLst/>
                    </a:prstGeom>
                  </pic:spPr>
                </pic:pic>
              </a:graphicData>
            </a:graphic>
          </wp:inline>
        </w:drawing>
      </w:r>
      <w:r w:rsidR="00097B4D">
        <w:rPr>
          <w:noProof/>
        </w:rPr>
        <w:drawing>
          <wp:inline distT="0" distB="0" distL="0" distR="0" wp14:anchorId="41D67A4E" wp14:editId="502BC149">
            <wp:extent cx="1648800" cy="2520000"/>
            <wp:effectExtent l="0" t="0" r="8890" b="0"/>
            <wp:docPr id="562610901" name="Immagine 1" descr="La nostra “ve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ostra “vetr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2520000"/>
                    </a:xfrm>
                    <a:prstGeom prst="rect">
                      <a:avLst/>
                    </a:prstGeom>
                    <a:noFill/>
                    <a:ln>
                      <a:noFill/>
                    </a:ln>
                  </pic:spPr>
                </pic:pic>
              </a:graphicData>
            </a:graphic>
          </wp:inline>
        </w:drawing>
      </w:r>
      <w:r w:rsidR="004C04B2">
        <w:rPr>
          <w:rFonts w:asciiTheme="minorHAnsi" w:hAnsiTheme="minorHAnsi" w:cstheme="minorHAnsi"/>
          <w:b/>
          <w:noProof/>
          <w:color w:val="C00000"/>
          <w:sz w:val="48"/>
          <w:szCs w:val="48"/>
          <w:lang w:eastAsia="it-IT"/>
        </w:rPr>
        <w:drawing>
          <wp:inline distT="0" distB="0" distL="0" distR="0" wp14:anchorId="0B26AEBB" wp14:editId="02C4BA4D">
            <wp:extent cx="1782000" cy="2520000"/>
            <wp:effectExtent l="0" t="0" r="8890" b="0"/>
            <wp:docPr id="55381388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000" cy="2520000"/>
                    </a:xfrm>
                    <a:prstGeom prst="rect">
                      <a:avLst/>
                    </a:prstGeom>
                    <a:noFill/>
                  </pic:spPr>
                </pic:pic>
              </a:graphicData>
            </a:graphic>
          </wp:inline>
        </w:drawing>
      </w:r>
    </w:p>
    <w:bookmarkEnd w:id="0"/>
    <w:p w14:paraId="00E4A402" w14:textId="00978579" w:rsidR="0014392D" w:rsidRPr="004C04B2" w:rsidRDefault="00097B4D" w:rsidP="0014392D">
      <w:pPr>
        <w:jc w:val="both"/>
        <w:rPr>
          <w:rFonts w:ascii="Calibri" w:hAnsi="Calibri" w:cs="Calibri"/>
          <w:sz w:val="26"/>
          <w:szCs w:val="26"/>
        </w:rPr>
      </w:pPr>
      <w:r w:rsidRPr="004C04B2">
        <w:rPr>
          <w:rFonts w:ascii="Calibri" w:hAnsi="Calibri" w:cs="Calibri"/>
          <w:b/>
          <w:sz w:val="26"/>
          <w:szCs w:val="26"/>
        </w:rPr>
        <w:t>*</w:t>
      </w:r>
      <w:r w:rsidRPr="004C04B2">
        <w:rPr>
          <w:rFonts w:ascii="Calibri" w:hAnsi="Calibri" w:cs="Calibri"/>
          <w:b/>
          <w:sz w:val="26"/>
          <w:szCs w:val="26"/>
        </w:rPr>
        <w:t xml:space="preserve">Corriere canadese. - </w:t>
      </w:r>
      <w:r w:rsidRPr="004C04B2">
        <w:rPr>
          <w:rFonts w:ascii="Calibri" w:hAnsi="Calibri" w:cs="Calibri"/>
          <w:bCs/>
          <w:sz w:val="26"/>
          <w:szCs w:val="26"/>
        </w:rPr>
        <w:t>A</w:t>
      </w:r>
      <w:r w:rsidRPr="004C04B2">
        <w:rPr>
          <w:rFonts w:ascii="Calibri" w:hAnsi="Calibri" w:cs="Calibri"/>
          <w:bCs/>
          <w:sz w:val="26"/>
          <w:szCs w:val="26"/>
        </w:rPr>
        <w:t>nno</w:t>
      </w:r>
      <w:r w:rsidRPr="004C04B2">
        <w:rPr>
          <w:rFonts w:ascii="Calibri" w:hAnsi="Calibri" w:cs="Calibri"/>
          <w:bCs/>
          <w:sz w:val="26"/>
          <w:szCs w:val="26"/>
        </w:rPr>
        <w:t xml:space="preserve"> </w:t>
      </w:r>
      <w:r w:rsidRPr="004C04B2">
        <w:rPr>
          <w:rFonts w:ascii="Calibri" w:hAnsi="Calibri" w:cs="Calibri"/>
          <w:bCs/>
          <w:sz w:val="26"/>
          <w:szCs w:val="26"/>
        </w:rPr>
        <w:t>1</w:t>
      </w:r>
      <w:r w:rsidRPr="004C04B2">
        <w:rPr>
          <w:rFonts w:ascii="Calibri" w:hAnsi="Calibri" w:cs="Calibri"/>
          <w:bCs/>
          <w:sz w:val="26"/>
          <w:szCs w:val="26"/>
        </w:rPr>
        <w:t xml:space="preserve">, n. 1 </w:t>
      </w:r>
      <w:r w:rsidRPr="004C04B2">
        <w:rPr>
          <w:rFonts w:ascii="Calibri" w:hAnsi="Calibri" w:cs="Calibri"/>
          <w:bCs/>
          <w:sz w:val="26"/>
          <w:szCs w:val="26"/>
        </w:rPr>
        <w:t>(</w:t>
      </w:r>
      <w:r w:rsidRPr="004C04B2">
        <w:rPr>
          <w:rFonts w:ascii="Calibri" w:hAnsi="Calibri" w:cs="Calibri"/>
          <w:bCs/>
          <w:sz w:val="26"/>
          <w:szCs w:val="26"/>
        </w:rPr>
        <w:t>1954</w:t>
      </w:r>
      <w:r w:rsidRPr="004C04B2">
        <w:rPr>
          <w:rFonts w:ascii="Calibri" w:hAnsi="Calibri" w:cs="Calibri"/>
          <w:bCs/>
          <w:sz w:val="26"/>
          <w:szCs w:val="26"/>
        </w:rPr>
        <w:t>)</w:t>
      </w:r>
      <w:r w:rsidRPr="004C04B2">
        <w:rPr>
          <w:rFonts w:ascii="Calibri" w:hAnsi="Calibri" w:cs="Calibri"/>
          <w:bCs/>
          <w:sz w:val="26"/>
          <w:szCs w:val="26"/>
        </w:rPr>
        <w:t>-</w:t>
      </w:r>
      <w:r w:rsidRPr="004C04B2">
        <w:rPr>
          <w:rFonts w:ascii="Calibri" w:hAnsi="Calibri" w:cs="Calibri"/>
          <w:bCs/>
          <w:sz w:val="26"/>
          <w:szCs w:val="26"/>
        </w:rPr>
        <w:t xml:space="preserve">    </w:t>
      </w:r>
      <w:r w:rsidRPr="004C04B2">
        <w:rPr>
          <w:rFonts w:ascii="Calibri" w:hAnsi="Calibri" w:cs="Calibri"/>
          <w:bCs/>
          <w:sz w:val="26"/>
          <w:szCs w:val="26"/>
        </w:rPr>
        <w:t>. - Toronto : [s.n.], 1954-</w:t>
      </w:r>
      <w:r w:rsidRPr="004C04B2">
        <w:rPr>
          <w:rFonts w:ascii="Calibri" w:hAnsi="Calibri" w:cs="Calibri"/>
          <w:bCs/>
          <w:sz w:val="26"/>
          <w:szCs w:val="26"/>
        </w:rPr>
        <w:t xml:space="preserve">    </w:t>
      </w:r>
      <w:r w:rsidRPr="004C04B2">
        <w:rPr>
          <w:rFonts w:ascii="Calibri" w:hAnsi="Calibri" w:cs="Calibri"/>
          <w:bCs/>
          <w:sz w:val="26"/>
          <w:szCs w:val="26"/>
        </w:rPr>
        <w:t xml:space="preserve">. </w:t>
      </w:r>
      <w:r w:rsidRPr="004C04B2">
        <w:rPr>
          <w:rFonts w:ascii="Calibri" w:hAnsi="Calibri" w:cs="Calibri"/>
          <w:bCs/>
          <w:sz w:val="26"/>
          <w:szCs w:val="26"/>
        </w:rPr>
        <w:t>–</w:t>
      </w:r>
      <w:r w:rsidRPr="004C04B2">
        <w:rPr>
          <w:rFonts w:ascii="Calibri" w:hAnsi="Calibri" w:cs="Calibri"/>
          <w:bCs/>
          <w:sz w:val="26"/>
          <w:szCs w:val="26"/>
        </w:rPr>
        <w:t xml:space="preserve"> </w:t>
      </w:r>
      <w:r w:rsidRPr="004C04B2">
        <w:rPr>
          <w:rFonts w:ascii="Calibri" w:hAnsi="Calibri" w:cs="Calibri"/>
          <w:bCs/>
          <w:sz w:val="26"/>
          <w:szCs w:val="26"/>
        </w:rPr>
        <w:t xml:space="preserve">volumi ; </w:t>
      </w:r>
      <w:r w:rsidRPr="004C04B2">
        <w:rPr>
          <w:rFonts w:ascii="Calibri" w:hAnsi="Calibri" w:cs="Calibri"/>
          <w:bCs/>
          <w:sz w:val="26"/>
          <w:szCs w:val="26"/>
        </w:rPr>
        <w:t xml:space="preserve">25 cm. </w:t>
      </w:r>
      <w:r w:rsidRPr="004C04B2">
        <w:rPr>
          <w:rFonts w:ascii="Calibri" w:hAnsi="Calibri" w:cs="Calibri"/>
          <w:bCs/>
          <w:sz w:val="26"/>
          <w:szCs w:val="26"/>
        </w:rPr>
        <w:t>((Quotidiano. –</w:t>
      </w:r>
      <w:r w:rsidRPr="004C04B2">
        <w:rPr>
          <w:rFonts w:ascii="Calibri" w:hAnsi="Calibri" w:cs="Calibri"/>
          <w:bCs/>
          <w:sz w:val="26"/>
          <w:szCs w:val="26"/>
        </w:rPr>
        <w:t xml:space="preserve"> </w:t>
      </w:r>
      <w:r w:rsidRPr="004C04B2">
        <w:rPr>
          <w:rFonts w:ascii="Calibri" w:hAnsi="Calibri" w:cs="Calibri"/>
          <w:bCs/>
          <w:sz w:val="26"/>
          <w:szCs w:val="26"/>
        </w:rPr>
        <w:t xml:space="preserve">Il sottotitolo varia: </w:t>
      </w:r>
      <w:r w:rsidRPr="004C04B2">
        <w:rPr>
          <w:rFonts w:ascii="Calibri" w:hAnsi="Calibri" w:cs="Calibri"/>
          <w:sz w:val="26"/>
          <w:szCs w:val="26"/>
        </w:rPr>
        <w:t>the Canadian Italian daily news = le quotidien canadien italien</w:t>
      </w:r>
      <w:r w:rsidRPr="004C04B2">
        <w:rPr>
          <w:rFonts w:ascii="Calibri" w:hAnsi="Calibri" w:cs="Calibri"/>
          <w:sz w:val="26"/>
          <w:szCs w:val="26"/>
        </w:rPr>
        <w:t xml:space="preserve"> (1998); il quotidiano in lingua italiana = Italian community daily newspaper</w:t>
      </w:r>
      <w:r w:rsidRPr="004C04B2">
        <w:rPr>
          <w:rFonts w:ascii="Calibri" w:hAnsi="Calibri" w:cs="Calibri"/>
          <w:sz w:val="26"/>
          <w:szCs w:val="26"/>
        </w:rPr>
        <w:t>.</w:t>
      </w:r>
      <w:r w:rsidRPr="004C04B2">
        <w:rPr>
          <w:rFonts w:ascii="Calibri" w:hAnsi="Calibri" w:cs="Calibri"/>
          <w:sz w:val="26"/>
          <w:szCs w:val="26"/>
        </w:rPr>
        <w:t xml:space="preserve"> – </w:t>
      </w:r>
      <w:r w:rsidR="0080303C" w:rsidRPr="004C04B2">
        <w:rPr>
          <w:rFonts w:asciiTheme="minorHAnsi" w:hAnsiTheme="minorHAnsi" w:cstheme="minorHAnsi"/>
          <w:sz w:val="26"/>
          <w:szCs w:val="26"/>
        </w:rPr>
        <w:t>F</w:t>
      </w:r>
      <w:r w:rsidR="0080303C" w:rsidRPr="0080303C">
        <w:rPr>
          <w:rFonts w:asciiTheme="minorHAnsi" w:hAnsiTheme="minorHAnsi" w:cstheme="minorHAnsi"/>
          <w:sz w:val="26"/>
          <w:szCs w:val="26"/>
        </w:rPr>
        <w:t xml:space="preserve">ondato da </w:t>
      </w:r>
      <w:hyperlink r:id="rId13" w:tooltip="Daniel Iannuzzi (la pagina non esiste)" w:history="1">
        <w:r w:rsidR="0080303C" w:rsidRPr="0080303C">
          <w:rPr>
            <w:rStyle w:val="Collegamentoipertestuale"/>
            <w:rFonts w:asciiTheme="minorHAnsi" w:hAnsiTheme="minorHAnsi" w:cstheme="minorHAnsi"/>
            <w:color w:val="auto"/>
            <w:sz w:val="26"/>
            <w:szCs w:val="26"/>
            <w:u w:val="none"/>
          </w:rPr>
          <w:t>Daniel Iannuzzi</w:t>
        </w:r>
      </w:hyperlink>
      <w:r w:rsidR="0080303C" w:rsidRPr="004C04B2">
        <w:rPr>
          <w:rFonts w:asciiTheme="minorHAnsi" w:hAnsiTheme="minorHAnsi" w:cstheme="minorHAnsi"/>
          <w:sz w:val="26"/>
          <w:szCs w:val="26"/>
        </w:rPr>
        <w:t xml:space="preserve">. - </w:t>
      </w:r>
      <w:r w:rsidRPr="004C04B2">
        <w:rPr>
          <w:rFonts w:ascii="Calibri" w:hAnsi="Calibri" w:cs="Calibri"/>
          <w:sz w:val="26"/>
          <w:szCs w:val="26"/>
        </w:rPr>
        <w:t xml:space="preserve">Il luogo di pubblicazione varia: </w:t>
      </w:r>
      <w:r w:rsidR="00C05E74" w:rsidRPr="004C04B2">
        <w:rPr>
          <w:rFonts w:ascii="Calibri" w:hAnsi="Calibri" w:cs="Calibri"/>
          <w:sz w:val="26"/>
          <w:szCs w:val="26"/>
        </w:rPr>
        <w:t xml:space="preserve">Roma : </w:t>
      </w:r>
      <w:r w:rsidR="00C05E74" w:rsidRPr="004C04B2">
        <w:rPr>
          <w:rFonts w:ascii="Calibri" w:hAnsi="Calibri" w:cs="Calibri"/>
          <w:sz w:val="26"/>
          <w:szCs w:val="26"/>
        </w:rPr>
        <w:lastRenderedPageBreak/>
        <w:t>Italmedia</w:t>
      </w:r>
      <w:r w:rsidR="00C05E74" w:rsidRPr="004C04B2">
        <w:rPr>
          <w:rFonts w:ascii="Calibri" w:hAnsi="Calibri" w:cs="Calibri"/>
          <w:sz w:val="26"/>
          <w:szCs w:val="26"/>
        </w:rPr>
        <w:t xml:space="preserve">. -  Il formato varia: 47 cm. - Poi disponibile anche online in abbonamento. - </w:t>
      </w:r>
      <w:r w:rsidRPr="004C04B2">
        <w:rPr>
          <w:rFonts w:ascii="Calibri" w:hAnsi="Calibri" w:cs="Calibri"/>
          <w:bCs/>
          <w:sz w:val="26"/>
          <w:szCs w:val="26"/>
        </w:rPr>
        <w:t xml:space="preserve">Descrizione basata su: 8 settembre 1954. </w:t>
      </w:r>
      <w:r w:rsidRPr="004C04B2">
        <w:rPr>
          <w:rFonts w:ascii="Calibri" w:hAnsi="Calibri" w:cs="Calibri"/>
          <w:bCs/>
          <w:sz w:val="26"/>
          <w:szCs w:val="26"/>
        </w:rPr>
        <w:t xml:space="preserve">- </w:t>
      </w:r>
      <w:r w:rsidR="0014392D" w:rsidRPr="004C04B2">
        <w:rPr>
          <w:rFonts w:ascii="Calibri" w:hAnsi="Calibri" w:cs="Calibri"/>
          <w:sz w:val="26"/>
          <w:szCs w:val="26"/>
        </w:rPr>
        <w:t>ISSN 0045-866X. - CFI0476913</w:t>
      </w:r>
      <w:r w:rsidR="00C05E74" w:rsidRPr="004C04B2">
        <w:rPr>
          <w:rFonts w:ascii="Calibri" w:hAnsi="Calibri" w:cs="Calibri"/>
          <w:sz w:val="26"/>
          <w:szCs w:val="26"/>
        </w:rPr>
        <w:t xml:space="preserve">; </w:t>
      </w:r>
      <w:r w:rsidR="00C05E74" w:rsidRPr="004C04B2">
        <w:rPr>
          <w:rFonts w:ascii="Calibri" w:hAnsi="Calibri" w:cs="Calibri"/>
          <w:sz w:val="26"/>
          <w:szCs w:val="26"/>
        </w:rPr>
        <w:t>LUA0596652</w:t>
      </w:r>
    </w:p>
    <w:p w14:paraId="14A88430" w14:textId="7F7239C3" w:rsidR="0080303C" w:rsidRPr="004C04B2" w:rsidRDefault="0080303C" w:rsidP="0014392D">
      <w:pPr>
        <w:jc w:val="both"/>
        <w:rPr>
          <w:rFonts w:ascii="Calibri" w:hAnsi="Calibri" w:cs="Calibri"/>
          <w:sz w:val="26"/>
          <w:szCs w:val="26"/>
        </w:rPr>
      </w:pPr>
      <w:r w:rsidRPr="004C04B2">
        <w:rPr>
          <w:rFonts w:ascii="Calibri" w:hAnsi="Calibri" w:cs="Calibri"/>
          <w:sz w:val="26"/>
          <w:szCs w:val="26"/>
        </w:rPr>
        <w:t>Autore: Iannuzzi, Daniel</w:t>
      </w:r>
    </w:p>
    <w:p w14:paraId="07BC7FDB" w14:textId="41AAF02E" w:rsidR="0014392D" w:rsidRPr="004C04B2" w:rsidRDefault="004C04B2" w:rsidP="0014392D">
      <w:pPr>
        <w:jc w:val="both"/>
        <w:rPr>
          <w:rFonts w:asciiTheme="minorHAnsi" w:hAnsiTheme="minorHAnsi" w:cstheme="minorHAnsi"/>
          <w:sz w:val="26"/>
          <w:szCs w:val="26"/>
        </w:rPr>
      </w:pPr>
      <w:r w:rsidRPr="004C04B2">
        <w:rPr>
          <w:rFonts w:asciiTheme="minorHAnsi" w:hAnsiTheme="minorHAnsi" w:cstheme="minorHAnsi"/>
          <w:b/>
          <w:noProof/>
          <w:color w:val="C00000"/>
          <w:sz w:val="26"/>
          <w:szCs w:val="26"/>
          <w:lang w:eastAsia="it-IT"/>
        </w:rPr>
        <w:drawing>
          <wp:anchor distT="0" distB="0" distL="114300" distR="114300" simplePos="0" relativeHeight="251660800" behindDoc="0" locked="0" layoutInCell="1" allowOverlap="1" wp14:anchorId="177C49B4" wp14:editId="3878864B">
            <wp:simplePos x="0" y="0"/>
            <wp:positionH relativeFrom="column">
              <wp:posOffset>-28575</wp:posOffset>
            </wp:positionH>
            <wp:positionV relativeFrom="paragraph">
              <wp:posOffset>436245</wp:posOffset>
            </wp:positionV>
            <wp:extent cx="2520000" cy="1882800"/>
            <wp:effectExtent l="0" t="0" r="0" b="3175"/>
            <wp:wrapSquare wrapText="bothSides"/>
            <wp:docPr id="1914010740" name="Immagine 2" descr="Immagine che contiene testo, giornale, Carta da giornale, Notizi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10740" name="Immagine 2" descr="Immagine che contiene testo, giornale, Carta da giornale, Notizie&#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2800"/>
                    </a:xfrm>
                    <a:prstGeom prst="rect">
                      <a:avLst/>
                    </a:prstGeom>
                    <a:noFill/>
                  </pic:spPr>
                </pic:pic>
              </a:graphicData>
            </a:graphic>
            <wp14:sizeRelH relativeFrom="margin">
              <wp14:pctWidth>0</wp14:pctWidth>
            </wp14:sizeRelH>
            <wp14:sizeRelV relativeFrom="margin">
              <wp14:pctHeight>0</wp14:pctHeight>
            </wp14:sizeRelV>
          </wp:anchor>
        </w:drawing>
      </w:r>
      <w:r w:rsidR="00C05E74" w:rsidRPr="004C04B2">
        <w:rPr>
          <w:rFonts w:asciiTheme="minorHAnsi" w:hAnsiTheme="minorHAnsi" w:cstheme="minorHAnsi"/>
          <w:sz w:val="26"/>
          <w:szCs w:val="26"/>
        </w:rPr>
        <w:t>*</w:t>
      </w:r>
      <w:r w:rsidR="00C05E74" w:rsidRPr="004C04B2">
        <w:rPr>
          <w:rFonts w:asciiTheme="minorHAnsi" w:hAnsiTheme="minorHAnsi" w:cstheme="minorHAnsi"/>
          <w:b/>
          <w:bCs/>
          <w:sz w:val="26"/>
          <w:szCs w:val="26"/>
        </w:rPr>
        <w:t xml:space="preserve">Tandem : </w:t>
      </w:r>
      <w:r w:rsidR="00C05E74" w:rsidRPr="004C04B2">
        <w:rPr>
          <w:rFonts w:asciiTheme="minorHAnsi" w:hAnsiTheme="minorHAnsi" w:cstheme="minorHAnsi"/>
          <w:b/>
          <w:bCs/>
          <w:sz w:val="26"/>
          <w:szCs w:val="26"/>
        </w:rPr>
        <w:t>*</w:t>
      </w:r>
      <w:r w:rsidR="00C05E74" w:rsidRPr="004C04B2">
        <w:rPr>
          <w:rFonts w:asciiTheme="minorHAnsi" w:hAnsiTheme="minorHAnsi" w:cstheme="minorHAnsi"/>
          <w:b/>
          <w:bCs/>
          <w:sz w:val="26"/>
          <w:szCs w:val="26"/>
        </w:rPr>
        <w:t xml:space="preserve">Corriere canadese weekend </w:t>
      </w:r>
      <w:r w:rsidR="00C05E74" w:rsidRPr="004C04B2">
        <w:rPr>
          <w:rFonts w:asciiTheme="minorHAnsi" w:hAnsiTheme="minorHAnsi" w:cstheme="minorHAnsi"/>
          <w:sz w:val="26"/>
          <w:szCs w:val="26"/>
        </w:rPr>
        <w:t>: Canadaʼs cosmopolitan news, arts and sports paper. - Roma : Italmedia</w:t>
      </w:r>
      <w:r w:rsidR="00C05E74" w:rsidRPr="004C04B2">
        <w:rPr>
          <w:rFonts w:asciiTheme="minorHAnsi" w:hAnsiTheme="minorHAnsi" w:cstheme="minorHAnsi"/>
          <w:sz w:val="26"/>
          <w:szCs w:val="26"/>
        </w:rPr>
        <w:t>, [1998-2002]</w:t>
      </w:r>
      <w:r w:rsidR="00C05E74" w:rsidRPr="004C04B2">
        <w:rPr>
          <w:rFonts w:asciiTheme="minorHAnsi" w:hAnsiTheme="minorHAnsi" w:cstheme="minorHAnsi"/>
          <w:sz w:val="26"/>
          <w:szCs w:val="26"/>
        </w:rPr>
        <w:t xml:space="preserve">. </w:t>
      </w:r>
      <w:r w:rsidR="00C05E74" w:rsidRPr="004C04B2">
        <w:rPr>
          <w:rFonts w:asciiTheme="minorHAnsi" w:hAnsiTheme="minorHAnsi" w:cstheme="minorHAnsi"/>
          <w:sz w:val="26"/>
          <w:szCs w:val="26"/>
        </w:rPr>
        <w:t>–</w:t>
      </w:r>
      <w:r w:rsidR="00C05E74" w:rsidRPr="004C04B2">
        <w:rPr>
          <w:rFonts w:asciiTheme="minorHAnsi" w:hAnsiTheme="minorHAnsi" w:cstheme="minorHAnsi"/>
          <w:sz w:val="26"/>
          <w:szCs w:val="26"/>
        </w:rPr>
        <w:t xml:space="preserve"> </w:t>
      </w:r>
      <w:r w:rsidR="00C05E74" w:rsidRPr="004C04B2">
        <w:rPr>
          <w:rFonts w:asciiTheme="minorHAnsi" w:hAnsiTheme="minorHAnsi" w:cstheme="minorHAnsi"/>
          <w:sz w:val="26"/>
          <w:szCs w:val="26"/>
        </w:rPr>
        <w:t xml:space="preserve">5 </w:t>
      </w:r>
      <w:r w:rsidR="00C05E74" w:rsidRPr="004C04B2">
        <w:rPr>
          <w:rFonts w:asciiTheme="minorHAnsi" w:hAnsiTheme="minorHAnsi" w:cstheme="minorHAnsi"/>
          <w:sz w:val="26"/>
          <w:szCs w:val="26"/>
        </w:rPr>
        <w:t>v</w:t>
      </w:r>
      <w:r w:rsidR="00C05E74" w:rsidRPr="004C04B2">
        <w:rPr>
          <w:rFonts w:asciiTheme="minorHAnsi" w:hAnsiTheme="minorHAnsi" w:cstheme="minorHAnsi"/>
          <w:sz w:val="26"/>
          <w:szCs w:val="26"/>
        </w:rPr>
        <w:t>olumi</w:t>
      </w:r>
      <w:r w:rsidR="00C05E74" w:rsidRPr="004C04B2">
        <w:rPr>
          <w:rFonts w:asciiTheme="minorHAnsi" w:hAnsiTheme="minorHAnsi" w:cstheme="minorHAnsi"/>
          <w:sz w:val="26"/>
          <w:szCs w:val="26"/>
        </w:rPr>
        <w:t xml:space="preserve"> : ill. ; 38 cm. </w:t>
      </w:r>
      <w:r w:rsidR="00C05E74" w:rsidRPr="004C04B2">
        <w:rPr>
          <w:rFonts w:asciiTheme="minorHAnsi" w:hAnsiTheme="minorHAnsi" w:cstheme="minorHAnsi"/>
          <w:sz w:val="26"/>
          <w:szCs w:val="26"/>
        </w:rPr>
        <w:t>((</w:t>
      </w:r>
      <w:r w:rsidR="00C05E74" w:rsidRPr="004C04B2">
        <w:rPr>
          <w:rFonts w:asciiTheme="minorHAnsi" w:hAnsiTheme="minorHAnsi" w:cstheme="minorHAnsi"/>
          <w:sz w:val="26"/>
          <w:szCs w:val="26"/>
        </w:rPr>
        <w:t>Settimanale. - Descrizione basata su: Vol. 44, n. 220 (19 Sep</w:t>
      </w:r>
      <w:r w:rsidR="00C05E74" w:rsidRPr="004C04B2">
        <w:rPr>
          <w:rFonts w:asciiTheme="minorHAnsi" w:hAnsiTheme="minorHAnsi" w:cstheme="minorHAnsi"/>
          <w:sz w:val="26"/>
          <w:szCs w:val="26"/>
        </w:rPr>
        <w:t>tember</w:t>
      </w:r>
      <w:r w:rsidR="00C05E74" w:rsidRPr="004C04B2">
        <w:rPr>
          <w:rFonts w:asciiTheme="minorHAnsi" w:hAnsiTheme="minorHAnsi" w:cstheme="minorHAnsi"/>
          <w:sz w:val="26"/>
          <w:szCs w:val="26"/>
        </w:rPr>
        <w:t xml:space="preserve"> 1998).</w:t>
      </w:r>
      <w:r w:rsidR="00C05E74" w:rsidRPr="004C04B2">
        <w:rPr>
          <w:rFonts w:asciiTheme="minorHAnsi" w:hAnsiTheme="minorHAnsi" w:cstheme="minorHAnsi"/>
          <w:sz w:val="26"/>
          <w:szCs w:val="26"/>
        </w:rPr>
        <w:t xml:space="preserve"> - </w:t>
      </w:r>
      <w:r w:rsidR="00C05E74" w:rsidRPr="004C04B2">
        <w:rPr>
          <w:rFonts w:asciiTheme="minorHAnsi" w:hAnsiTheme="minorHAnsi" w:cstheme="minorHAnsi"/>
          <w:sz w:val="26"/>
          <w:szCs w:val="26"/>
        </w:rPr>
        <w:t>CFI0476921</w:t>
      </w:r>
    </w:p>
    <w:p w14:paraId="515E77CA" w14:textId="242A211F" w:rsidR="00C05E74" w:rsidRPr="0014392D" w:rsidRDefault="00C05E74" w:rsidP="0014392D">
      <w:pPr>
        <w:jc w:val="both"/>
        <w:rPr>
          <w:rFonts w:asciiTheme="minorHAnsi" w:hAnsiTheme="minorHAnsi" w:cstheme="minorHAnsi"/>
          <w:sz w:val="22"/>
          <w:szCs w:val="22"/>
        </w:rPr>
      </w:pPr>
    </w:p>
    <w:p w14:paraId="52E67B4E" w14:textId="0DD1B8CB" w:rsidR="0014392D" w:rsidRDefault="0014392D" w:rsidP="0014392D">
      <w:pPr>
        <w:jc w:val="both"/>
        <w:rPr>
          <w:rFonts w:asciiTheme="minorHAnsi" w:hAnsiTheme="minorHAnsi" w:cstheme="minorHAnsi"/>
          <w:sz w:val="26"/>
          <w:szCs w:val="26"/>
        </w:rPr>
      </w:pPr>
      <w:r w:rsidRPr="004C04B2">
        <w:rPr>
          <w:rFonts w:asciiTheme="minorHAnsi" w:hAnsiTheme="minorHAnsi" w:cstheme="minorHAnsi"/>
          <w:sz w:val="26"/>
          <w:szCs w:val="26"/>
        </w:rPr>
        <w:t>L'*</w:t>
      </w:r>
      <w:r w:rsidRPr="004C04B2">
        <w:rPr>
          <w:rFonts w:asciiTheme="minorHAnsi" w:hAnsiTheme="minorHAnsi" w:cstheme="minorHAnsi"/>
          <w:b/>
          <w:bCs/>
          <w:sz w:val="26"/>
          <w:szCs w:val="26"/>
        </w:rPr>
        <w:t>eco d'Italia</w:t>
      </w:r>
      <w:r w:rsidRPr="004C04B2">
        <w:rPr>
          <w:rFonts w:asciiTheme="minorHAnsi" w:hAnsiTheme="minorHAnsi" w:cstheme="minorHAnsi"/>
          <w:sz w:val="26"/>
          <w:szCs w:val="26"/>
        </w:rPr>
        <w:t xml:space="preserve"> : </w:t>
      </w:r>
      <w:r w:rsidR="00A86E41" w:rsidRPr="004C04B2">
        <w:rPr>
          <w:rFonts w:asciiTheme="minorHAnsi" w:hAnsiTheme="minorHAnsi" w:cstheme="minorHAnsi"/>
          <w:sz w:val="26"/>
          <w:szCs w:val="26"/>
        </w:rPr>
        <w:t>the only Italian weekly newspaper in the West</w:t>
      </w:r>
      <w:r w:rsidRPr="004C04B2">
        <w:rPr>
          <w:rFonts w:asciiTheme="minorHAnsi" w:hAnsiTheme="minorHAnsi" w:cstheme="minorHAnsi"/>
          <w:sz w:val="26"/>
          <w:szCs w:val="26"/>
        </w:rPr>
        <w:t>. – Anno 1, n. 1 (25 maggio 1956)-    . - Vancouver : Rino Vultaggio, 1956-2002. – 46 volumi : ill. ; 44 cm. ((Settimanale</w:t>
      </w:r>
      <w:r w:rsidR="00A86E41" w:rsidRPr="004C04B2">
        <w:rPr>
          <w:rFonts w:asciiTheme="minorHAnsi" w:hAnsiTheme="minorHAnsi" w:cstheme="minorHAnsi"/>
          <w:sz w:val="26"/>
          <w:szCs w:val="26"/>
        </w:rPr>
        <w:t>; poi bisettimanale</w:t>
      </w:r>
      <w:r w:rsidRPr="004C04B2">
        <w:rPr>
          <w:rFonts w:asciiTheme="minorHAnsi" w:hAnsiTheme="minorHAnsi" w:cstheme="minorHAnsi"/>
          <w:sz w:val="26"/>
          <w:szCs w:val="26"/>
        </w:rPr>
        <w:t>. - Descrizione basata su: vol. 42, n. 11 (19 marzo 1998). - MO10018475</w:t>
      </w:r>
    </w:p>
    <w:p w14:paraId="3041DBE8" w14:textId="77777777" w:rsidR="004C04B2" w:rsidRDefault="004C04B2" w:rsidP="0014392D">
      <w:pPr>
        <w:jc w:val="both"/>
        <w:rPr>
          <w:rFonts w:asciiTheme="minorHAnsi" w:hAnsiTheme="minorHAnsi" w:cstheme="minorHAnsi"/>
          <w:sz w:val="26"/>
          <w:szCs w:val="26"/>
        </w:rPr>
      </w:pPr>
    </w:p>
    <w:p w14:paraId="005CDDC5" w14:textId="22F76FCA" w:rsidR="004C04B2" w:rsidRPr="004C04B2" w:rsidRDefault="004C04B2" w:rsidP="0014392D">
      <w:pPr>
        <w:jc w:val="both"/>
        <w:rPr>
          <w:rFonts w:asciiTheme="minorHAnsi" w:hAnsiTheme="minorHAnsi" w:cstheme="minorHAnsi"/>
          <w:sz w:val="26"/>
          <w:szCs w:val="26"/>
        </w:rPr>
      </w:pPr>
      <w:r>
        <w:rPr>
          <w:rFonts w:asciiTheme="minorHAnsi" w:hAnsiTheme="minorHAnsi" w:cstheme="minorHAnsi"/>
          <w:sz w:val="26"/>
          <w:szCs w:val="26"/>
        </w:rPr>
        <w:t>Soggetto: Italiani – Canada - Periodici</w:t>
      </w:r>
    </w:p>
    <w:p w14:paraId="17D675F0" w14:textId="77777777" w:rsidR="0014392D" w:rsidRPr="0014392D" w:rsidRDefault="0014392D" w:rsidP="0014392D">
      <w:pPr>
        <w:jc w:val="both"/>
        <w:rPr>
          <w:rFonts w:asciiTheme="minorHAnsi" w:hAnsiTheme="minorHAnsi" w:cstheme="minorHAnsi"/>
          <w:sz w:val="22"/>
          <w:szCs w:val="22"/>
        </w:rPr>
      </w:pPr>
    </w:p>
    <w:p w14:paraId="19773063" w14:textId="77777777" w:rsidR="0014392D" w:rsidRPr="0014392D" w:rsidRDefault="0014392D" w:rsidP="0014392D">
      <w:pPr>
        <w:jc w:val="both"/>
        <w:rPr>
          <w:rFonts w:asciiTheme="minorHAnsi" w:hAnsiTheme="minorHAnsi" w:cstheme="minorHAnsi"/>
          <w:b/>
          <w:bCs/>
          <w:color w:val="C00000"/>
          <w:sz w:val="44"/>
          <w:szCs w:val="44"/>
        </w:rPr>
      </w:pPr>
      <w:r w:rsidRPr="0014392D">
        <w:rPr>
          <w:rFonts w:asciiTheme="minorHAnsi" w:hAnsiTheme="minorHAnsi" w:cstheme="minorHAnsi"/>
          <w:b/>
          <w:bCs/>
          <w:color w:val="C00000"/>
          <w:sz w:val="44"/>
          <w:szCs w:val="44"/>
        </w:rPr>
        <w:t>Informazioni storico-bibliografiche</w:t>
      </w:r>
    </w:p>
    <w:p w14:paraId="791E97C0" w14:textId="14E1AA84" w:rsidR="0080303C" w:rsidRPr="004C04B2" w:rsidRDefault="0080303C" w:rsidP="0080303C">
      <w:pPr>
        <w:jc w:val="both"/>
        <w:rPr>
          <w:rFonts w:asciiTheme="minorHAnsi" w:hAnsiTheme="minorHAnsi" w:cstheme="minorHAnsi"/>
          <w:sz w:val="22"/>
          <w:szCs w:val="22"/>
        </w:rPr>
      </w:pPr>
      <w:r w:rsidRPr="0080303C">
        <w:rPr>
          <w:rFonts w:asciiTheme="minorHAnsi" w:hAnsiTheme="minorHAnsi" w:cstheme="minorHAnsi"/>
          <w:sz w:val="22"/>
          <w:szCs w:val="22"/>
        </w:rPr>
        <w:t xml:space="preserve">Fondato nel 1941 da Antonio Spada, </w:t>
      </w:r>
      <w:r w:rsidRPr="0080303C">
        <w:rPr>
          <w:rFonts w:asciiTheme="minorHAnsi" w:hAnsiTheme="minorHAnsi" w:cstheme="minorHAnsi"/>
          <w:i/>
          <w:iCs/>
          <w:sz w:val="22"/>
          <w:szCs w:val="22"/>
        </w:rPr>
        <w:t>Il Cittadino Canadese</w:t>
      </w:r>
      <w:r w:rsidRPr="0080303C">
        <w:rPr>
          <w:rFonts w:asciiTheme="minorHAnsi" w:hAnsiTheme="minorHAnsi" w:cstheme="minorHAnsi"/>
          <w:sz w:val="22"/>
          <w:szCs w:val="22"/>
        </w:rPr>
        <w:t xml:space="preserve"> è oggi una testata giornalistica ben consolidata in Quebec e in Canada. Con una tiratura di 15.000 copie settimanali, è considerato il settimanale in lingua italiana più diffuso in Quebec e in Canada. Il giornale ha una media di 20-40 pagine in formato tabloid e offre notizie dal mondo, dall’Italia, dal Canada e dalle comunità italiane locali.</w:t>
      </w:r>
      <w:r w:rsidR="00523D49" w:rsidRPr="004C04B2">
        <w:rPr>
          <w:rFonts w:asciiTheme="minorHAnsi" w:hAnsiTheme="minorHAnsi" w:cstheme="minorHAnsi"/>
          <w:sz w:val="22"/>
          <w:szCs w:val="22"/>
        </w:rPr>
        <w:t xml:space="preserve"> </w:t>
      </w:r>
      <w:r w:rsidRPr="0080303C">
        <w:rPr>
          <w:rFonts w:asciiTheme="minorHAnsi" w:hAnsiTheme="minorHAnsi" w:cstheme="minorHAnsi"/>
          <w:sz w:val="22"/>
          <w:szCs w:val="22"/>
        </w:rPr>
        <w:t>Grazie alla professionalità dei redattori e dei giornalisti, ogni settimana vengono presentate al lettore edizioni interessanti. La sezione sportiva è importante e spazia dal calcio al ciclismo, dalla boxe alla Formula 1, dal tennis all’hockey, ecc. Ogni anno vengono pubblicate quattro sezioni speciali: Formula 1, Campionati mondiali ed europei di calcio, Natale e Pasqua.</w:t>
      </w:r>
      <w:r w:rsidR="004C04B2">
        <w:rPr>
          <w:rFonts w:asciiTheme="minorHAnsi" w:hAnsiTheme="minorHAnsi" w:cstheme="minorHAnsi"/>
          <w:sz w:val="22"/>
          <w:szCs w:val="22"/>
        </w:rPr>
        <w:t xml:space="preserve"> </w:t>
      </w:r>
      <w:r w:rsidRPr="0080303C">
        <w:rPr>
          <w:rFonts w:asciiTheme="minorHAnsi" w:hAnsiTheme="minorHAnsi" w:cstheme="minorHAnsi"/>
          <w:sz w:val="22"/>
          <w:szCs w:val="22"/>
        </w:rPr>
        <w:t xml:space="preserve">I lettori de </w:t>
      </w:r>
      <w:r w:rsidRPr="0080303C">
        <w:rPr>
          <w:rFonts w:asciiTheme="minorHAnsi" w:hAnsiTheme="minorHAnsi" w:cstheme="minorHAnsi"/>
          <w:i/>
          <w:iCs/>
          <w:sz w:val="22"/>
          <w:szCs w:val="22"/>
        </w:rPr>
        <w:t>Il Cittadino Canadese</w:t>
      </w:r>
      <w:r w:rsidRPr="0080303C">
        <w:rPr>
          <w:rFonts w:asciiTheme="minorHAnsi" w:hAnsiTheme="minorHAnsi" w:cstheme="minorHAnsi"/>
          <w:sz w:val="22"/>
          <w:szCs w:val="22"/>
        </w:rPr>
        <w:t xml:space="preserve"> sono di tutte le età: dai 6 ai 99 anni. Oltre al</w:t>
      </w:r>
      <w:hyperlink r:id="rId15" w:tgtFrame="_blank" w:history="1">
        <w:r w:rsidRPr="0080303C">
          <w:rPr>
            <w:rStyle w:val="Collegamentoipertestuale"/>
            <w:rFonts w:asciiTheme="minorHAnsi" w:hAnsiTheme="minorHAnsi" w:cstheme="minorHAnsi"/>
            <w:color w:val="auto"/>
            <w:sz w:val="22"/>
            <w:szCs w:val="22"/>
            <w:u w:val="none"/>
          </w:rPr>
          <w:t xml:space="preserve"> servizio a domicilio per gli abbonati</w:t>
        </w:r>
      </w:hyperlink>
      <w:r w:rsidRPr="0080303C">
        <w:rPr>
          <w:rFonts w:asciiTheme="minorHAnsi" w:hAnsiTheme="minorHAnsi" w:cstheme="minorHAnsi"/>
          <w:sz w:val="22"/>
          <w:szCs w:val="22"/>
        </w:rPr>
        <w:t>, il giornale è disponibile ogni mercoledì in più di </w:t>
      </w:r>
      <w:hyperlink r:id="rId16" w:tgtFrame="_blank" w:history="1">
        <w:r w:rsidRPr="0080303C">
          <w:rPr>
            <w:rStyle w:val="Collegamentoipertestuale"/>
            <w:rFonts w:asciiTheme="minorHAnsi" w:hAnsiTheme="minorHAnsi" w:cstheme="minorHAnsi"/>
            <w:color w:val="auto"/>
            <w:sz w:val="22"/>
            <w:szCs w:val="22"/>
            <w:u w:val="none"/>
          </w:rPr>
          <w:t>500 punti di distribuzione</w:t>
        </w:r>
      </w:hyperlink>
      <w:r w:rsidRPr="0080303C">
        <w:rPr>
          <w:rFonts w:asciiTheme="minorHAnsi" w:hAnsiTheme="minorHAnsi" w:cstheme="minorHAnsi"/>
          <w:sz w:val="22"/>
          <w:szCs w:val="22"/>
        </w:rPr>
        <w:t xml:space="preserve"> dove può essere ritirato gratuitamente. Fare pubblicità su </w:t>
      </w:r>
      <w:r w:rsidRPr="0080303C">
        <w:rPr>
          <w:rFonts w:asciiTheme="minorHAnsi" w:hAnsiTheme="minorHAnsi" w:cstheme="minorHAnsi"/>
          <w:i/>
          <w:iCs/>
          <w:sz w:val="22"/>
          <w:szCs w:val="22"/>
        </w:rPr>
        <w:t>Il Cittadino Canadese</w:t>
      </w:r>
      <w:r w:rsidRPr="0080303C">
        <w:rPr>
          <w:rFonts w:asciiTheme="minorHAnsi" w:hAnsiTheme="minorHAnsi" w:cstheme="minorHAnsi"/>
          <w:sz w:val="22"/>
          <w:szCs w:val="22"/>
        </w:rPr>
        <w:t xml:space="preserve"> significa avere un luogo privilegiato per far conoscere i propri prodotti e servizi alla comunità italo-canadese</w:t>
      </w:r>
      <w:r w:rsidR="00523D49" w:rsidRPr="004C04B2">
        <w:rPr>
          <w:rFonts w:asciiTheme="minorHAnsi" w:hAnsiTheme="minorHAnsi" w:cstheme="minorHAnsi"/>
          <w:sz w:val="22"/>
          <w:szCs w:val="22"/>
        </w:rPr>
        <w:t xml:space="preserve">. </w:t>
      </w:r>
      <w:hyperlink r:id="rId17" w:history="1">
        <w:r w:rsidRPr="004C04B2">
          <w:rPr>
            <w:rStyle w:val="Collegamentoipertestuale"/>
            <w:rFonts w:asciiTheme="minorHAnsi" w:hAnsiTheme="minorHAnsi" w:cstheme="minorHAnsi"/>
            <w:sz w:val="22"/>
            <w:szCs w:val="22"/>
          </w:rPr>
          <w:t>https://cittadino.ca/chi-siamo/</w:t>
        </w:r>
      </w:hyperlink>
    </w:p>
    <w:p w14:paraId="291FAD67" w14:textId="77777777" w:rsidR="0080303C" w:rsidRPr="004C04B2" w:rsidRDefault="0080303C" w:rsidP="0080303C">
      <w:pPr>
        <w:jc w:val="both"/>
        <w:rPr>
          <w:rFonts w:asciiTheme="minorHAnsi" w:hAnsiTheme="minorHAnsi" w:cstheme="minorHAnsi"/>
          <w:sz w:val="22"/>
          <w:szCs w:val="22"/>
        </w:rPr>
      </w:pPr>
    </w:p>
    <w:p w14:paraId="032E6C46" w14:textId="202489D9" w:rsidR="0080303C" w:rsidRPr="0080303C" w:rsidRDefault="0080303C" w:rsidP="0080303C">
      <w:pPr>
        <w:jc w:val="both"/>
        <w:rPr>
          <w:rFonts w:asciiTheme="minorHAnsi" w:hAnsiTheme="minorHAnsi" w:cstheme="minorHAnsi"/>
          <w:sz w:val="22"/>
          <w:szCs w:val="22"/>
        </w:rPr>
      </w:pPr>
      <w:r w:rsidRPr="0080303C">
        <w:rPr>
          <w:rFonts w:asciiTheme="minorHAnsi" w:hAnsiTheme="minorHAnsi" w:cstheme="minorHAnsi"/>
          <w:b/>
          <w:bCs/>
          <w:sz w:val="22"/>
          <w:szCs w:val="22"/>
        </w:rPr>
        <w:t xml:space="preserve">Il </w:t>
      </w:r>
      <w:r w:rsidRPr="0080303C">
        <w:rPr>
          <w:rFonts w:asciiTheme="minorHAnsi" w:hAnsiTheme="minorHAnsi" w:cstheme="minorHAnsi"/>
          <w:b/>
          <w:bCs/>
          <w:i/>
          <w:iCs/>
          <w:sz w:val="22"/>
          <w:szCs w:val="22"/>
        </w:rPr>
        <w:t>Corriere Canadese</w:t>
      </w:r>
      <w:r w:rsidRPr="0080303C">
        <w:rPr>
          <w:rFonts w:asciiTheme="minorHAnsi" w:hAnsiTheme="minorHAnsi" w:cstheme="minorHAnsi"/>
          <w:sz w:val="22"/>
          <w:szCs w:val="22"/>
        </w:rPr>
        <w:t xml:space="preserve"> è un quotidiano canadese in lingua italiana, fondato da </w:t>
      </w:r>
      <w:hyperlink r:id="rId18" w:tooltip="Daniel Iannuzzi (la pagina non esiste)" w:history="1">
        <w:r w:rsidRPr="0080303C">
          <w:rPr>
            <w:rStyle w:val="Collegamentoipertestuale"/>
            <w:rFonts w:asciiTheme="minorHAnsi" w:hAnsiTheme="minorHAnsi" w:cstheme="minorHAnsi"/>
            <w:color w:val="auto"/>
            <w:sz w:val="22"/>
            <w:szCs w:val="22"/>
            <w:u w:val="none"/>
          </w:rPr>
          <w:t>Daniel Iannuzzi</w:t>
        </w:r>
      </w:hyperlink>
      <w:r w:rsidRPr="0080303C">
        <w:rPr>
          <w:rFonts w:asciiTheme="minorHAnsi" w:hAnsiTheme="minorHAnsi" w:cstheme="minorHAnsi"/>
          <w:sz w:val="22"/>
          <w:szCs w:val="22"/>
        </w:rPr>
        <w:t xml:space="preserve"> nel </w:t>
      </w:r>
      <w:hyperlink r:id="rId19" w:tooltip="1954" w:history="1">
        <w:r w:rsidRPr="0080303C">
          <w:rPr>
            <w:rStyle w:val="Collegamentoipertestuale"/>
            <w:rFonts w:asciiTheme="minorHAnsi" w:hAnsiTheme="minorHAnsi" w:cstheme="minorHAnsi"/>
            <w:color w:val="auto"/>
            <w:sz w:val="22"/>
            <w:szCs w:val="22"/>
            <w:u w:val="none"/>
          </w:rPr>
          <w:t>1954</w:t>
        </w:r>
      </w:hyperlink>
      <w:r w:rsidRPr="0080303C">
        <w:rPr>
          <w:rFonts w:asciiTheme="minorHAnsi" w:hAnsiTheme="minorHAnsi" w:cstheme="minorHAnsi"/>
          <w:sz w:val="22"/>
          <w:szCs w:val="22"/>
        </w:rPr>
        <w:t xml:space="preserve">. Proprietaria della testata è stata fino al maggio del 2013 la </w:t>
      </w:r>
      <w:r w:rsidRPr="0080303C">
        <w:rPr>
          <w:rFonts w:asciiTheme="minorHAnsi" w:hAnsiTheme="minorHAnsi" w:cstheme="minorHAnsi"/>
          <w:i/>
          <w:iCs/>
          <w:sz w:val="22"/>
          <w:szCs w:val="22"/>
        </w:rPr>
        <w:t>Multimedia Nova Corporation</w:t>
      </w:r>
      <w:r w:rsidRPr="0080303C">
        <w:rPr>
          <w:rFonts w:asciiTheme="minorHAnsi" w:hAnsiTheme="minorHAnsi" w:cstheme="minorHAnsi"/>
          <w:sz w:val="22"/>
          <w:szCs w:val="22"/>
        </w:rPr>
        <w:t xml:space="preserve"> di </w:t>
      </w:r>
      <w:hyperlink r:id="rId20" w:tooltip="Toronto" w:history="1">
        <w:r w:rsidRPr="0080303C">
          <w:rPr>
            <w:rStyle w:val="Collegamentoipertestuale"/>
            <w:rFonts w:asciiTheme="minorHAnsi" w:hAnsiTheme="minorHAnsi" w:cstheme="minorHAnsi"/>
            <w:color w:val="auto"/>
            <w:sz w:val="22"/>
            <w:szCs w:val="22"/>
            <w:u w:val="none"/>
          </w:rPr>
          <w:t>Toronto</w:t>
        </w:r>
      </w:hyperlink>
      <w:r w:rsidRPr="0080303C">
        <w:rPr>
          <w:rFonts w:asciiTheme="minorHAnsi" w:hAnsiTheme="minorHAnsi" w:cstheme="minorHAnsi"/>
          <w:sz w:val="22"/>
          <w:szCs w:val="22"/>
        </w:rPr>
        <w:t xml:space="preserve"> (</w:t>
      </w:r>
      <w:hyperlink r:id="rId21" w:tooltip="Canada" w:history="1">
        <w:r w:rsidRPr="0080303C">
          <w:rPr>
            <w:rStyle w:val="Collegamentoipertestuale"/>
            <w:rFonts w:asciiTheme="minorHAnsi" w:hAnsiTheme="minorHAnsi" w:cstheme="minorHAnsi"/>
            <w:color w:val="auto"/>
            <w:sz w:val="22"/>
            <w:szCs w:val="22"/>
            <w:u w:val="none"/>
          </w:rPr>
          <w:t>Canada</w:t>
        </w:r>
      </w:hyperlink>
      <w:r w:rsidRPr="0080303C">
        <w:rPr>
          <w:rFonts w:asciiTheme="minorHAnsi" w:hAnsiTheme="minorHAnsi" w:cstheme="minorHAnsi"/>
          <w:sz w:val="22"/>
          <w:szCs w:val="22"/>
        </w:rPr>
        <w:t xml:space="preserve">) mentre l'edizione è stata curata della </w:t>
      </w:r>
      <w:r w:rsidRPr="0080303C">
        <w:rPr>
          <w:rFonts w:asciiTheme="minorHAnsi" w:hAnsiTheme="minorHAnsi" w:cstheme="minorHAnsi"/>
          <w:i/>
          <w:iCs/>
          <w:sz w:val="22"/>
          <w:szCs w:val="22"/>
        </w:rPr>
        <w:t>Società Cooperativa Italmedia</w:t>
      </w:r>
      <w:r w:rsidRPr="0080303C">
        <w:rPr>
          <w:rFonts w:asciiTheme="minorHAnsi" w:hAnsiTheme="minorHAnsi" w:cstheme="minorHAnsi"/>
          <w:sz w:val="22"/>
          <w:szCs w:val="22"/>
        </w:rPr>
        <w:t xml:space="preserve"> di </w:t>
      </w:r>
      <w:hyperlink r:id="rId22" w:tooltip="Roma" w:history="1">
        <w:r w:rsidRPr="0080303C">
          <w:rPr>
            <w:rStyle w:val="Collegamentoipertestuale"/>
            <w:rFonts w:asciiTheme="minorHAnsi" w:hAnsiTheme="minorHAnsi" w:cstheme="minorHAnsi"/>
            <w:color w:val="auto"/>
            <w:sz w:val="22"/>
            <w:szCs w:val="22"/>
            <w:u w:val="none"/>
          </w:rPr>
          <w:t>Roma</w:t>
        </w:r>
      </w:hyperlink>
      <w:r w:rsidRPr="0080303C">
        <w:rPr>
          <w:rFonts w:asciiTheme="minorHAnsi" w:hAnsiTheme="minorHAnsi" w:cstheme="minorHAnsi"/>
          <w:sz w:val="22"/>
          <w:szCs w:val="22"/>
        </w:rPr>
        <w:t>.</w:t>
      </w:r>
      <w:r w:rsidR="004C04B2" w:rsidRPr="004C04B2">
        <w:rPr>
          <w:rFonts w:asciiTheme="minorHAnsi" w:hAnsiTheme="minorHAnsi" w:cstheme="minorHAnsi"/>
          <w:sz w:val="22"/>
          <w:szCs w:val="22"/>
        </w:rPr>
        <w:t xml:space="preserve"> </w:t>
      </w:r>
      <w:r w:rsidRPr="0080303C">
        <w:rPr>
          <w:rFonts w:asciiTheme="minorHAnsi" w:hAnsiTheme="minorHAnsi" w:cstheme="minorHAnsi"/>
          <w:sz w:val="22"/>
          <w:szCs w:val="22"/>
        </w:rPr>
        <w:t xml:space="preserve">Il giornale è diffuso in particolare a </w:t>
      </w:r>
      <w:hyperlink r:id="rId23" w:tooltip="Toronto" w:history="1">
        <w:r w:rsidRPr="0080303C">
          <w:rPr>
            <w:rStyle w:val="Collegamentoipertestuale"/>
            <w:rFonts w:asciiTheme="minorHAnsi" w:hAnsiTheme="minorHAnsi" w:cstheme="minorHAnsi"/>
            <w:color w:val="auto"/>
            <w:sz w:val="22"/>
            <w:szCs w:val="22"/>
            <w:u w:val="none"/>
          </w:rPr>
          <w:t>Toronto</w:t>
        </w:r>
      </w:hyperlink>
      <w:r w:rsidRPr="0080303C">
        <w:rPr>
          <w:rFonts w:asciiTheme="minorHAnsi" w:hAnsiTheme="minorHAnsi" w:cstheme="minorHAnsi"/>
          <w:sz w:val="22"/>
          <w:szCs w:val="22"/>
        </w:rPr>
        <w:t xml:space="preserve"> (sede di seicentomila </w:t>
      </w:r>
      <w:hyperlink r:id="rId24" w:tooltip="Italo-canadesi" w:history="1">
        <w:r w:rsidRPr="0080303C">
          <w:rPr>
            <w:rStyle w:val="Collegamentoipertestuale"/>
            <w:rFonts w:asciiTheme="minorHAnsi" w:hAnsiTheme="minorHAnsi" w:cstheme="minorHAnsi"/>
            <w:color w:val="auto"/>
            <w:sz w:val="22"/>
            <w:szCs w:val="22"/>
            <w:u w:val="none"/>
          </w:rPr>
          <w:t>italo-canadesi</w:t>
        </w:r>
      </w:hyperlink>
      <w:r w:rsidRPr="0080303C">
        <w:rPr>
          <w:rFonts w:asciiTheme="minorHAnsi" w:hAnsiTheme="minorHAnsi" w:cstheme="minorHAnsi"/>
          <w:sz w:val="22"/>
          <w:szCs w:val="22"/>
        </w:rPr>
        <w:t xml:space="preserve">) e a </w:t>
      </w:r>
      <w:hyperlink r:id="rId25" w:tooltip="Montréal" w:history="1">
        <w:r w:rsidRPr="0080303C">
          <w:rPr>
            <w:rStyle w:val="Collegamentoipertestuale"/>
            <w:rFonts w:asciiTheme="minorHAnsi" w:hAnsiTheme="minorHAnsi" w:cstheme="minorHAnsi"/>
            <w:color w:val="auto"/>
            <w:sz w:val="22"/>
            <w:szCs w:val="22"/>
            <w:u w:val="none"/>
          </w:rPr>
          <w:t>Montréal</w:t>
        </w:r>
      </w:hyperlink>
      <w:r w:rsidRPr="0080303C">
        <w:rPr>
          <w:rFonts w:asciiTheme="minorHAnsi" w:hAnsiTheme="minorHAnsi" w:cstheme="minorHAnsi"/>
          <w:sz w:val="22"/>
          <w:szCs w:val="22"/>
        </w:rPr>
        <w:t xml:space="preserve"> (dove vivono circa 300 000 italo-canadesi). In </w:t>
      </w:r>
      <w:hyperlink r:id="rId26" w:tooltip="Canada" w:history="1">
        <w:r w:rsidRPr="0080303C">
          <w:rPr>
            <w:rStyle w:val="Collegamentoipertestuale"/>
            <w:rFonts w:asciiTheme="minorHAnsi" w:hAnsiTheme="minorHAnsi" w:cstheme="minorHAnsi"/>
            <w:color w:val="auto"/>
            <w:sz w:val="22"/>
            <w:szCs w:val="22"/>
            <w:u w:val="none"/>
          </w:rPr>
          <w:t>Canada</w:t>
        </w:r>
      </w:hyperlink>
      <w:r w:rsidRPr="0080303C">
        <w:rPr>
          <w:rFonts w:asciiTheme="minorHAnsi" w:hAnsiTheme="minorHAnsi" w:cstheme="minorHAnsi"/>
          <w:sz w:val="22"/>
          <w:szCs w:val="22"/>
        </w:rPr>
        <w:t xml:space="preserve"> le persone di origine italiana sono circa 1.5 milioni, pari al 4.3% della popolazione (dati 2006).</w:t>
      </w:r>
      <w:r w:rsidR="004C04B2" w:rsidRPr="004C04B2">
        <w:rPr>
          <w:rFonts w:asciiTheme="minorHAnsi" w:hAnsiTheme="minorHAnsi" w:cstheme="minorHAnsi"/>
          <w:sz w:val="22"/>
          <w:szCs w:val="22"/>
        </w:rPr>
        <w:t xml:space="preserve"> </w:t>
      </w:r>
      <w:r w:rsidRPr="0080303C">
        <w:rPr>
          <w:rFonts w:asciiTheme="minorHAnsi" w:hAnsiTheme="minorHAnsi" w:cstheme="minorHAnsi"/>
          <w:sz w:val="22"/>
          <w:szCs w:val="22"/>
        </w:rPr>
        <w:t xml:space="preserve">Il giornale si propone di diffondere e mantenere la cultura e la lingua italiana in Canada, occupandosi di notizie riguardanti il Canada, le comunità italiane all'estero e l'Italia. Una testata in inglese </w:t>
      </w:r>
      <w:r w:rsidRPr="0080303C">
        <w:rPr>
          <w:rFonts w:asciiTheme="minorHAnsi" w:hAnsiTheme="minorHAnsi" w:cstheme="minorHAnsi"/>
          <w:i/>
          <w:iCs/>
          <w:sz w:val="22"/>
          <w:szCs w:val="22"/>
        </w:rPr>
        <w:t>Tandem</w:t>
      </w:r>
      <w:r w:rsidRPr="0080303C">
        <w:rPr>
          <w:rFonts w:asciiTheme="minorHAnsi" w:hAnsiTheme="minorHAnsi" w:cstheme="minorHAnsi"/>
          <w:sz w:val="22"/>
          <w:szCs w:val="22"/>
        </w:rPr>
        <w:t xml:space="preserve"> è edita dalla stessa società, con un target differente, rappresentato da lettori legati alla comunità italiana, </w:t>
      </w:r>
      <w:hyperlink r:id="rId27" w:tooltip="Lingua inglese" w:history="1">
        <w:r w:rsidRPr="0080303C">
          <w:rPr>
            <w:rStyle w:val="Collegamentoipertestuale"/>
            <w:rFonts w:asciiTheme="minorHAnsi" w:hAnsiTheme="minorHAnsi" w:cstheme="minorHAnsi"/>
            <w:color w:val="auto"/>
            <w:sz w:val="22"/>
            <w:szCs w:val="22"/>
            <w:u w:val="none"/>
          </w:rPr>
          <w:t>inglese</w:t>
        </w:r>
      </w:hyperlink>
      <w:r w:rsidRPr="0080303C">
        <w:rPr>
          <w:rFonts w:asciiTheme="minorHAnsi" w:hAnsiTheme="minorHAnsi" w:cstheme="minorHAnsi"/>
          <w:sz w:val="22"/>
          <w:szCs w:val="22"/>
        </w:rPr>
        <w:t xml:space="preserve"> (come sono la maggior parte dei cittadini in Canada).</w:t>
      </w:r>
      <w:r w:rsidR="004C04B2" w:rsidRPr="004C04B2">
        <w:rPr>
          <w:rFonts w:asciiTheme="minorHAnsi" w:hAnsiTheme="minorHAnsi" w:cstheme="minorHAnsi"/>
          <w:sz w:val="22"/>
          <w:szCs w:val="22"/>
        </w:rPr>
        <w:t xml:space="preserve"> </w:t>
      </w:r>
      <w:r w:rsidRPr="0080303C">
        <w:rPr>
          <w:rFonts w:asciiTheme="minorHAnsi" w:hAnsiTheme="minorHAnsi" w:cstheme="minorHAnsi"/>
          <w:sz w:val="22"/>
          <w:szCs w:val="22"/>
        </w:rPr>
        <w:t>Il giorno 4 maggio 2013, la direzione della Multimedia Nova Corporation ha dovuto sospendere le pubblicazioni del giornale in modo indeterminato</w:t>
      </w:r>
      <w:hyperlink r:id="rId28" w:anchor="cite_note-test-1" w:history="1">
        <w:r w:rsidRPr="0080303C">
          <w:rPr>
            <w:rStyle w:val="Collegamentoipertestuale"/>
            <w:rFonts w:asciiTheme="minorHAnsi" w:hAnsiTheme="minorHAnsi" w:cstheme="minorHAnsi"/>
            <w:color w:val="auto"/>
            <w:sz w:val="22"/>
            <w:szCs w:val="22"/>
            <w:u w:val="none"/>
            <w:vertAlign w:val="superscript"/>
          </w:rPr>
          <w:t>[1]</w:t>
        </w:r>
      </w:hyperlink>
      <w:r w:rsidRPr="0080303C">
        <w:rPr>
          <w:rFonts w:asciiTheme="minorHAnsi" w:hAnsiTheme="minorHAnsi" w:cstheme="minorHAnsi"/>
          <w:sz w:val="22"/>
          <w:szCs w:val="22"/>
        </w:rPr>
        <w:t xml:space="preserve"> con messa in liquidazione della testata a causa dell'interruzione dei pagamenti da parte dell'Italmedia, l'editore del Corriere.</w:t>
      </w:r>
      <w:r w:rsidR="004C04B2" w:rsidRPr="004C04B2">
        <w:rPr>
          <w:rFonts w:asciiTheme="minorHAnsi" w:hAnsiTheme="minorHAnsi" w:cstheme="minorHAnsi"/>
          <w:sz w:val="22"/>
          <w:szCs w:val="22"/>
        </w:rPr>
        <w:t xml:space="preserve"> </w:t>
      </w:r>
      <w:r w:rsidRPr="0080303C">
        <w:rPr>
          <w:rFonts w:asciiTheme="minorHAnsi" w:hAnsiTheme="minorHAnsi" w:cstheme="minorHAnsi"/>
          <w:sz w:val="22"/>
          <w:szCs w:val="22"/>
        </w:rPr>
        <w:t xml:space="preserve">Nel luglio dello stesso anno una cordata di imprenditori di origine italiana, guidati dall'ex ministro dell'Immigrazione </w:t>
      </w:r>
      <w:hyperlink r:id="rId29" w:tooltip="Joe Volpe (la pagina non esiste)" w:history="1">
        <w:r w:rsidRPr="0080303C">
          <w:rPr>
            <w:rStyle w:val="Collegamentoipertestuale"/>
            <w:rFonts w:asciiTheme="minorHAnsi" w:hAnsiTheme="minorHAnsi" w:cstheme="minorHAnsi"/>
            <w:color w:val="auto"/>
            <w:sz w:val="22"/>
            <w:szCs w:val="22"/>
            <w:u w:val="none"/>
          </w:rPr>
          <w:t>Joe Volpe</w:t>
        </w:r>
      </w:hyperlink>
      <w:r w:rsidRPr="0080303C">
        <w:rPr>
          <w:rFonts w:asciiTheme="minorHAnsi" w:hAnsiTheme="minorHAnsi" w:cstheme="minorHAnsi"/>
          <w:sz w:val="22"/>
          <w:szCs w:val="22"/>
        </w:rPr>
        <w:t>, ha rilevato la testata. Il giornale è tornato in edicola il 18 novembre sotto la nuova direzione di Francesco Veronesi.</w:t>
      </w:r>
    </w:p>
    <w:p w14:paraId="5A40A705" w14:textId="2E6E7983" w:rsidR="0080303C" w:rsidRPr="0080303C" w:rsidRDefault="0080303C" w:rsidP="004C04B2">
      <w:pPr>
        <w:tabs>
          <w:tab w:val="num" w:pos="720"/>
        </w:tabs>
        <w:jc w:val="both"/>
        <w:rPr>
          <w:rFonts w:asciiTheme="minorHAnsi" w:hAnsiTheme="minorHAnsi" w:cstheme="minorHAnsi"/>
          <w:sz w:val="22"/>
          <w:szCs w:val="22"/>
        </w:rPr>
      </w:pPr>
      <w:r w:rsidRPr="0080303C">
        <w:rPr>
          <w:rFonts w:asciiTheme="minorHAnsi" w:hAnsiTheme="minorHAnsi" w:cstheme="minorHAnsi"/>
          <w:i/>
          <w:iCs/>
          <w:sz w:val="22"/>
          <w:szCs w:val="22"/>
        </w:rPr>
        <w:t>Note</w:t>
      </w:r>
      <w:r w:rsidR="004C04B2" w:rsidRPr="004C04B2">
        <w:rPr>
          <w:rFonts w:asciiTheme="minorHAnsi" w:hAnsiTheme="minorHAnsi" w:cstheme="minorHAnsi"/>
          <w:i/>
          <w:iCs/>
          <w:sz w:val="22"/>
          <w:szCs w:val="22"/>
        </w:rPr>
        <w:t xml:space="preserve"> </w:t>
      </w:r>
      <w:hyperlink r:id="rId30" w:history="1">
        <w:r w:rsidRPr="0080303C">
          <w:rPr>
            <w:rStyle w:val="Collegamentoipertestuale"/>
            <w:rFonts w:asciiTheme="minorHAnsi" w:hAnsiTheme="minorHAnsi" w:cstheme="minorHAnsi"/>
            <w:color w:val="auto"/>
            <w:sz w:val="22"/>
            <w:szCs w:val="22"/>
            <w:u w:val="none"/>
          </w:rPr>
          <w:t>Archiviato</w:t>
        </w:r>
      </w:hyperlink>
      <w:r w:rsidRPr="0080303C">
        <w:rPr>
          <w:rFonts w:asciiTheme="minorHAnsi" w:hAnsiTheme="minorHAnsi" w:cstheme="minorHAnsi"/>
          <w:sz w:val="22"/>
          <w:szCs w:val="22"/>
        </w:rPr>
        <w:t xml:space="preserve"> il 9 luglio 2013 in </w:t>
      </w:r>
      <w:hyperlink r:id="rId31" w:tooltip="Internet Archive" w:history="1">
        <w:r w:rsidRPr="0080303C">
          <w:rPr>
            <w:rStyle w:val="Collegamentoipertestuale"/>
            <w:rFonts w:asciiTheme="minorHAnsi" w:hAnsiTheme="minorHAnsi" w:cstheme="minorHAnsi"/>
            <w:color w:val="auto"/>
            <w:sz w:val="22"/>
            <w:szCs w:val="22"/>
            <w:u w:val="none"/>
          </w:rPr>
          <w:t>Internet Archive</w:t>
        </w:r>
      </w:hyperlink>
      <w:r w:rsidRPr="0080303C">
        <w:rPr>
          <w:rFonts w:asciiTheme="minorHAnsi" w:hAnsiTheme="minorHAnsi" w:cstheme="minorHAnsi"/>
          <w:sz w:val="22"/>
          <w:szCs w:val="22"/>
        </w:rPr>
        <w:t>., Comunicato della Direzione della Multi Media Nova Corporation del 4 maggio 2013</w:t>
      </w:r>
    </w:p>
    <w:p w14:paraId="125AA8ED" w14:textId="0F0AEE01" w:rsidR="0080303C" w:rsidRPr="004C04B2" w:rsidRDefault="0080303C" w:rsidP="0080303C">
      <w:pPr>
        <w:jc w:val="both"/>
        <w:rPr>
          <w:rFonts w:asciiTheme="minorHAnsi" w:hAnsiTheme="minorHAnsi" w:cstheme="minorHAnsi"/>
          <w:sz w:val="22"/>
          <w:szCs w:val="22"/>
        </w:rPr>
      </w:pPr>
      <w:r w:rsidRPr="0080303C">
        <w:rPr>
          <w:rFonts w:asciiTheme="minorHAnsi" w:hAnsiTheme="minorHAnsi" w:cstheme="minorHAnsi"/>
          <w:i/>
          <w:iCs/>
          <w:sz w:val="22"/>
          <w:szCs w:val="22"/>
        </w:rPr>
        <w:lastRenderedPageBreak/>
        <w:t>Collegamenti esterni</w:t>
      </w:r>
      <w:r w:rsidR="004C04B2" w:rsidRPr="004C04B2">
        <w:rPr>
          <w:rFonts w:asciiTheme="minorHAnsi" w:hAnsiTheme="minorHAnsi" w:cstheme="minorHAnsi"/>
          <w:i/>
          <w:iCs/>
          <w:sz w:val="22"/>
          <w:szCs w:val="22"/>
        </w:rPr>
        <w:t xml:space="preserve"> </w:t>
      </w:r>
      <w:r w:rsidRPr="004C04B2">
        <w:rPr>
          <w:rFonts w:asciiTheme="minorHAnsi" w:hAnsiTheme="minorHAnsi" w:cstheme="minorHAnsi"/>
          <w:sz w:val="22"/>
          <w:szCs w:val="22"/>
        </w:rPr>
        <w:t xml:space="preserve">  </w:t>
      </w:r>
      <w:hyperlink r:id="rId32" w:history="1">
        <w:r w:rsidRPr="004C04B2">
          <w:rPr>
            <w:rStyle w:val="Collegamentoipertestuale"/>
            <w:rFonts w:asciiTheme="minorHAnsi" w:hAnsiTheme="minorHAnsi" w:cstheme="minorHAnsi"/>
            <w:i/>
            <w:iCs/>
            <w:sz w:val="22"/>
            <w:szCs w:val="22"/>
          </w:rPr>
          <w:t>Sito ufficiale</w:t>
        </w:r>
      </w:hyperlink>
      <w:r w:rsidRPr="004C04B2">
        <w:rPr>
          <w:rFonts w:asciiTheme="minorHAnsi" w:hAnsiTheme="minorHAnsi" w:cstheme="minorHAnsi"/>
          <w:sz w:val="22"/>
          <w:szCs w:val="22"/>
        </w:rPr>
        <w:t xml:space="preserve">, su </w:t>
      </w:r>
      <w:r w:rsidRPr="004C04B2">
        <w:rPr>
          <w:rFonts w:asciiTheme="minorHAnsi" w:hAnsiTheme="minorHAnsi" w:cstheme="minorHAnsi"/>
          <w:i/>
          <w:iCs/>
          <w:sz w:val="22"/>
          <w:szCs w:val="22"/>
        </w:rPr>
        <w:t>corriere.ca</w:t>
      </w:r>
      <w:r w:rsidRPr="004C04B2">
        <w:rPr>
          <w:rFonts w:asciiTheme="minorHAnsi" w:hAnsiTheme="minorHAnsi" w:cstheme="minorHAnsi"/>
          <w:sz w:val="22"/>
          <w:szCs w:val="22"/>
        </w:rPr>
        <w:t xml:space="preserve">. </w:t>
      </w:r>
      <w:r w:rsidRPr="004C04B2">
        <w:rPr>
          <w:rFonts w:asciiTheme="minorHAnsi" w:hAnsiTheme="minorHAnsi" w:cstheme="minorHAnsi"/>
          <w:sz w:val="22"/>
          <w:szCs w:val="22"/>
        </w:rPr>
        <w:drawing>
          <wp:inline distT="0" distB="0" distL="0" distR="0" wp14:anchorId="2456D65F" wp14:editId="54CEEB23">
            <wp:extent cx="99060" cy="99060"/>
            <wp:effectExtent l="0" t="0" r="0" b="0"/>
            <wp:docPr id="1027609970" name="Immagine 4" descr="Modifica su Wikidata">
              <a:hlinkClick xmlns:a="http://schemas.openxmlformats.org/drawingml/2006/main" r:id="rId33"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ifica su Wikidata">
                      <a:hlinkClick r:id="rId33" tooltip="&quot;Modifica su Wikidata&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55AA3DAE" w14:textId="63F37209" w:rsidR="0080303C" w:rsidRPr="004C04B2" w:rsidRDefault="0080303C" w:rsidP="0080303C">
      <w:pPr>
        <w:jc w:val="both"/>
        <w:rPr>
          <w:rFonts w:asciiTheme="minorHAnsi" w:hAnsiTheme="minorHAnsi" w:cstheme="minorHAnsi"/>
          <w:sz w:val="22"/>
          <w:szCs w:val="22"/>
        </w:rPr>
      </w:pPr>
      <w:hyperlink r:id="rId35" w:history="1">
        <w:r w:rsidRPr="004C04B2">
          <w:rPr>
            <w:rStyle w:val="Collegamentoipertestuale"/>
            <w:rFonts w:asciiTheme="minorHAnsi" w:hAnsiTheme="minorHAnsi" w:cstheme="minorHAnsi"/>
            <w:sz w:val="22"/>
            <w:szCs w:val="22"/>
          </w:rPr>
          <w:t>https://it.wikipedia.org/wiki/Corriere_Canadese</w:t>
        </w:r>
      </w:hyperlink>
    </w:p>
    <w:p w14:paraId="5ABC5BBA" w14:textId="77777777" w:rsidR="0080303C" w:rsidRPr="004C04B2" w:rsidRDefault="0080303C" w:rsidP="0080303C">
      <w:pPr>
        <w:jc w:val="both"/>
        <w:rPr>
          <w:rFonts w:asciiTheme="minorHAnsi" w:hAnsiTheme="minorHAnsi" w:cstheme="minorHAnsi"/>
          <w:b/>
          <w:bCs/>
          <w:sz w:val="22"/>
          <w:szCs w:val="22"/>
        </w:rPr>
      </w:pPr>
    </w:p>
    <w:p w14:paraId="331CAA58" w14:textId="3B0F512F" w:rsidR="0014392D" w:rsidRPr="004C04B2" w:rsidRDefault="0014392D" w:rsidP="0080303C">
      <w:pPr>
        <w:jc w:val="both"/>
        <w:rPr>
          <w:rFonts w:asciiTheme="minorHAnsi" w:hAnsiTheme="minorHAnsi" w:cstheme="minorHAnsi"/>
          <w:sz w:val="22"/>
          <w:szCs w:val="22"/>
        </w:rPr>
      </w:pPr>
      <w:r w:rsidRPr="004C04B2">
        <w:rPr>
          <w:rFonts w:asciiTheme="minorHAnsi" w:hAnsiTheme="minorHAnsi" w:cstheme="minorHAnsi"/>
          <w:b/>
          <w:bCs/>
          <w:sz w:val="22"/>
          <w:szCs w:val="22"/>
        </w:rPr>
        <w:t>L’Eco d’Italia, un’epopea tra le rotative</w:t>
      </w:r>
      <w:r w:rsidR="00097B4D" w:rsidRPr="004C04B2">
        <w:rPr>
          <w:rFonts w:asciiTheme="minorHAnsi" w:hAnsiTheme="minorHAnsi" w:cstheme="minorHAnsi"/>
          <w:sz w:val="22"/>
          <w:szCs w:val="22"/>
        </w:rPr>
        <w:t xml:space="preserve"> </w:t>
      </w:r>
      <w:r w:rsidRPr="004C04B2">
        <w:rPr>
          <w:rFonts w:asciiTheme="minorHAnsi" w:hAnsiTheme="minorHAnsi" w:cstheme="minorHAnsi"/>
          <w:i/>
          <w:iCs/>
          <w:sz w:val="22"/>
          <w:szCs w:val="22"/>
        </w:rPr>
        <w:t xml:space="preserve">di </w:t>
      </w:r>
      <w:r w:rsidRPr="004C04B2">
        <w:rPr>
          <w:rFonts w:asciiTheme="minorHAnsi" w:hAnsiTheme="minorHAnsi" w:cstheme="minorHAnsi"/>
          <w:b/>
          <w:bCs/>
          <w:sz w:val="22"/>
          <w:szCs w:val="22"/>
        </w:rPr>
        <w:t>Anna Maria Zampieri Pan</w:t>
      </w:r>
    </w:p>
    <w:p w14:paraId="6FC16F7A" w14:textId="6CA6B69C" w:rsidR="0014392D" w:rsidRPr="004C04B2" w:rsidRDefault="0014392D" w:rsidP="0014392D">
      <w:pPr>
        <w:jc w:val="both"/>
        <w:rPr>
          <w:rFonts w:asciiTheme="minorHAnsi" w:hAnsiTheme="minorHAnsi" w:cstheme="minorHAnsi"/>
          <w:sz w:val="22"/>
          <w:szCs w:val="22"/>
        </w:rPr>
      </w:pPr>
      <w:r w:rsidRPr="004C04B2">
        <w:rPr>
          <w:rFonts w:asciiTheme="minorHAnsi" w:hAnsiTheme="minorHAnsi" w:cstheme="minorHAnsi"/>
          <w:b/>
          <w:bCs/>
          <w:sz w:val="22"/>
          <w:szCs w:val="22"/>
        </w:rPr>
        <w:t>25 maggio 1956 … Prima Edizione. Un augurio. Una data da ricordare</w:t>
      </w:r>
    </w:p>
    <w:p w14:paraId="74BCE691" w14:textId="1F5AC56F" w:rsidR="0014392D" w:rsidRPr="004C04B2" w:rsidRDefault="0014392D" w:rsidP="0014392D">
      <w:pPr>
        <w:jc w:val="both"/>
        <w:rPr>
          <w:rFonts w:asciiTheme="minorHAnsi" w:hAnsiTheme="minorHAnsi" w:cstheme="minorHAnsi"/>
          <w:sz w:val="22"/>
          <w:szCs w:val="22"/>
        </w:rPr>
      </w:pPr>
      <w:r w:rsidRPr="004C04B2">
        <w:rPr>
          <w:rFonts w:asciiTheme="minorHAnsi" w:hAnsiTheme="minorHAnsi" w:cstheme="minorHAnsi"/>
          <w:sz w:val="22"/>
          <w:szCs w:val="22"/>
        </w:rPr>
        <w:t xml:space="preserve">Sono le prime righe dell’allora neonato settimanale </w:t>
      </w:r>
      <w:r w:rsidRPr="004C04B2">
        <w:rPr>
          <w:rFonts w:asciiTheme="minorHAnsi" w:hAnsiTheme="minorHAnsi" w:cstheme="minorHAnsi"/>
          <w:i/>
          <w:iCs/>
          <w:sz w:val="22"/>
          <w:szCs w:val="22"/>
        </w:rPr>
        <w:t>L’Eco d’Italia</w:t>
      </w:r>
      <w:r w:rsidRPr="004C04B2">
        <w:rPr>
          <w:rFonts w:asciiTheme="minorHAnsi" w:hAnsiTheme="minorHAnsi" w:cstheme="minorHAnsi"/>
          <w:sz w:val="22"/>
          <w:szCs w:val="22"/>
        </w:rPr>
        <w:t xml:space="preserve">, giornale comunitario dell’ovest canadese. Un evento di 53 anni fa che non possiamo e non vogliamo dimenticare. Fa parte della storia degli italiani di Vancouver e della British Columbia, è un documento importante della nostra presenza in questa magnifica sponda del territorio canadese. Nella rilettura che di queste pagine vado facendo, come per l’Italia del Canada del 1911 (vedi Pagine italiane nell’edizione Luglio-Agosto 2009) vorrei poter ricostruire, per capire meglio, l’ambiente in cui gli italiani e gli italocanadesi di oltre mezzo secolo fa si muovevano, lavoravano, sognavano…. Molti sono tuttora i testimoni di quel periodo. Voci differenti, spesso contrastanti, frammentate e diversificate, a seconda della formazione personale, dell’esperienza migratoria, della collocazione comunitaria. Il testimone più autorevole è stato anni or sono – era il 1985 e stavamo celebrando il trentennio de </w:t>
      </w:r>
      <w:r w:rsidRPr="004C04B2">
        <w:rPr>
          <w:rFonts w:asciiTheme="minorHAnsi" w:hAnsiTheme="minorHAnsi" w:cstheme="minorHAnsi"/>
          <w:i/>
          <w:iCs/>
          <w:sz w:val="22"/>
          <w:szCs w:val="22"/>
        </w:rPr>
        <w:t>L’Eco d’Italia</w:t>
      </w:r>
      <w:r w:rsidRPr="004C04B2">
        <w:rPr>
          <w:rFonts w:asciiTheme="minorHAnsi" w:hAnsiTheme="minorHAnsi" w:cstheme="minorHAnsi"/>
          <w:sz w:val="22"/>
          <w:szCs w:val="22"/>
        </w:rPr>
        <w:t xml:space="preserve"> – il co-fondatore del giornale, Pierino Mori, che arrivò a sorpresa dalla sua Emilia e mi portò in regalo una prima preziosa copia dell’Eco, quella appunto datata 25 maggio 1956. Le pagine sono oggi ingiallite (e arricchiscono i reperti al Museo del Centro culturale italiano): parlano ancora  eloquentemente di quel periodo attraverso articoli, commenti, lettere, brevi notizie dall’Italia e dal mondo, utili informazioni comunitarie, pubblicità locale.</w:t>
      </w:r>
      <w:r w:rsidR="004C04B2">
        <w:rPr>
          <w:rFonts w:asciiTheme="minorHAnsi" w:hAnsiTheme="minorHAnsi" w:cstheme="minorHAnsi"/>
          <w:sz w:val="22"/>
          <w:szCs w:val="22"/>
        </w:rPr>
        <w:t xml:space="preserve"> </w:t>
      </w:r>
      <w:r w:rsidRPr="004C04B2">
        <w:rPr>
          <w:rFonts w:asciiTheme="minorHAnsi" w:hAnsiTheme="minorHAnsi" w:cstheme="minorHAnsi"/>
          <w:sz w:val="22"/>
          <w:szCs w:val="22"/>
        </w:rPr>
        <w:t xml:space="preserve">Pierino Mori e Pietro Mainardi, arrivati a Montreal nel 1950, si diressero immediatamente nel Labrador “a perforare roccia per la strada del nord, la strada delle miniere”. Lavorarono poi a Kitimat e da là “il passo per Vancouver è stato abbastanza breve” mi raccontò allora Mori. I due amici acquistarono un camion per trasportare automobili italiane da Windsor a Vancouver. “In Ontario acquistavamo il </w:t>
      </w:r>
      <w:r w:rsidRPr="004C04B2">
        <w:rPr>
          <w:rFonts w:asciiTheme="minorHAnsi" w:hAnsiTheme="minorHAnsi" w:cstheme="minorHAnsi"/>
          <w:i/>
          <w:iCs/>
          <w:sz w:val="22"/>
          <w:szCs w:val="22"/>
        </w:rPr>
        <w:t>Corriere Canadese</w:t>
      </w:r>
      <w:r w:rsidRPr="004C04B2">
        <w:rPr>
          <w:rFonts w:asciiTheme="minorHAnsi" w:hAnsiTheme="minorHAnsi" w:cstheme="minorHAnsi"/>
          <w:sz w:val="22"/>
          <w:szCs w:val="22"/>
        </w:rPr>
        <w:t xml:space="preserve">, settimanale di lingua italiana pubblicato a Toronto. A Vancouver in quegli anni non arrivavano giornali italiani, se non qualche volta, quando qualcuno veniva da un viaggio. Non c’erano collegamenti aerei….”  Era il 1955 e concepirono l’idea di un giornale da comporre e stampare localmente: con l’autorizzazione da parte del </w:t>
      </w:r>
      <w:r w:rsidRPr="004C04B2">
        <w:rPr>
          <w:rFonts w:asciiTheme="minorHAnsi" w:hAnsiTheme="minorHAnsi" w:cstheme="minorHAnsi"/>
          <w:i/>
          <w:iCs/>
          <w:sz w:val="22"/>
          <w:szCs w:val="22"/>
        </w:rPr>
        <w:t>Cor</w:t>
      </w:r>
      <w:r w:rsidRPr="004C04B2">
        <w:rPr>
          <w:rFonts w:asciiTheme="minorHAnsi" w:hAnsiTheme="minorHAnsi" w:cstheme="minorHAnsi"/>
          <w:sz w:val="22"/>
          <w:szCs w:val="22"/>
        </w:rPr>
        <w:t xml:space="preserve"> di fotocopiare notizie interessanti per i lettori dell’ovest canadese. Non erano e non si autonominarono giornalisti, eppure riuscirono a richiamare intorno al progetto persone in grado di scrivere testi in buon italiano. Loro stessi (occupati di giorno a lavori di sostentamento, e di notte a stampare il giornale utilizzando una vecchia rotativa) contribuirono con editoriali esemplari, davvero significativi se riletti attentamente oggi. I messaggi importanti non muoiono nel tempo!</w:t>
      </w:r>
    </w:p>
    <w:p w14:paraId="4F3A1AD7" w14:textId="7B243E57" w:rsidR="0014392D" w:rsidRPr="004C04B2" w:rsidRDefault="0014392D" w:rsidP="0014392D">
      <w:pPr>
        <w:jc w:val="both"/>
        <w:rPr>
          <w:rFonts w:asciiTheme="minorHAnsi" w:hAnsiTheme="minorHAnsi" w:cstheme="minorHAnsi"/>
          <w:sz w:val="22"/>
          <w:szCs w:val="22"/>
        </w:rPr>
      </w:pPr>
      <w:r w:rsidRPr="004C04B2">
        <w:rPr>
          <w:rFonts w:asciiTheme="minorHAnsi" w:hAnsiTheme="minorHAnsi" w:cstheme="minorHAnsi"/>
          <w:sz w:val="22"/>
          <w:szCs w:val="22"/>
        </w:rPr>
        <w:t>Pierino Mori e Pietro Mainardi inventarono dal nulla un giornale scritto con passione e idealismo, stampato di notte, e permeato di valori e impegno civile.</w:t>
      </w:r>
      <w:r w:rsidR="00A86E41" w:rsidRPr="004C04B2">
        <w:rPr>
          <w:rFonts w:asciiTheme="minorHAnsi" w:hAnsiTheme="minorHAnsi" w:cstheme="minorHAnsi"/>
          <w:sz w:val="22"/>
          <w:szCs w:val="22"/>
        </w:rPr>
        <w:t xml:space="preserve"> </w:t>
      </w:r>
      <w:r w:rsidRPr="004C04B2">
        <w:rPr>
          <w:rFonts w:asciiTheme="minorHAnsi" w:hAnsiTheme="minorHAnsi" w:cstheme="minorHAnsi"/>
          <w:sz w:val="22"/>
          <w:szCs w:val="22"/>
        </w:rPr>
        <w:t xml:space="preserve">“Allora eravamo giovani e vivevamo di ideali” mi disse Pierino Mori. Il quale manifestò fin dal suo primo articolo, titolato “Diritto alla vita”, un carattere battagliero, permeato da profonda sensibilità sociale. Aperto e partecipe agli eventi del paese di accoglienza, il suo è un accorato appello perchè ad un canadese, ingiustamente condannato alla pena di morte, venga commutata la pena. Dopo un articolato susseguirsi di considerazioni sul caso, Mori conclude: “Nessuna illusione sull’effetto di queste mie parole, </w:t>
      </w:r>
      <w:r w:rsidRPr="004C04B2">
        <w:rPr>
          <w:rFonts w:asciiTheme="minorHAnsi" w:hAnsiTheme="minorHAnsi" w:cstheme="minorHAnsi"/>
          <w:i/>
          <w:iCs/>
          <w:sz w:val="22"/>
          <w:szCs w:val="22"/>
        </w:rPr>
        <w:t>troppo modesta essendo l’autorevolezza di questo giovane giornale ai suoi primi passi</w:t>
      </w:r>
      <w:r w:rsidRPr="004C04B2">
        <w:rPr>
          <w:rFonts w:asciiTheme="minorHAnsi" w:hAnsiTheme="minorHAnsi" w:cstheme="minorHAnsi"/>
          <w:sz w:val="22"/>
          <w:szCs w:val="22"/>
        </w:rPr>
        <w:t>. Solo desiderio di unire la mia alla voce supplichevole dei famigliari ed amici di James Carey. Un sentimento di umana pietà possa possedere giurati e giudici quando un nuovo processo verrà celebrato”.</w:t>
      </w:r>
      <w:r w:rsidR="004C04B2">
        <w:rPr>
          <w:rFonts w:asciiTheme="minorHAnsi" w:hAnsiTheme="minorHAnsi" w:cstheme="minorHAnsi"/>
          <w:sz w:val="22"/>
          <w:szCs w:val="22"/>
        </w:rPr>
        <w:t xml:space="preserve"> </w:t>
      </w:r>
      <w:r w:rsidRPr="004C04B2">
        <w:rPr>
          <w:rFonts w:asciiTheme="minorHAnsi" w:hAnsiTheme="minorHAnsi" w:cstheme="minorHAnsi"/>
          <w:sz w:val="22"/>
          <w:szCs w:val="22"/>
        </w:rPr>
        <w:t>A Piero Mainardi (prematuramente scomparso qualche anno dopo) toccò la presentazione della prima edizione del giornale. Qualche stralcio: “</w:t>
      </w:r>
      <w:r w:rsidRPr="004C04B2">
        <w:rPr>
          <w:rFonts w:asciiTheme="minorHAnsi" w:hAnsiTheme="minorHAnsi" w:cstheme="minorHAnsi"/>
          <w:i/>
          <w:iCs/>
          <w:sz w:val="22"/>
          <w:szCs w:val="22"/>
        </w:rPr>
        <w:t>L’Eco d’Italia</w:t>
      </w:r>
      <w:r w:rsidRPr="004C04B2">
        <w:rPr>
          <w:rFonts w:asciiTheme="minorHAnsi" w:hAnsiTheme="minorHAnsi" w:cstheme="minorHAnsi"/>
          <w:sz w:val="22"/>
          <w:szCs w:val="22"/>
        </w:rPr>
        <w:t xml:space="preserve"> vede finalmente i natali…. Molti, forse troppi, sono il successo predetto e le lodi attribuite a questa nostra iniziativa….. Non ho, non abbiamo pretese giornalistiche alla Malaparte, ed è cosí che </w:t>
      </w:r>
      <w:r w:rsidRPr="004C04B2">
        <w:rPr>
          <w:rFonts w:asciiTheme="minorHAnsi" w:hAnsiTheme="minorHAnsi" w:cstheme="minorHAnsi"/>
          <w:i/>
          <w:iCs/>
          <w:sz w:val="22"/>
          <w:szCs w:val="22"/>
        </w:rPr>
        <w:t>L’Eco d’Italia</w:t>
      </w:r>
      <w:r w:rsidRPr="004C04B2">
        <w:rPr>
          <w:rFonts w:asciiTheme="minorHAnsi" w:hAnsiTheme="minorHAnsi" w:cstheme="minorHAnsi"/>
          <w:sz w:val="22"/>
          <w:szCs w:val="22"/>
        </w:rPr>
        <w:t>, più che un giornale polemico e culturale, vuole essere un apportatore di notizie utili per gli emigranti in questo lontano lembo di terra canadese”. Il co-fondatore insiste quindi su apoliticità ed indipendenza del giornale, invita alla solidarietà e all’unione di tutte le comunità italiane dell’Ovest, sottolinea l’importanza della rubrica a carattere legale (“un’arma difensiva di cui tutti indistintamente potranno gratuitamente servirsi”) e chiude con un fraterno saluto ed augurio, dopo avere affermato “chi ci vuol bene conosce lo spirito altamente ideale che ci anima e la necessità di aiutarci nel nostro duro compito”. Quale insegnamento per noi oggi!</w:t>
      </w:r>
      <w:r w:rsidR="004C04B2">
        <w:rPr>
          <w:rFonts w:asciiTheme="minorHAnsi" w:hAnsiTheme="minorHAnsi" w:cstheme="minorHAnsi"/>
          <w:sz w:val="22"/>
          <w:szCs w:val="22"/>
        </w:rPr>
        <w:t xml:space="preserve"> </w:t>
      </w:r>
      <w:r w:rsidRPr="004C04B2">
        <w:rPr>
          <w:rFonts w:asciiTheme="minorHAnsi" w:hAnsiTheme="minorHAnsi" w:cstheme="minorHAnsi"/>
          <w:sz w:val="22"/>
          <w:szCs w:val="22"/>
        </w:rPr>
        <w:t xml:space="preserve">La prima colonna della prima pagina è riservata alle parole dell’allora vice console, Salvatore Saraceno (Vancouver non era ancora sede di Consolato generale </w:t>
      </w:r>
      <w:r w:rsidRPr="004C04B2">
        <w:rPr>
          <w:rFonts w:asciiTheme="minorHAnsi" w:hAnsiTheme="minorHAnsi" w:cstheme="minorHAnsi"/>
          <w:sz w:val="22"/>
          <w:szCs w:val="22"/>
        </w:rPr>
        <w:lastRenderedPageBreak/>
        <w:t xml:space="preserve">d’Italia). Definisce “generosa l’iniziativa e intelligente la tenacia di due nostri giovani…. che si sono assunti da soli l’arduo ma magnifico compito” al servizio di “collettività già modeste in numero, venute rapidamente ingrossandosi per il continuo flusso immigratorio, fino a creare la grande comunità italiana del Canada occidentale”. Rivolge quindi all’Eco d’Italia “che muove il suo primo passo, tendendo fiducioso le braccia agli italiani di questo angolo del mondo”, il suo sincero e fervido augurio di successo. </w:t>
      </w:r>
      <w:r w:rsidRPr="004C04B2">
        <w:rPr>
          <w:rFonts w:asciiTheme="minorHAnsi" w:hAnsiTheme="minorHAnsi" w:cstheme="minorHAnsi"/>
          <w:i/>
          <w:iCs/>
          <w:sz w:val="22"/>
          <w:szCs w:val="22"/>
        </w:rPr>
        <w:t>L’Eco d’Italia</w:t>
      </w:r>
      <w:r w:rsidRPr="004C04B2">
        <w:rPr>
          <w:rFonts w:asciiTheme="minorHAnsi" w:hAnsiTheme="minorHAnsi" w:cstheme="minorHAnsi"/>
          <w:sz w:val="22"/>
          <w:szCs w:val="22"/>
        </w:rPr>
        <w:t xml:space="preserve"> – sia pure passato di mano da Mori (*) a Tofini, ad Azzi, agli Scalabriniani, a Malito e infine ai presenti padroni – ha davvero ottenuto per mezzo secolo il desiderato e meritato successo. Oggi l’informazione, con la comunicazione globale, sta prendendo altre vie e forme. Le pubblicazioni in lingua italiana soffrono per il graduale calo di lettori. Occorrono altre vie e differenti mezzi espressivi, adeguati ai tempi e alle necessità. Mai tuttavia dovrebbero venire meno lo spirito e lo scopo delle cronache comunitarie, fedeli e puntuali. Una riflessione su cui meditare, per procedere in modo appropriato ed onesto.</w:t>
      </w:r>
    </w:p>
    <w:p w14:paraId="07DD66F8" w14:textId="43DDB36E" w:rsidR="0031062F" w:rsidRPr="004C04B2" w:rsidRDefault="0014392D" w:rsidP="0014392D">
      <w:pPr>
        <w:jc w:val="both"/>
        <w:rPr>
          <w:rFonts w:asciiTheme="minorHAnsi" w:hAnsiTheme="minorHAnsi" w:cstheme="minorHAnsi"/>
          <w:sz w:val="22"/>
          <w:szCs w:val="22"/>
        </w:rPr>
      </w:pPr>
      <w:r w:rsidRPr="004C04B2">
        <w:rPr>
          <w:rFonts w:asciiTheme="minorHAnsi" w:hAnsiTheme="minorHAnsi" w:cstheme="minorHAnsi"/>
          <w:noProof/>
          <w:sz w:val="22"/>
          <w:szCs w:val="22"/>
        </w:rPr>
        <w:drawing>
          <wp:anchor distT="0" distB="0" distL="114300" distR="114300" simplePos="0" relativeHeight="251655680" behindDoc="0" locked="0" layoutInCell="1" allowOverlap="1" wp14:anchorId="3775DD4E" wp14:editId="39B17FDB">
            <wp:simplePos x="0" y="0"/>
            <wp:positionH relativeFrom="column">
              <wp:posOffset>0</wp:posOffset>
            </wp:positionH>
            <wp:positionV relativeFrom="paragraph">
              <wp:posOffset>3810</wp:posOffset>
            </wp:positionV>
            <wp:extent cx="3333600" cy="2880000"/>
            <wp:effectExtent l="0" t="0" r="635" b="0"/>
            <wp:wrapSquare wrapText="bothSides"/>
            <wp:docPr id="1550029469" name="Immagine 3" descr="newspaper_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spaper_coll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4B2">
        <w:rPr>
          <w:rFonts w:asciiTheme="minorHAnsi" w:hAnsiTheme="minorHAnsi" w:cstheme="minorHAnsi"/>
          <w:sz w:val="22"/>
          <w:szCs w:val="22"/>
        </w:rPr>
        <w:t xml:space="preserve">Impossibile dare un resoconto completo di quei fogli, ma ecco alcuni spunti. Documentata, in prima pagina, l’introduzione dell’insegnamento della lingua italiana nell’Università della British Columbia. Significativa inoltre la riproduzione dei testi degli Inni nazionali, italiano e canadese. In seconda pagina, un’editoriale di Giuseppe Didon (co-redattore con Gianni Azzi del settimanale) che ritorna sulla necessità della stampa comunitaria, sullo spirito di generosità su cui si basa, sulla funzione di ponte tra la patria di origine e quella di accoglienza. “Pur venendo da un paese povero (erano i difficili anni Cinquanta del secondo dopoguerra! </w:t>
      </w:r>
      <w:r w:rsidRPr="004C04B2">
        <w:rPr>
          <w:rFonts w:asciiTheme="minorHAnsi" w:hAnsiTheme="minorHAnsi" w:cstheme="minorHAnsi"/>
          <w:i/>
          <w:iCs/>
          <w:sz w:val="22"/>
          <w:szCs w:val="22"/>
        </w:rPr>
        <w:t>nda</w:t>
      </w:r>
      <w:r w:rsidRPr="004C04B2">
        <w:rPr>
          <w:rFonts w:asciiTheme="minorHAnsi" w:hAnsiTheme="minorHAnsi" w:cstheme="minorHAnsi"/>
          <w:sz w:val="22"/>
          <w:szCs w:val="22"/>
        </w:rPr>
        <w:t>) siamo ricchi di un tesoro che nessuno ci potrà mai togliere….”  Dall’Italia sono riprese le notizie dell’avvio dei lavori dell’autostrada Milano-Napoli, alla presenza del presidente della repubblica Gronchi; dell’inaugurazione del traghetto Freccia del Sole tra Messina e Reggio Calabria; di un traffico clandestino di emigranti sulla rotta Napoli-New York del transatlantico Cristoforo Colombo. Si parla della motonave Giulio Cesare al servizio del Nord America e si pubblica a supporto un’inserzione del locale agente della Italian Line Ltd che annuncia “3 viaggi extra per l’Italia, quest’estate, con la Giulio Cesare” (date e servizi, non sono indicati i costi). Altri inserti pubblicitari richiamano nomi e ditte tuttora ben noti: Girardi, Bon-Ton, Tosi, Olympia, Miloni, ed altri non oltre esistenti. Tra le inserzioni non italiane, quelle della Bank of Nova Scotia e dell’Air France (“compagnia aerea preferita degli italiani per la sicurezza, la rapidità, l’ottima cucina, il servizio lussuoso”). C’è in terza pagina una piccola rubrica religiosa con notizie dalla chiesa del Sacro Cuore, titolo “</w:t>
      </w:r>
      <w:r w:rsidRPr="004C04B2">
        <w:rPr>
          <w:rFonts w:asciiTheme="minorHAnsi" w:hAnsiTheme="minorHAnsi" w:cstheme="minorHAnsi"/>
          <w:i/>
          <w:iCs/>
          <w:sz w:val="22"/>
          <w:szCs w:val="22"/>
        </w:rPr>
        <w:t>Bollettino Parrocchiale</w:t>
      </w:r>
      <w:r w:rsidRPr="004C04B2">
        <w:rPr>
          <w:rFonts w:asciiTheme="minorHAnsi" w:hAnsiTheme="minorHAnsi" w:cstheme="minorHAnsi"/>
          <w:sz w:val="22"/>
          <w:szCs w:val="22"/>
        </w:rPr>
        <w:t xml:space="preserve">”. L’ultima pagina è infine dedicata quasi interamente allo sport: locale e dall’Italia. </w:t>
      </w:r>
      <w:r w:rsidRPr="004C04B2">
        <w:rPr>
          <w:rFonts w:asciiTheme="minorHAnsi" w:hAnsiTheme="minorHAnsi" w:cstheme="minorHAnsi"/>
          <w:i/>
          <w:iCs/>
          <w:sz w:val="22"/>
          <w:szCs w:val="22"/>
        </w:rPr>
        <w:t>L’Eco</w:t>
      </w:r>
      <w:r w:rsidRPr="004C04B2">
        <w:rPr>
          <w:rFonts w:asciiTheme="minorHAnsi" w:hAnsiTheme="minorHAnsi" w:cstheme="minorHAnsi"/>
          <w:sz w:val="22"/>
          <w:szCs w:val="22"/>
        </w:rPr>
        <w:t xml:space="preserve"> diventerà più tardi bi-settimanale con un’edizione speciale riservata alle attività sportive e al coinvolgimento in esse di molti giovani. Oggi lo sport è arrivato in prima pagina! Si sta forse rovesciando l’ordine dei valori?</w:t>
      </w:r>
      <w:r w:rsidR="00C05E74" w:rsidRPr="004C04B2">
        <w:rPr>
          <w:rFonts w:asciiTheme="minorHAnsi" w:hAnsiTheme="minorHAnsi" w:cstheme="minorHAnsi"/>
          <w:sz w:val="22"/>
          <w:szCs w:val="22"/>
        </w:rPr>
        <w:t xml:space="preserve"> </w:t>
      </w:r>
      <w:hyperlink r:id="rId37" w:history="1">
        <w:r w:rsidRPr="004C04B2">
          <w:rPr>
            <w:rStyle w:val="Collegamentoipertestuale"/>
            <w:rFonts w:asciiTheme="minorHAnsi" w:hAnsiTheme="minorHAnsi" w:cstheme="minorHAnsi"/>
            <w:sz w:val="22"/>
            <w:szCs w:val="22"/>
          </w:rPr>
          <w:t>https://italiandirectory.com/articoli-di-anna-m-zampieri-pan/leco-ditalia-unepopea-tra-le-rotative/</w:t>
        </w:r>
      </w:hyperlink>
      <w:r w:rsidRPr="004C04B2">
        <w:rPr>
          <w:rFonts w:asciiTheme="minorHAnsi" w:hAnsiTheme="minorHAnsi" w:cstheme="minorHAnsi"/>
          <w:sz w:val="22"/>
          <w:szCs w:val="22"/>
        </w:rPr>
        <w:t xml:space="preserve">. </w:t>
      </w:r>
    </w:p>
    <w:sectPr w:rsidR="0031062F" w:rsidRPr="004C04B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942C0"/>
    <w:multiLevelType w:val="multilevel"/>
    <w:tmpl w:val="DE389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7676BE"/>
    <w:multiLevelType w:val="multilevel"/>
    <w:tmpl w:val="6C50C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1549697">
    <w:abstractNumId w:val="0"/>
  </w:num>
  <w:num w:numId="2" w16cid:durableId="173415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1EC9"/>
    <w:rsid w:val="00097B4D"/>
    <w:rsid w:val="0014392D"/>
    <w:rsid w:val="0031062F"/>
    <w:rsid w:val="003605E3"/>
    <w:rsid w:val="00375F4B"/>
    <w:rsid w:val="003811E4"/>
    <w:rsid w:val="004C04B2"/>
    <w:rsid w:val="00523D49"/>
    <w:rsid w:val="00653982"/>
    <w:rsid w:val="00735AF3"/>
    <w:rsid w:val="0080303C"/>
    <w:rsid w:val="00A86E41"/>
    <w:rsid w:val="00C05E74"/>
    <w:rsid w:val="00C31EC9"/>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C682"/>
  <w15:chartTrackingRefBased/>
  <w15:docId w15:val="{82300677-C294-4AC3-B893-5AD09C3E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392D"/>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31EC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31EC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31EC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31EC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31EC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31EC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31EC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31EC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31EC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31EC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31EC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31EC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31EC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31EC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31EC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31EC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31EC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31EC9"/>
    <w:rPr>
      <w:rFonts w:eastAsiaTheme="majorEastAsia" w:cstheme="majorBidi"/>
      <w:color w:val="272727" w:themeColor="text1" w:themeTint="D8"/>
    </w:rPr>
  </w:style>
  <w:style w:type="paragraph" w:styleId="Titolo">
    <w:name w:val="Title"/>
    <w:basedOn w:val="Normale"/>
    <w:next w:val="Normale"/>
    <w:link w:val="TitoloCarattere"/>
    <w:uiPriority w:val="10"/>
    <w:qFormat/>
    <w:rsid w:val="00C31EC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31EC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31EC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31EC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31EC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31EC9"/>
    <w:rPr>
      <w:i/>
      <w:iCs/>
      <w:color w:val="404040" w:themeColor="text1" w:themeTint="BF"/>
    </w:rPr>
  </w:style>
  <w:style w:type="paragraph" w:styleId="Paragrafoelenco">
    <w:name w:val="List Paragraph"/>
    <w:basedOn w:val="Normale"/>
    <w:uiPriority w:val="34"/>
    <w:qFormat/>
    <w:rsid w:val="00C31EC9"/>
    <w:pPr>
      <w:ind w:left="720"/>
      <w:contextualSpacing/>
    </w:pPr>
  </w:style>
  <w:style w:type="character" w:styleId="Enfasiintensa">
    <w:name w:val="Intense Emphasis"/>
    <w:basedOn w:val="Carpredefinitoparagrafo"/>
    <w:uiPriority w:val="21"/>
    <w:qFormat/>
    <w:rsid w:val="00C31EC9"/>
    <w:rPr>
      <w:i/>
      <w:iCs/>
      <w:color w:val="365F91" w:themeColor="accent1" w:themeShade="BF"/>
    </w:rPr>
  </w:style>
  <w:style w:type="paragraph" w:styleId="Citazioneintensa">
    <w:name w:val="Intense Quote"/>
    <w:basedOn w:val="Normale"/>
    <w:next w:val="Normale"/>
    <w:link w:val="CitazioneintensaCarattere"/>
    <w:uiPriority w:val="30"/>
    <w:qFormat/>
    <w:rsid w:val="00C31EC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31EC9"/>
    <w:rPr>
      <w:i/>
      <w:iCs/>
      <w:color w:val="365F91" w:themeColor="accent1" w:themeShade="BF"/>
    </w:rPr>
  </w:style>
  <w:style w:type="character" w:styleId="Riferimentointenso">
    <w:name w:val="Intense Reference"/>
    <w:basedOn w:val="Carpredefinitoparagrafo"/>
    <w:uiPriority w:val="32"/>
    <w:qFormat/>
    <w:rsid w:val="00C31EC9"/>
    <w:rPr>
      <w:b/>
      <w:bCs/>
      <w:smallCaps/>
      <w:color w:val="365F91" w:themeColor="accent1" w:themeShade="BF"/>
      <w:spacing w:val="5"/>
    </w:rPr>
  </w:style>
  <w:style w:type="character" w:styleId="Collegamentoipertestuale">
    <w:name w:val="Hyperlink"/>
    <w:basedOn w:val="Carpredefinitoparagrafo"/>
    <w:uiPriority w:val="99"/>
    <w:unhideWhenUsed/>
    <w:rsid w:val="0014392D"/>
    <w:rPr>
      <w:color w:val="0000FF" w:themeColor="hyperlink"/>
      <w:u w:val="single"/>
    </w:rPr>
  </w:style>
  <w:style w:type="character" w:styleId="Menzionenonrisolta">
    <w:name w:val="Unresolved Mention"/>
    <w:basedOn w:val="Carpredefinitoparagrafo"/>
    <w:uiPriority w:val="99"/>
    <w:semiHidden/>
    <w:unhideWhenUsed/>
    <w:rsid w:val="00143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Daniel_Iannuzzi?action=edit&amp;redlink=1" TargetMode="External"/><Relationship Id="rId18" Type="http://schemas.openxmlformats.org/officeDocument/2006/relationships/hyperlink" Target="https://it.wikipedia.org/wiki/Daniel_Iannuzzi?action=edit&amp;redlink=1" TargetMode="External"/><Relationship Id="rId26" Type="http://schemas.openxmlformats.org/officeDocument/2006/relationships/hyperlink" Target="https://it.wikipedia.org/wiki/Canada" TargetMode="External"/><Relationship Id="rId39" Type="http://schemas.openxmlformats.org/officeDocument/2006/relationships/theme" Target="theme/theme1.xml"/><Relationship Id="rId21" Type="http://schemas.openxmlformats.org/officeDocument/2006/relationships/hyperlink" Target="https://it.wikipedia.org/wiki/Canada" TargetMode="External"/><Relationship Id="rId34"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cittadino.ca/chi-siamo/" TargetMode="External"/><Relationship Id="rId25" Type="http://schemas.openxmlformats.org/officeDocument/2006/relationships/hyperlink" Target="https://it.wikipedia.org/wiki/Montr&#233;al" TargetMode="External"/><Relationship Id="rId33" Type="http://schemas.openxmlformats.org/officeDocument/2006/relationships/hyperlink" Target="https://www.wikidata.org/wiki/Q2997963#P85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ttadino.ca/i-principali-punti-di-distribuzione/" TargetMode="External"/><Relationship Id="rId20" Type="http://schemas.openxmlformats.org/officeDocument/2006/relationships/hyperlink" Target="https://it.wikipedia.org/wiki/Toronto" TargetMode="External"/><Relationship Id="rId29" Type="http://schemas.openxmlformats.org/officeDocument/2006/relationships/hyperlink" Target="https://it.wikipedia.org/wiki/Joe_Volpe?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it.wikipedia.org/wiki/Italo-canadesi" TargetMode="External"/><Relationship Id="rId32" Type="http://schemas.openxmlformats.org/officeDocument/2006/relationships/hyperlink" Target="https://www.corriere.ca/" TargetMode="External"/><Relationship Id="rId37" Type="http://schemas.openxmlformats.org/officeDocument/2006/relationships/hyperlink" Target="https://italiandirectory.com/articoli-di-anna-m-zampieri-pan/leco-ditalia-unepopea-tra-le-rotative/" TargetMode="External"/><Relationship Id="rId5" Type="http://schemas.openxmlformats.org/officeDocument/2006/relationships/webSettings" Target="webSettings.xml"/><Relationship Id="rId15" Type="http://schemas.openxmlformats.org/officeDocument/2006/relationships/hyperlink" Target="https://cittadino.ca/abbonamento/" TargetMode="External"/><Relationship Id="rId23" Type="http://schemas.openxmlformats.org/officeDocument/2006/relationships/hyperlink" Target="https://it.wikipedia.org/wiki/Toronto" TargetMode="External"/><Relationship Id="rId28" Type="http://schemas.openxmlformats.org/officeDocument/2006/relationships/hyperlink" Target="https://it.wikipedia.org/wiki/Corriere_Canadese" TargetMode="External"/><Relationship Id="rId36"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it.wikipedia.org/wiki/1954" TargetMode="External"/><Relationship Id="rId31" Type="http://schemas.openxmlformats.org/officeDocument/2006/relationships/hyperlink" Target="https://it.wikipedia.org/wiki/Internet_Archive" TargetMode="External"/><Relationship Id="rId4" Type="http://schemas.openxmlformats.org/officeDocument/2006/relationships/settings" Target="settings.xml"/><Relationship Id="rId9" Type="http://schemas.openxmlformats.org/officeDocument/2006/relationships/hyperlink" Target="https://cittadino.ca/" TargetMode="External"/><Relationship Id="rId14" Type="http://schemas.openxmlformats.org/officeDocument/2006/relationships/image" Target="media/image6.png"/><Relationship Id="rId22" Type="http://schemas.openxmlformats.org/officeDocument/2006/relationships/hyperlink" Target="https://it.wikipedia.org/wiki/Roma" TargetMode="External"/><Relationship Id="rId27" Type="http://schemas.openxmlformats.org/officeDocument/2006/relationships/hyperlink" Target="https://it.wikipedia.org/wiki/Lingua_inglese" TargetMode="External"/><Relationship Id="rId30" Type="http://schemas.openxmlformats.org/officeDocument/2006/relationships/hyperlink" Target="https://web.archive.org/web/20130709063654/http:/corriere.com/2013/05/04/comunicato-della-direzione-della-multimedia-nova-corporation/" TargetMode="External"/><Relationship Id="rId35" Type="http://schemas.openxmlformats.org/officeDocument/2006/relationships/hyperlink" Target="https://it.wikipedia.org/wiki/Corriere_Canadese" TargetMode="External"/><Relationship Id="rId8" Type="http://schemas.openxmlformats.org/officeDocument/2006/relationships/hyperlink" Target="https://numerique.banq.qc.ca/patrimoine/details/52327/5058285"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E2D52-4616-4D20-B546-9A6D10B01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2215</Words>
  <Characters>12627</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2026-01-12T11:41:00Z</dcterms:created>
  <dcterms:modified xsi:type="dcterms:W3CDTF">2026-01-12T14:25:00Z</dcterms:modified>
</cp:coreProperties>
</file>