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926F5" w14:textId="2D4034D5" w:rsidR="005D6962" w:rsidRPr="00E23B4E" w:rsidRDefault="005D6962" w:rsidP="00176FAD">
      <w:pPr>
        <w:spacing w:after="0" w:line="240" w:lineRule="auto"/>
        <w:jc w:val="both"/>
        <w:rPr>
          <w:rFonts w:cstheme="minorHAnsi"/>
          <w:bCs/>
          <w:i/>
          <w:iCs/>
          <w:sz w:val="16"/>
          <w:szCs w:val="16"/>
        </w:rPr>
      </w:pPr>
      <w:r w:rsidRPr="00E23B4E">
        <w:rPr>
          <w:rFonts w:cstheme="minorHAnsi"/>
          <w:b/>
          <w:color w:val="C00000"/>
          <w:sz w:val="44"/>
          <w:szCs w:val="44"/>
        </w:rPr>
        <w:t>Q13</w:t>
      </w:r>
      <w:r>
        <w:rPr>
          <w:rFonts w:cstheme="minorHAnsi"/>
          <w:b/>
          <w:color w:val="C00000"/>
          <w:sz w:val="44"/>
          <w:szCs w:val="44"/>
        </w:rPr>
        <w:t>8</w:t>
      </w:r>
      <w:r w:rsidRPr="00E23B4E">
        <w:rPr>
          <w:rFonts w:cstheme="minorHAnsi"/>
          <w:b/>
          <w:color w:val="C00000"/>
          <w:sz w:val="44"/>
          <w:szCs w:val="44"/>
        </w:rPr>
        <w:t xml:space="preserve"> </w:t>
      </w:r>
      <w:r w:rsidRPr="00E23B4E">
        <w:rPr>
          <w:rFonts w:cstheme="minorHAnsi"/>
          <w:b/>
          <w:sz w:val="32"/>
          <w:szCs w:val="32"/>
        </w:rPr>
        <w:tab/>
      </w:r>
      <w:r w:rsidRPr="00E23B4E">
        <w:rPr>
          <w:rFonts w:cstheme="minorHAnsi"/>
          <w:b/>
          <w:sz w:val="32"/>
          <w:szCs w:val="32"/>
        </w:rPr>
        <w:tab/>
      </w:r>
      <w:r w:rsidRPr="00E23B4E">
        <w:rPr>
          <w:rFonts w:cstheme="minorHAnsi"/>
          <w:b/>
          <w:sz w:val="32"/>
          <w:szCs w:val="32"/>
        </w:rPr>
        <w:tab/>
      </w:r>
      <w:r w:rsidRPr="00E23B4E">
        <w:rPr>
          <w:rFonts w:cstheme="minorHAnsi"/>
          <w:b/>
          <w:sz w:val="32"/>
          <w:szCs w:val="32"/>
        </w:rPr>
        <w:tab/>
      </w:r>
      <w:r w:rsidRPr="00E23B4E">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sidRPr="00E23B4E">
        <w:rPr>
          <w:rFonts w:cstheme="minorHAnsi"/>
          <w:bCs/>
          <w:i/>
          <w:iCs/>
          <w:sz w:val="16"/>
          <w:szCs w:val="16"/>
        </w:rPr>
        <w:t xml:space="preserve">scheda creata il </w:t>
      </w:r>
      <w:r>
        <w:rPr>
          <w:rFonts w:cstheme="minorHAnsi"/>
          <w:bCs/>
          <w:i/>
          <w:iCs/>
          <w:sz w:val="16"/>
          <w:szCs w:val="16"/>
        </w:rPr>
        <w:t xml:space="preserve">27 </w:t>
      </w:r>
      <w:r>
        <w:rPr>
          <w:rFonts w:cstheme="minorHAnsi"/>
          <w:bCs/>
          <w:i/>
          <w:iCs/>
          <w:sz w:val="16"/>
          <w:szCs w:val="16"/>
        </w:rPr>
        <w:t>ottobre</w:t>
      </w:r>
      <w:r>
        <w:rPr>
          <w:rFonts w:cstheme="minorHAnsi"/>
          <w:bCs/>
          <w:i/>
          <w:iCs/>
          <w:sz w:val="16"/>
          <w:szCs w:val="16"/>
        </w:rPr>
        <w:t xml:space="preserve"> 2025</w:t>
      </w:r>
    </w:p>
    <w:p w14:paraId="3190BA09" w14:textId="06FD221E" w:rsidR="00603FC6" w:rsidRDefault="00F55C56" w:rsidP="00176FAD">
      <w:pPr>
        <w:spacing w:after="0" w:line="240" w:lineRule="auto"/>
        <w:jc w:val="center"/>
        <w:rPr>
          <w:rFonts w:cstheme="minorHAnsi"/>
          <w:b/>
          <w:color w:val="C00000"/>
          <w:sz w:val="44"/>
          <w:szCs w:val="44"/>
        </w:rPr>
      </w:pPr>
      <w:r>
        <w:rPr>
          <w:rFonts w:cstheme="minorHAnsi"/>
          <w:b/>
          <w:noProof/>
          <w:color w:val="C00000"/>
          <w:sz w:val="44"/>
          <w:szCs w:val="44"/>
        </w:rPr>
        <w:drawing>
          <wp:inline distT="0" distB="0" distL="0" distR="0" wp14:anchorId="67117CA4" wp14:editId="5766D1E8">
            <wp:extent cx="1767600" cy="2520000"/>
            <wp:effectExtent l="0" t="0" r="4445" b="0"/>
            <wp:docPr id="15300955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67600" cy="2520000"/>
                    </a:xfrm>
                    <a:prstGeom prst="rect">
                      <a:avLst/>
                    </a:prstGeom>
                    <a:noFill/>
                  </pic:spPr>
                </pic:pic>
              </a:graphicData>
            </a:graphic>
          </wp:inline>
        </w:drawing>
      </w:r>
      <w:r w:rsidR="002461A8">
        <w:rPr>
          <w:rFonts w:cstheme="minorHAnsi"/>
          <w:b/>
          <w:noProof/>
          <w:color w:val="C00000"/>
          <w:sz w:val="44"/>
          <w:szCs w:val="44"/>
        </w:rPr>
        <w:drawing>
          <wp:inline distT="0" distB="0" distL="0" distR="0" wp14:anchorId="1FE5EA77" wp14:editId="42B51E3A">
            <wp:extent cx="2106000" cy="2520000"/>
            <wp:effectExtent l="0" t="0" r="8890" b="0"/>
            <wp:docPr id="156756163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6000" cy="2520000"/>
                    </a:xfrm>
                    <a:prstGeom prst="rect">
                      <a:avLst/>
                    </a:prstGeom>
                    <a:noFill/>
                  </pic:spPr>
                </pic:pic>
              </a:graphicData>
            </a:graphic>
          </wp:inline>
        </w:drawing>
      </w:r>
      <w:r w:rsidR="00603FC6" w:rsidRPr="00603FC6">
        <w:rPr>
          <w:rFonts w:cstheme="minorHAnsi"/>
          <w:b/>
          <w:color w:val="C00000"/>
          <w:sz w:val="44"/>
          <w:szCs w:val="44"/>
        </w:rPr>
        <w:drawing>
          <wp:inline distT="0" distB="0" distL="0" distR="0" wp14:anchorId="3A9FBCCA" wp14:editId="183DA6EA">
            <wp:extent cx="1803600" cy="2520000"/>
            <wp:effectExtent l="0" t="0" r="6350" b="0"/>
            <wp:docPr id="1530900124" name="Immagine 1" descr="Immagine che contiene testo, libro, carta,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00124" name="Immagine 1" descr="Immagine che contiene testo, libro, carta, Pubblicazione&#10;&#10;Il contenuto generato dall'IA potrebbe non essere corretto."/>
                    <pic:cNvPicPr/>
                  </pic:nvPicPr>
                  <pic:blipFill>
                    <a:blip r:embed="rId7"/>
                    <a:stretch>
                      <a:fillRect/>
                    </a:stretch>
                  </pic:blipFill>
                  <pic:spPr>
                    <a:xfrm>
                      <a:off x="0" y="0"/>
                      <a:ext cx="1803600" cy="2520000"/>
                    </a:xfrm>
                    <a:prstGeom prst="rect">
                      <a:avLst/>
                    </a:prstGeom>
                  </pic:spPr>
                </pic:pic>
              </a:graphicData>
            </a:graphic>
          </wp:inline>
        </w:drawing>
      </w:r>
      <w:r w:rsidR="002461A8">
        <w:rPr>
          <w:rFonts w:cstheme="minorHAnsi"/>
          <w:b/>
          <w:noProof/>
          <w:color w:val="C00000"/>
          <w:sz w:val="44"/>
          <w:szCs w:val="44"/>
        </w:rPr>
        <w:drawing>
          <wp:inline distT="0" distB="0" distL="0" distR="0" wp14:anchorId="7700AE26" wp14:editId="3A041018">
            <wp:extent cx="1807200" cy="2520000"/>
            <wp:effectExtent l="0" t="0" r="3175" b="0"/>
            <wp:docPr id="19894290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7200" cy="2520000"/>
                    </a:xfrm>
                    <a:prstGeom prst="rect">
                      <a:avLst/>
                    </a:prstGeom>
                    <a:noFill/>
                  </pic:spPr>
                </pic:pic>
              </a:graphicData>
            </a:graphic>
          </wp:inline>
        </w:drawing>
      </w:r>
      <w:r w:rsidR="0027345F" w:rsidRPr="0027345F">
        <w:rPr>
          <w:rFonts w:cstheme="minorHAnsi"/>
          <w:b/>
          <w:color w:val="C00000"/>
          <w:sz w:val="44"/>
          <w:szCs w:val="44"/>
        </w:rPr>
        <w:drawing>
          <wp:inline distT="0" distB="0" distL="0" distR="0" wp14:anchorId="55666D4D" wp14:editId="1E11E053">
            <wp:extent cx="1720800" cy="2520000"/>
            <wp:effectExtent l="0" t="0" r="0" b="0"/>
            <wp:docPr id="713384249" name="Immagine 1" descr="Immagine che contiene testo, libro, Rettangol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84249" name="Immagine 1" descr="Immagine che contiene testo, libro, Rettangolo, Carattere&#10;&#10;Il contenuto generato dall'IA potrebbe non essere corretto."/>
                    <pic:cNvPicPr/>
                  </pic:nvPicPr>
                  <pic:blipFill>
                    <a:blip r:embed="rId9"/>
                    <a:stretch>
                      <a:fillRect/>
                    </a:stretch>
                  </pic:blipFill>
                  <pic:spPr>
                    <a:xfrm>
                      <a:off x="0" y="0"/>
                      <a:ext cx="1720800" cy="2520000"/>
                    </a:xfrm>
                    <a:prstGeom prst="rect">
                      <a:avLst/>
                    </a:prstGeom>
                  </pic:spPr>
                </pic:pic>
              </a:graphicData>
            </a:graphic>
          </wp:inline>
        </w:drawing>
      </w:r>
      <w:r w:rsidR="0027345F">
        <w:rPr>
          <w:noProof/>
        </w:rPr>
        <w:drawing>
          <wp:inline distT="0" distB="0" distL="0" distR="0" wp14:anchorId="028601AB" wp14:editId="13379BF5">
            <wp:extent cx="1605600" cy="2520000"/>
            <wp:effectExtent l="0" t="0" r="0" b="0"/>
            <wp:docPr id="181111600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5600" cy="2520000"/>
                    </a:xfrm>
                    <a:prstGeom prst="rect">
                      <a:avLst/>
                    </a:prstGeom>
                    <a:noFill/>
                  </pic:spPr>
                </pic:pic>
              </a:graphicData>
            </a:graphic>
          </wp:inline>
        </w:drawing>
      </w:r>
    </w:p>
    <w:p w14:paraId="77E843DE" w14:textId="44880766" w:rsidR="005D6962" w:rsidRPr="00E23B4E" w:rsidRDefault="005D6962" w:rsidP="00176FAD">
      <w:pPr>
        <w:spacing w:after="0" w:line="240" w:lineRule="auto"/>
        <w:jc w:val="both"/>
        <w:rPr>
          <w:rFonts w:cstheme="minorHAnsi"/>
          <w:b/>
          <w:color w:val="C00000"/>
          <w:sz w:val="44"/>
          <w:szCs w:val="44"/>
        </w:rPr>
      </w:pPr>
      <w:r w:rsidRPr="00E23B4E">
        <w:rPr>
          <w:rFonts w:cstheme="minorHAnsi"/>
          <w:b/>
          <w:color w:val="C00000"/>
          <w:sz w:val="44"/>
          <w:szCs w:val="44"/>
        </w:rPr>
        <w:t>Descrizione storico-bibliografica</w:t>
      </w:r>
    </w:p>
    <w:p w14:paraId="4E86871F" w14:textId="31EB5188" w:rsidR="005D6962" w:rsidRPr="00176FAD" w:rsidRDefault="005D6962" w:rsidP="00176FAD">
      <w:pPr>
        <w:spacing w:after="0" w:line="240" w:lineRule="auto"/>
        <w:jc w:val="both"/>
        <w:rPr>
          <w:sz w:val="24"/>
          <w:szCs w:val="24"/>
        </w:rPr>
      </w:pPr>
      <w:r w:rsidRPr="005D6962">
        <w:rPr>
          <w:sz w:val="24"/>
          <w:szCs w:val="24"/>
        </w:rPr>
        <w:t>Il *</w:t>
      </w:r>
      <w:proofErr w:type="gramStart"/>
      <w:r w:rsidRPr="005D6962">
        <w:rPr>
          <w:b/>
          <w:sz w:val="24"/>
          <w:szCs w:val="24"/>
        </w:rPr>
        <w:t>precursore</w:t>
      </w:r>
      <w:r w:rsidRPr="005D6962">
        <w:rPr>
          <w:sz w:val="24"/>
          <w:szCs w:val="24"/>
        </w:rPr>
        <w:t xml:space="preserve"> :</w:t>
      </w:r>
      <w:proofErr w:type="gramEnd"/>
      <w:r w:rsidRPr="005D6962">
        <w:rPr>
          <w:sz w:val="24"/>
          <w:szCs w:val="24"/>
        </w:rPr>
        <w:t xml:space="preserve"> giornale politico quotidiano. - Anno 1, n. 1 (17 luglio </w:t>
      </w:r>
      <w:proofErr w:type="gramStart"/>
      <w:r w:rsidRPr="005D6962">
        <w:rPr>
          <w:sz w:val="24"/>
          <w:szCs w:val="24"/>
        </w:rPr>
        <w:t>1860)-</w:t>
      </w:r>
      <w:proofErr w:type="gramEnd"/>
      <w:r w:rsidR="00F55C56" w:rsidRPr="00176FAD">
        <w:rPr>
          <w:sz w:val="24"/>
          <w:szCs w:val="24"/>
        </w:rPr>
        <w:t>anno 7, n. 311 (</w:t>
      </w:r>
      <w:proofErr w:type="gramStart"/>
      <w:r w:rsidR="00F55C56" w:rsidRPr="00176FAD">
        <w:rPr>
          <w:sz w:val="24"/>
          <w:szCs w:val="24"/>
        </w:rPr>
        <w:t>1 dicembre</w:t>
      </w:r>
      <w:proofErr w:type="gramEnd"/>
      <w:r w:rsidR="00F55C56" w:rsidRPr="00176FAD">
        <w:rPr>
          <w:sz w:val="24"/>
          <w:szCs w:val="24"/>
        </w:rPr>
        <w:t xml:space="preserve"> 1866)</w:t>
      </w:r>
      <w:r w:rsidRPr="005D6962">
        <w:rPr>
          <w:sz w:val="24"/>
          <w:szCs w:val="24"/>
        </w:rPr>
        <w:t xml:space="preserve">. - </w:t>
      </w:r>
      <w:proofErr w:type="gramStart"/>
      <w:r w:rsidRPr="005D6962">
        <w:rPr>
          <w:sz w:val="24"/>
          <w:szCs w:val="24"/>
        </w:rPr>
        <w:t>Palermo :</w:t>
      </w:r>
      <w:proofErr w:type="gramEnd"/>
      <w:r w:rsidRPr="005D6962">
        <w:rPr>
          <w:sz w:val="24"/>
          <w:szCs w:val="24"/>
        </w:rPr>
        <w:t xml:space="preserve"> </w:t>
      </w:r>
      <w:r w:rsidR="00603FC6" w:rsidRPr="00176FAD">
        <w:rPr>
          <w:sz w:val="24"/>
          <w:szCs w:val="24"/>
        </w:rPr>
        <w:t>Giov. Battista Gaudiano</w:t>
      </w:r>
      <w:r w:rsidRPr="005D6962">
        <w:rPr>
          <w:sz w:val="24"/>
          <w:szCs w:val="24"/>
        </w:rPr>
        <w:t>, 1860-</w:t>
      </w:r>
      <w:r w:rsidRPr="00176FAD">
        <w:rPr>
          <w:sz w:val="24"/>
          <w:szCs w:val="24"/>
        </w:rPr>
        <w:t>18</w:t>
      </w:r>
      <w:r w:rsidR="00F55C56" w:rsidRPr="00176FAD">
        <w:rPr>
          <w:sz w:val="24"/>
          <w:szCs w:val="24"/>
        </w:rPr>
        <w:t>66</w:t>
      </w:r>
      <w:r w:rsidRPr="005D6962">
        <w:rPr>
          <w:sz w:val="24"/>
          <w:szCs w:val="24"/>
        </w:rPr>
        <w:t xml:space="preserve">. – </w:t>
      </w:r>
      <w:r w:rsidR="00F55C56" w:rsidRPr="00176FAD">
        <w:rPr>
          <w:sz w:val="24"/>
          <w:szCs w:val="24"/>
        </w:rPr>
        <w:t>7</w:t>
      </w:r>
      <w:r w:rsidRPr="00176FAD">
        <w:rPr>
          <w:sz w:val="24"/>
          <w:szCs w:val="24"/>
        </w:rPr>
        <w:t xml:space="preserve"> </w:t>
      </w:r>
      <w:proofErr w:type="gramStart"/>
      <w:r w:rsidRPr="005D6962">
        <w:rPr>
          <w:sz w:val="24"/>
          <w:szCs w:val="24"/>
        </w:rPr>
        <w:t>volumi ;</w:t>
      </w:r>
      <w:proofErr w:type="gramEnd"/>
      <w:r w:rsidRPr="005D6962">
        <w:rPr>
          <w:sz w:val="24"/>
          <w:szCs w:val="24"/>
        </w:rPr>
        <w:t xml:space="preserve"> 40 cm. ((</w:t>
      </w:r>
      <w:r w:rsidR="00F55C56" w:rsidRPr="00176FAD">
        <w:rPr>
          <w:sz w:val="24"/>
          <w:szCs w:val="24"/>
        </w:rPr>
        <w:t xml:space="preserve">Precede n. di saggio del 2 luglio 1860. - </w:t>
      </w:r>
      <w:r w:rsidRPr="005D6962">
        <w:rPr>
          <w:sz w:val="24"/>
          <w:szCs w:val="24"/>
        </w:rPr>
        <w:t>Il formato varia. – Fondato da Francesco Crispi. - TO00191359</w:t>
      </w:r>
    </w:p>
    <w:p w14:paraId="76A8BC51" w14:textId="0229850B" w:rsidR="00176FAD" w:rsidRPr="00176FAD" w:rsidRDefault="00176FAD" w:rsidP="00176FAD">
      <w:pPr>
        <w:spacing w:after="0" w:line="240" w:lineRule="auto"/>
        <w:jc w:val="both"/>
        <w:rPr>
          <w:sz w:val="24"/>
          <w:szCs w:val="24"/>
        </w:rPr>
      </w:pPr>
      <w:r w:rsidRPr="00176FAD">
        <w:rPr>
          <w:sz w:val="24"/>
          <w:szCs w:val="24"/>
        </w:rPr>
        <w:t>Autore: Crispi, Francesco</w:t>
      </w:r>
    </w:p>
    <w:p w14:paraId="4D8F653B" w14:textId="70158B7A" w:rsidR="00F55C56" w:rsidRPr="005D6962" w:rsidRDefault="00F55C56" w:rsidP="00176FAD">
      <w:pPr>
        <w:spacing w:after="0" w:line="240" w:lineRule="auto"/>
        <w:jc w:val="both"/>
        <w:rPr>
          <w:sz w:val="24"/>
          <w:szCs w:val="24"/>
        </w:rPr>
      </w:pPr>
      <w:r w:rsidRPr="00176FAD">
        <w:rPr>
          <w:sz w:val="24"/>
          <w:szCs w:val="24"/>
        </w:rPr>
        <w:t xml:space="preserve">Soggetto: </w:t>
      </w:r>
      <w:r w:rsidRPr="00176FAD">
        <w:rPr>
          <w:sz w:val="24"/>
          <w:szCs w:val="24"/>
        </w:rPr>
        <w:t>Spedizione dei Mille &lt;1860&gt;</w:t>
      </w:r>
      <w:r w:rsidRPr="00176FAD">
        <w:rPr>
          <w:sz w:val="24"/>
          <w:szCs w:val="24"/>
        </w:rPr>
        <w:t xml:space="preserve"> - Periodici</w:t>
      </w:r>
    </w:p>
    <w:p w14:paraId="3E915B6E" w14:textId="36CF131D" w:rsidR="005D6962" w:rsidRPr="00176FAD" w:rsidRDefault="005D6962" w:rsidP="00176FAD">
      <w:pPr>
        <w:spacing w:after="0" w:line="240" w:lineRule="auto"/>
        <w:jc w:val="both"/>
        <w:rPr>
          <w:sz w:val="24"/>
          <w:szCs w:val="24"/>
        </w:rPr>
      </w:pPr>
      <w:r w:rsidRPr="00176FAD">
        <w:rPr>
          <w:b/>
          <w:bCs/>
          <w:color w:val="C00000"/>
          <w:sz w:val="24"/>
          <w:szCs w:val="24"/>
        </w:rPr>
        <w:t>Copia digitale</w:t>
      </w:r>
      <w:r w:rsidRPr="00176FAD">
        <w:rPr>
          <w:sz w:val="24"/>
          <w:szCs w:val="24"/>
        </w:rPr>
        <w:t xml:space="preserve">: </w:t>
      </w:r>
      <w:hyperlink r:id="rId11" w:history="1">
        <w:r w:rsidRPr="00176FAD">
          <w:rPr>
            <w:rStyle w:val="Collegamentoipertestuale"/>
            <w:sz w:val="24"/>
            <w:szCs w:val="24"/>
          </w:rPr>
          <w:t>1860-1</w:t>
        </w:r>
        <w:r w:rsidRPr="00176FAD">
          <w:rPr>
            <w:rStyle w:val="Collegamentoipertestuale"/>
            <w:sz w:val="24"/>
            <w:szCs w:val="24"/>
          </w:rPr>
          <w:t>861</w:t>
        </w:r>
        <w:r w:rsidRPr="00176FAD">
          <w:rPr>
            <w:rStyle w:val="Collegamentoipertestuale"/>
            <w:sz w:val="24"/>
            <w:szCs w:val="24"/>
          </w:rPr>
          <w:t>; 1863-1866</w:t>
        </w:r>
      </w:hyperlink>
    </w:p>
    <w:p w14:paraId="6309F3C9" w14:textId="77777777" w:rsidR="005D6962" w:rsidRPr="00176FAD" w:rsidRDefault="005D6962" w:rsidP="00176FAD">
      <w:pPr>
        <w:spacing w:after="0" w:line="240" w:lineRule="auto"/>
        <w:jc w:val="both"/>
        <w:rPr>
          <w:sz w:val="24"/>
          <w:szCs w:val="24"/>
        </w:rPr>
      </w:pPr>
    </w:p>
    <w:p w14:paraId="14E56709" w14:textId="340343D4" w:rsidR="005D6962" w:rsidRPr="00176FAD" w:rsidRDefault="005D6962" w:rsidP="00176FAD">
      <w:pPr>
        <w:spacing w:after="0" w:line="240" w:lineRule="auto"/>
        <w:jc w:val="both"/>
        <w:rPr>
          <w:sz w:val="24"/>
          <w:szCs w:val="24"/>
        </w:rPr>
      </w:pPr>
      <w:r w:rsidRPr="00176FAD">
        <w:rPr>
          <w:sz w:val="24"/>
          <w:szCs w:val="24"/>
        </w:rPr>
        <w:t xml:space="preserve">Il </w:t>
      </w:r>
      <w:r w:rsidRPr="00176FAD">
        <w:rPr>
          <w:sz w:val="24"/>
          <w:szCs w:val="24"/>
        </w:rPr>
        <w:t>*</w:t>
      </w:r>
      <w:r w:rsidRPr="00176FAD">
        <w:rPr>
          <w:b/>
          <w:bCs/>
          <w:sz w:val="24"/>
          <w:szCs w:val="24"/>
        </w:rPr>
        <w:t xml:space="preserve">precursore di </w:t>
      </w:r>
      <w:proofErr w:type="gramStart"/>
      <w:r w:rsidRPr="00176FAD">
        <w:rPr>
          <w:b/>
          <w:bCs/>
          <w:sz w:val="24"/>
          <w:szCs w:val="24"/>
        </w:rPr>
        <w:t>Palermo</w:t>
      </w:r>
      <w:r w:rsidRPr="00176FAD">
        <w:rPr>
          <w:sz w:val="24"/>
          <w:szCs w:val="24"/>
        </w:rPr>
        <w:t xml:space="preserve"> :</w:t>
      </w:r>
      <w:proofErr w:type="gramEnd"/>
      <w:r w:rsidRPr="00176FAD">
        <w:rPr>
          <w:sz w:val="24"/>
          <w:szCs w:val="24"/>
        </w:rPr>
        <w:t xml:space="preserve"> giornale politico. - A</w:t>
      </w:r>
      <w:r w:rsidRPr="00176FAD">
        <w:rPr>
          <w:sz w:val="24"/>
          <w:szCs w:val="24"/>
        </w:rPr>
        <w:t>nno</w:t>
      </w:r>
      <w:r w:rsidRPr="00176FAD">
        <w:rPr>
          <w:sz w:val="24"/>
          <w:szCs w:val="24"/>
        </w:rPr>
        <w:t xml:space="preserve"> </w:t>
      </w:r>
      <w:r w:rsidR="00F55C56" w:rsidRPr="00176FAD">
        <w:rPr>
          <w:sz w:val="24"/>
          <w:szCs w:val="24"/>
        </w:rPr>
        <w:t>1</w:t>
      </w:r>
      <w:r w:rsidRPr="00176FAD">
        <w:rPr>
          <w:sz w:val="24"/>
          <w:szCs w:val="24"/>
        </w:rPr>
        <w:t>, n. 1 (</w:t>
      </w:r>
      <w:proofErr w:type="gramStart"/>
      <w:r w:rsidRPr="00176FAD">
        <w:rPr>
          <w:sz w:val="24"/>
          <w:szCs w:val="24"/>
        </w:rPr>
        <w:t>18</w:t>
      </w:r>
      <w:r w:rsidR="00F55C56" w:rsidRPr="00176FAD">
        <w:rPr>
          <w:sz w:val="24"/>
          <w:szCs w:val="24"/>
        </w:rPr>
        <w:t>67</w:t>
      </w:r>
      <w:r w:rsidRPr="00176FAD">
        <w:rPr>
          <w:sz w:val="24"/>
          <w:szCs w:val="24"/>
        </w:rPr>
        <w:t>)-</w:t>
      </w:r>
      <w:proofErr w:type="gramEnd"/>
      <w:r w:rsidRPr="00176FAD">
        <w:rPr>
          <w:sz w:val="24"/>
          <w:szCs w:val="24"/>
        </w:rPr>
        <w:t xml:space="preserve">n. 251 (1876). - </w:t>
      </w:r>
      <w:proofErr w:type="gramStart"/>
      <w:r w:rsidRPr="00176FAD">
        <w:rPr>
          <w:sz w:val="24"/>
          <w:szCs w:val="24"/>
        </w:rPr>
        <w:t>Palermo :</w:t>
      </w:r>
      <w:proofErr w:type="gramEnd"/>
      <w:r w:rsidRPr="00176FAD">
        <w:rPr>
          <w:sz w:val="24"/>
          <w:szCs w:val="24"/>
        </w:rPr>
        <w:t xml:space="preserve"> </w:t>
      </w:r>
      <w:r w:rsidRPr="00176FAD">
        <w:rPr>
          <w:sz w:val="24"/>
          <w:szCs w:val="24"/>
        </w:rPr>
        <w:t>[</w:t>
      </w:r>
      <w:r w:rsidRPr="00176FAD">
        <w:rPr>
          <w:sz w:val="24"/>
          <w:szCs w:val="24"/>
        </w:rPr>
        <w:t>s.n.</w:t>
      </w:r>
      <w:r w:rsidRPr="00176FAD">
        <w:rPr>
          <w:sz w:val="24"/>
          <w:szCs w:val="24"/>
        </w:rPr>
        <w:t>]</w:t>
      </w:r>
      <w:r w:rsidRPr="00176FAD">
        <w:rPr>
          <w:sz w:val="24"/>
          <w:szCs w:val="24"/>
        </w:rPr>
        <w:t>, 18</w:t>
      </w:r>
      <w:r w:rsidR="00F55C56" w:rsidRPr="00176FAD">
        <w:rPr>
          <w:sz w:val="24"/>
          <w:szCs w:val="24"/>
        </w:rPr>
        <w:t>67</w:t>
      </w:r>
      <w:r w:rsidRPr="00176FAD">
        <w:rPr>
          <w:sz w:val="24"/>
          <w:szCs w:val="24"/>
        </w:rPr>
        <w:t xml:space="preserve">-1876. </w:t>
      </w:r>
      <w:r w:rsidRPr="00176FAD">
        <w:rPr>
          <w:sz w:val="24"/>
          <w:szCs w:val="24"/>
        </w:rPr>
        <w:t>–</w:t>
      </w:r>
      <w:r w:rsidRPr="00176FAD">
        <w:rPr>
          <w:sz w:val="24"/>
          <w:szCs w:val="24"/>
        </w:rPr>
        <w:t xml:space="preserve"> </w:t>
      </w:r>
      <w:r w:rsidR="00F55C56" w:rsidRPr="00176FAD">
        <w:rPr>
          <w:sz w:val="24"/>
          <w:szCs w:val="24"/>
        </w:rPr>
        <w:t>10</w:t>
      </w:r>
      <w:r w:rsidRPr="00176FAD">
        <w:rPr>
          <w:sz w:val="24"/>
          <w:szCs w:val="24"/>
        </w:rPr>
        <w:t xml:space="preserve"> </w:t>
      </w:r>
      <w:r w:rsidRPr="00176FAD">
        <w:rPr>
          <w:sz w:val="24"/>
          <w:szCs w:val="24"/>
        </w:rPr>
        <w:t>v</w:t>
      </w:r>
      <w:r w:rsidRPr="00176FAD">
        <w:rPr>
          <w:sz w:val="24"/>
          <w:szCs w:val="24"/>
        </w:rPr>
        <w:t>olumi</w:t>
      </w:r>
      <w:r w:rsidRPr="00176FAD">
        <w:rPr>
          <w:sz w:val="24"/>
          <w:szCs w:val="24"/>
        </w:rPr>
        <w:t xml:space="preserve">. </w:t>
      </w:r>
      <w:r w:rsidRPr="00176FAD">
        <w:rPr>
          <w:sz w:val="24"/>
          <w:szCs w:val="24"/>
        </w:rPr>
        <w:t>((</w:t>
      </w:r>
      <w:r w:rsidRPr="00176FAD">
        <w:rPr>
          <w:sz w:val="24"/>
          <w:szCs w:val="24"/>
        </w:rPr>
        <w:t>Quotidiano.</w:t>
      </w:r>
      <w:r w:rsidRPr="00176FAD">
        <w:rPr>
          <w:sz w:val="24"/>
          <w:szCs w:val="24"/>
        </w:rPr>
        <w:t xml:space="preserve"> - </w:t>
      </w:r>
      <w:r w:rsidRPr="00176FAD">
        <w:rPr>
          <w:sz w:val="24"/>
          <w:szCs w:val="24"/>
        </w:rPr>
        <w:t>CFI0420034</w:t>
      </w:r>
    </w:p>
    <w:p w14:paraId="64E2632B" w14:textId="375F9FBA" w:rsidR="005D6962" w:rsidRPr="00176FAD" w:rsidRDefault="00603FC6" w:rsidP="00176FAD">
      <w:pPr>
        <w:spacing w:after="0" w:line="240" w:lineRule="auto"/>
        <w:jc w:val="both"/>
        <w:rPr>
          <w:sz w:val="24"/>
          <w:szCs w:val="24"/>
        </w:rPr>
      </w:pPr>
      <w:r w:rsidRPr="00176FAD">
        <w:rPr>
          <w:b/>
          <w:bCs/>
          <w:color w:val="C00000"/>
          <w:sz w:val="24"/>
          <w:szCs w:val="24"/>
        </w:rPr>
        <w:t>Copia digitale</w:t>
      </w:r>
      <w:r w:rsidRPr="00176FAD">
        <w:rPr>
          <w:sz w:val="24"/>
          <w:szCs w:val="24"/>
        </w:rPr>
        <w:t xml:space="preserve">: </w:t>
      </w:r>
      <w:hyperlink r:id="rId12" w:history="1">
        <w:proofErr w:type="gramStart"/>
        <w:r w:rsidRPr="00176FAD">
          <w:rPr>
            <w:rStyle w:val="Collegamentoipertestuale"/>
            <w:sz w:val="24"/>
            <w:szCs w:val="24"/>
          </w:rPr>
          <w:t>3,n.</w:t>
        </w:r>
        <w:proofErr w:type="gramEnd"/>
        <w:r w:rsidRPr="00176FAD">
          <w:rPr>
            <w:rStyle w:val="Collegamentoipertestuale"/>
            <w:sz w:val="24"/>
            <w:szCs w:val="24"/>
          </w:rPr>
          <w:t>327-328,332-333,336</w:t>
        </w:r>
        <w:r w:rsidR="002461A8" w:rsidRPr="00176FAD">
          <w:rPr>
            <w:rStyle w:val="Collegamentoipertestuale"/>
            <w:sz w:val="24"/>
            <w:szCs w:val="24"/>
          </w:rPr>
          <w:t>,338</w:t>
        </w:r>
        <w:r w:rsidRPr="00176FAD">
          <w:rPr>
            <w:rStyle w:val="Collegamentoipertestuale"/>
            <w:sz w:val="24"/>
            <w:szCs w:val="24"/>
          </w:rPr>
          <w:t>(1869)</w:t>
        </w:r>
      </w:hyperlink>
    </w:p>
    <w:p w14:paraId="4B4A6C24" w14:textId="5847D3F9" w:rsidR="00603FC6" w:rsidRPr="00176FAD" w:rsidRDefault="0027345F" w:rsidP="00176FAD">
      <w:pPr>
        <w:spacing w:after="0" w:line="240" w:lineRule="auto"/>
        <w:jc w:val="both"/>
        <w:rPr>
          <w:sz w:val="24"/>
          <w:szCs w:val="24"/>
        </w:rPr>
      </w:pPr>
      <w:r w:rsidRPr="00176FAD">
        <w:rPr>
          <w:sz w:val="24"/>
          <w:szCs w:val="24"/>
        </w:rPr>
        <w:t>*</w:t>
      </w:r>
      <w:r w:rsidRPr="00176FAD">
        <w:rPr>
          <w:b/>
          <w:bCs/>
          <w:sz w:val="24"/>
          <w:szCs w:val="24"/>
        </w:rPr>
        <w:t xml:space="preserve">Strenna del giornale </w:t>
      </w:r>
      <w:r w:rsidRPr="00176FAD">
        <w:rPr>
          <w:b/>
          <w:bCs/>
          <w:sz w:val="24"/>
          <w:szCs w:val="24"/>
        </w:rPr>
        <w:t>I</w:t>
      </w:r>
      <w:r w:rsidRPr="00176FAD">
        <w:rPr>
          <w:b/>
          <w:bCs/>
          <w:sz w:val="24"/>
          <w:szCs w:val="24"/>
        </w:rPr>
        <w:t xml:space="preserve">l precursore di </w:t>
      </w:r>
      <w:proofErr w:type="gramStart"/>
      <w:r w:rsidRPr="00176FAD">
        <w:rPr>
          <w:b/>
          <w:bCs/>
          <w:sz w:val="24"/>
          <w:szCs w:val="24"/>
        </w:rPr>
        <w:t>Palermo</w:t>
      </w:r>
      <w:r w:rsidRPr="00176FAD">
        <w:rPr>
          <w:sz w:val="24"/>
          <w:szCs w:val="24"/>
        </w:rPr>
        <w:t xml:space="preserve"> </w:t>
      </w:r>
      <w:r w:rsidR="00F55C56" w:rsidRPr="00176FAD">
        <w:rPr>
          <w:sz w:val="24"/>
          <w:szCs w:val="24"/>
        </w:rPr>
        <w:t>:</w:t>
      </w:r>
      <w:proofErr w:type="gramEnd"/>
      <w:r w:rsidR="00F55C56" w:rsidRPr="00176FAD">
        <w:rPr>
          <w:sz w:val="24"/>
          <w:szCs w:val="24"/>
        </w:rPr>
        <w:t xml:space="preserve"> </w:t>
      </w:r>
      <w:r w:rsidRPr="00176FAD">
        <w:rPr>
          <w:sz w:val="24"/>
          <w:szCs w:val="24"/>
        </w:rPr>
        <w:t xml:space="preserve">dedicata alla memoria di Monti e Tognetti, 1869. - </w:t>
      </w:r>
      <w:proofErr w:type="gramStart"/>
      <w:r w:rsidRPr="00176FAD">
        <w:rPr>
          <w:sz w:val="24"/>
          <w:szCs w:val="24"/>
        </w:rPr>
        <w:t>Palermo :</w:t>
      </w:r>
      <w:proofErr w:type="gramEnd"/>
      <w:r w:rsidRPr="00176FAD">
        <w:rPr>
          <w:sz w:val="24"/>
          <w:szCs w:val="24"/>
        </w:rPr>
        <w:t xml:space="preserve"> Stamp. di Giov. Batt. Gaudiano</w:t>
      </w:r>
      <w:r w:rsidRPr="00176FAD">
        <w:rPr>
          <w:sz w:val="24"/>
          <w:szCs w:val="24"/>
        </w:rPr>
        <w:t>, 1868</w:t>
      </w:r>
      <w:r w:rsidRPr="00176FAD">
        <w:rPr>
          <w:sz w:val="24"/>
          <w:szCs w:val="24"/>
        </w:rPr>
        <w:t xml:space="preserve">. </w:t>
      </w:r>
      <w:r w:rsidRPr="00176FAD">
        <w:rPr>
          <w:sz w:val="24"/>
          <w:szCs w:val="24"/>
        </w:rPr>
        <w:t>–</w:t>
      </w:r>
      <w:r w:rsidRPr="00176FAD">
        <w:rPr>
          <w:sz w:val="24"/>
          <w:szCs w:val="24"/>
        </w:rPr>
        <w:t xml:space="preserve"> </w:t>
      </w:r>
      <w:r w:rsidRPr="00176FAD">
        <w:rPr>
          <w:sz w:val="24"/>
          <w:szCs w:val="24"/>
        </w:rPr>
        <w:t xml:space="preserve">1 </w:t>
      </w:r>
      <w:proofErr w:type="gramStart"/>
      <w:r w:rsidRPr="00176FAD">
        <w:rPr>
          <w:sz w:val="24"/>
          <w:szCs w:val="24"/>
        </w:rPr>
        <w:t>volume :</w:t>
      </w:r>
      <w:proofErr w:type="gramEnd"/>
      <w:r w:rsidRPr="00176FAD">
        <w:rPr>
          <w:sz w:val="24"/>
          <w:szCs w:val="24"/>
        </w:rPr>
        <w:t xml:space="preserve"> </w:t>
      </w:r>
      <w:r w:rsidRPr="00176FAD">
        <w:rPr>
          <w:sz w:val="24"/>
          <w:szCs w:val="24"/>
        </w:rPr>
        <w:t xml:space="preserve">188 </w:t>
      </w:r>
      <w:proofErr w:type="gramStart"/>
      <w:r w:rsidRPr="00176FAD">
        <w:rPr>
          <w:sz w:val="24"/>
          <w:szCs w:val="24"/>
        </w:rPr>
        <w:t>p. ;</w:t>
      </w:r>
      <w:proofErr w:type="gramEnd"/>
      <w:r w:rsidRPr="00176FAD">
        <w:rPr>
          <w:sz w:val="24"/>
          <w:szCs w:val="24"/>
        </w:rPr>
        <w:t xml:space="preserve"> 18 cm.</w:t>
      </w:r>
      <w:r w:rsidRPr="00176FAD">
        <w:rPr>
          <w:sz w:val="24"/>
          <w:szCs w:val="24"/>
        </w:rPr>
        <w:t xml:space="preserve"> - </w:t>
      </w:r>
      <w:r w:rsidRPr="00176FAD">
        <w:rPr>
          <w:sz w:val="24"/>
          <w:szCs w:val="24"/>
        </w:rPr>
        <w:t>IEI0108647</w:t>
      </w:r>
      <w:r w:rsidRPr="00176FAD">
        <w:rPr>
          <w:sz w:val="24"/>
          <w:szCs w:val="24"/>
        </w:rPr>
        <w:t xml:space="preserve">; </w:t>
      </w:r>
      <w:r w:rsidRPr="00176FAD">
        <w:rPr>
          <w:sz w:val="24"/>
          <w:szCs w:val="24"/>
        </w:rPr>
        <w:t>IEI0156707</w:t>
      </w:r>
    </w:p>
    <w:p w14:paraId="61663D51" w14:textId="7E92E4F4" w:rsidR="0027345F" w:rsidRPr="00176FAD" w:rsidRDefault="00F55C56" w:rsidP="00176FAD">
      <w:pPr>
        <w:spacing w:after="0" w:line="240" w:lineRule="auto"/>
        <w:jc w:val="both"/>
        <w:rPr>
          <w:sz w:val="24"/>
          <w:szCs w:val="24"/>
        </w:rPr>
      </w:pPr>
      <w:r w:rsidRPr="00176FAD">
        <w:rPr>
          <w:b/>
          <w:bCs/>
          <w:color w:val="C00000"/>
          <w:sz w:val="24"/>
          <w:szCs w:val="24"/>
        </w:rPr>
        <w:t>Copia digitale</w:t>
      </w:r>
      <w:r w:rsidRPr="00176FAD">
        <w:rPr>
          <w:sz w:val="24"/>
          <w:szCs w:val="24"/>
        </w:rPr>
        <w:t xml:space="preserve">: </w:t>
      </w:r>
      <w:hyperlink r:id="rId13" w:anchor="v=onepage&amp;q&amp;f=false" w:history="1">
        <w:r w:rsidRPr="00176FAD">
          <w:rPr>
            <w:rStyle w:val="Collegamentoipertestuale"/>
            <w:sz w:val="24"/>
            <w:szCs w:val="24"/>
          </w:rPr>
          <w:t>1869</w:t>
        </w:r>
      </w:hyperlink>
    </w:p>
    <w:p w14:paraId="4150CB25" w14:textId="77777777" w:rsidR="00F55C56" w:rsidRPr="00176FAD" w:rsidRDefault="00F55C56" w:rsidP="00176FAD">
      <w:pPr>
        <w:spacing w:after="0" w:line="240" w:lineRule="auto"/>
        <w:jc w:val="both"/>
        <w:rPr>
          <w:sz w:val="24"/>
          <w:szCs w:val="24"/>
        </w:rPr>
      </w:pPr>
    </w:p>
    <w:p w14:paraId="079D3210" w14:textId="2ACE3302" w:rsidR="005D6962" w:rsidRPr="00176FAD" w:rsidRDefault="005D6962" w:rsidP="00176FAD">
      <w:pPr>
        <w:spacing w:after="0" w:line="240" w:lineRule="auto"/>
        <w:jc w:val="both"/>
        <w:rPr>
          <w:sz w:val="24"/>
          <w:szCs w:val="24"/>
        </w:rPr>
      </w:pPr>
      <w:r w:rsidRPr="00176FAD">
        <w:rPr>
          <w:sz w:val="24"/>
          <w:szCs w:val="24"/>
        </w:rPr>
        <w:t xml:space="preserve">Il </w:t>
      </w:r>
      <w:r w:rsidRPr="00176FAD">
        <w:rPr>
          <w:sz w:val="24"/>
          <w:szCs w:val="24"/>
        </w:rPr>
        <w:t>*</w:t>
      </w:r>
      <w:proofErr w:type="gramStart"/>
      <w:r w:rsidRPr="00176FAD">
        <w:rPr>
          <w:b/>
          <w:bCs/>
          <w:sz w:val="24"/>
          <w:szCs w:val="24"/>
        </w:rPr>
        <w:t>precursore</w:t>
      </w:r>
      <w:r w:rsidRPr="00176FAD">
        <w:rPr>
          <w:sz w:val="24"/>
          <w:szCs w:val="24"/>
        </w:rPr>
        <w:t xml:space="preserve"> :</w:t>
      </w:r>
      <w:proofErr w:type="gramEnd"/>
      <w:r w:rsidRPr="00176FAD">
        <w:rPr>
          <w:sz w:val="24"/>
          <w:szCs w:val="24"/>
        </w:rPr>
        <w:t xml:space="preserve"> giornale politico quotidiano. - N. 252 (10 set</w:t>
      </w:r>
      <w:r w:rsidRPr="00176FAD">
        <w:rPr>
          <w:sz w:val="24"/>
          <w:szCs w:val="24"/>
        </w:rPr>
        <w:t>tembre</w:t>
      </w:r>
      <w:r w:rsidRPr="00176FAD">
        <w:rPr>
          <w:sz w:val="24"/>
          <w:szCs w:val="24"/>
        </w:rPr>
        <w:t xml:space="preserve"> </w:t>
      </w:r>
      <w:proofErr w:type="gramStart"/>
      <w:r w:rsidRPr="00176FAD">
        <w:rPr>
          <w:sz w:val="24"/>
          <w:szCs w:val="24"/>
        </w:rPr>
        <w:t>1876)-</w:t>
      </w:r>
      <w:proofErr w:type="gramEnd"/>
      <w:r w:rsidRPr="00176FAD">
        <w:rPr>
          <w:sz w:val="24"/>
          <w:szCs w:val="24"/>
        </w:rPr>
        <w:t>n. 230 (21 ago</w:t>
      </w:r>
      <w:r w:rsidRPr="00176FAD">
        <w:rPr>
          <w:sz w:val="24"/>
          <w:szCs w:val="24"/>
        </w:rPr>
        <w:t>sto</w:t>
      </w:r>
      <w:r w:rsidRPr="00176FAD">
        <w:rPr>
          <w:sz w:val="24"/>
          <w:szCs w:val="24"/>
        </w:rPr>
        <w:t xml:space="preserve"> 1878). - </w:t>
      </w:r>
      <w:proofErr w:type="gramStart"/>
      <w:r w:rsidRPr="00176FAD">
        <w:rPr>
          <w:sz w:val="24"/>
          <w:szCs w:val="24"/>
        </w:rPr>
        <w:t>Palermo :</w:t>
      </w:r>
      <w:proofErr w:type="gramEnd"/>
      <w:r w:rsidRPr="00176FAD">
        <w:rPr>
          <w:sz w:val="24"/>
          <w:szCs w:val="24"/>
        </w:rPr>
        <w:t xml:space="preserve"> </w:t>
      </w:r>
      <w:r w:rsidRPr="00176FAD">
        <w:rPr>
          <w:sz w:val="24"/>
          <w:szCs w:val="24"/>
        </w:rPr>
        <w:t>[</w:t>
      </w:r>
      <w:r w:rsidRPr="00176FAD">
        <w:rPr>
          <w:sz w:val="24"/>
          <w:szCs w:val="24"/>
        </w:rPr>
        <w:t>s. n</w:t>
      </w:r>
      <w:r w:rsidRPr="00176FAD">
        <w:rPr>
          <w:sz w:val="24"/>
          <w:szCs w:val="24"/>
        </w:rPr>
        <w:t>]</w:t>
      </w:r>
      <w:r w:rsidRPr="00176FAD">
        <w:rPr>
          <w:sz w:val="24"/>
          <w:szCs w:val="24"/>
        </w:rPr>
        <w:t xml:space="preserve">, 1876-1878. </w:t>
      </w:r>
      <w:r w:rsidRPr="00176FAD">
        <w:rPr>
          <w:sz w:val="24"/>
          <w:szCs w:val="24"/>
        </w:rPr>
        <w:t>–</w:t>
      </w:r>
      <w:r w:rsidRPr="00176FAD">
        <w:rPr>
          <w:sz w:val="24"/>
          <w:szCs w:val="24"/>
        </w:rPr>
        <w:t xml:space="preserve"> </w:t>
      </w:r>
      <w:r w:rsidRPr="00176FAD">
        <w:rPr>
          <w:sz w:val="24"/>
          <w:szCs w:val="24"/>
        </w:rPr>
        <w:t xml:space="preserve">3 </w:t>
      </w:r>
      <w:r w:rsidRPr="00176FAD">
        <w:rPr>
          <w:sz w:val="24"/>
          <w:szCs w:val="24"/>
        </w:rPr>
        <w:t>v</w:t>
      </w:r>
      <w:r w:rsidRPr="00176FAD">
        <w:rPr>
          <w:sz w:val="24"/>
          <w:szCs w:val="24"/>
        </w:rPr>
        <w:t xml:space="preserve">olumi. - </w:t>
      </w:r>
      <w:r w:rsidRPr="00176FAD">
        <w:rPr>
          <w:sz w:val="24"/>
          <w:szCs w:val="24"/>
        </w:rPr>
        <w:t>CFI0420051</w:t>
      </w:r>
    </w:p>
    <w:p w14:paraId="0403BD02" w14:textId="77777777" w:rsidR="00ED5293" w:rsidRPr="00176FAD" w:rsidRDefault="00ED5293" w:rsidP="00176FAD">
      <w:pPr>
        <w:spacing w:after="0" w:line="240" w:lineRule="auto"/>
        <w:jc w:val="both"/>
        <w:rPr>
          <w:sz w:val="24"/>
          <w:szCs w:val="24"/>
        </w:rPr>
      </w:pPr>
    </w:p>
    <w:p w14:paraId="472C79BF" w14:textId="6F1458AE" w:rsidR="00ED5293" w:rsidRPr="00176FAD" w:rsidRDefault="00ED5293" w:rsidP="00176FAD">
      <w:pPr>
        <w:spacing w:after="0" w:line="240" w:lineRule="auto"/>
        <w:jc w:val="both"/>
        <w:rPr>
          <w:sz w:val="24"/>
          <w:szCs w:val="24"/>
        </w:rPr>
      </w:pPr>
      <w:r w:rsidRPr="00176FAD">
        <w:rPr>
          <w:sz w:val="24"/>
          <w:szCs w:val="24"/>
        </w:rPr>
        <w:t xml:space="preserve">Il </w:t>
      </w:r>
      <w:r w:rsidRPr="00176FAD">
        <w:rPr>
          <w:sz w:val="24"/>
          <w:szCs w:val="24"/>
        </w:rPr>
        <w:t>*</w:t>
      </w:r>
      <w:r w:rsidRPr="00176FAD">
        <w:rPr>
          <w:b/>
          <w:bCs/>
          <w:sz w:val="24"/>
          <w:szCs w:val="24"/>
        </w:rPr>
        <w:t xml:space="preserve">precursore di </w:t>
      </w:r>
      <w:proofErr w:type="gramStart"/>
      <w:r w:rsidRPr="00176FAD">
        <w:rPr>
          <w:b/>
          <w:bCs/>
          <w:sz w:val="24"/>
          <w:szCs w:val="24"/>
        </w:rPr>
        <w:t>Palermo</w:t>
      </w:r>
      <w:r w:rsidRPr="00176FAD">
        <w:rPr>
          <w:sz w:val="24"/>
          <w:szCs w:val="24"/>
        </w:rPr>
        <w:t xml:space="preserve"> :</w:t>
      </w:r>
      <w:proofErr w:type="gramEnd"/>
      <w:r w:rsidRPr="00176FAD">
        <w:rPr>
          <w:sz w:val="24"/>
          <w:szCs w:val="24"/>
        </w:rPr>
        <w:t xml:space="preserve"> giornale politico quotidiano. - N. 1 (22 ago</w:t>
      </w:r>
      <w:r w:rsidRPr="00176FAD">
        <w:rPr>
          <w:sz w:val="24"/>
          <w:szCs w:val="24"/>
        </w:rPr>
        <w:t>sto</w:t>
      </w:r>
      <w:r w:rsidRPr="00176FAD">
        <w:rPr>
          <w:sz w:val="24"/>
          <w:szCs w:val="24"/>
        </w:rPr>
        <w:t xml:space="preserve"> </w:t>
      </w:r>
      <w:proofErr w:type="gramStart"/>
      <w:r w:rsidRPr="00176FAD">
        <w:rPr>
          <w:sz w:val="24"/>
          <w:szCs w:val="24"/>
        </w:rPr>
        <w:t>1878)-</w:t>
      </w:r>
      <w:proofErr w:type="gramEnd"/>
      <w:r w:rsidRPr="00176FAD">
        <w:rPr>
          <w:sz w:val="24"/>
          <w:szCs w:val="24"/>
        </w:rPr>
        <w:t>n. 10 (31 ago</w:t>
      </w:r>
      <w:r w:rsidRPr="00176FAD">
        <w:rPr>
          <w:sz w:val="24"/>
          <w:szCs w:val="24"/>
        </w:rPr>
        <w:t>sto</w:t>
      </w:r>
      <w:r w:rsidRPr="00176FAD">
        <w:rPr>
          <w:sz w:val="24"/>
          <w:szCs w:val="24"/>
        </w:rPr>
        <w:t xml:space="preserve"> 1878). - </w:t>
      </w:r>
      <w:proofErr w:type="gramStart"/>
      <w:r w:rsidRPr="00176FAD">
        <w:rPr>
          <w:sz w:val="24"/>
          <w:szCs w:val="24"/>
        </w:rPr>
        <w:t>Palermo :</w:t>
      </w:r>
      <w:proofErr w:type="gramEnd"/>
      <w:r w:rsidRPr="00176FAD">
        <w:rPr>
          <w:sz w:val="24"/>
          <w:szCs w:val="24"/>
        </w:rPr>
        <w:t xml:space="preserve"> </w:t>
      </w:r>
      <w:r w:rsidRPr="00176FAD">
        <w:rPr>
          <w:sz w:val="24"/>
          <w:szCs w:val="24"/>
        </w:rPr>
        <w:t>[</w:t>
      </w:r>
      <w:r w:rsidRPr="00176FAD">
        <w:rPr>
          <w:sz w:val="24"/>
          <w:szCs w:val="24"/>
        </w:rPr>
        <w:t>s. n.</w:t>
      </w:r>
      <w:r w:rsidRPr="00176FAD">
        <w:rPr>
          <w:sz w:val="24"/>
          <w:szCs w:val="24"/>
        </w:rPr>
        <w:t>]</w:t>
      </w:r>
      <w:r w:rsidRPr="00176FAD">
        <w:rPr>
          <w:sz w:val="24"/>
          <w:szCs w:val="24"/>
        </w:rPr>
        <w:t xml:space="preserve">, 1878. </w:t>
      </w:r>
      <w:r w:rsidRPr="00176FAD">
        <w:rPr>
          <w:sz w:val="24"/>
          <w:szCs w:val="24"/>
        </w:rPr>
        <w:t>–</w:t>
      </w:r>
      <w:r w:rsidRPr="00176FAD">
        <w:rPr>
          <w:sz w:val="24"/>
          <w:szCs w:val="24"/>
        </w:rPr>
        <w:t xml:space="preserve"> </w:t>
      </w:r>
      <w:r w:rsidRPr="00176FAD">
        <w:rPr>
          <w:sz w:val="24"/>
          <w:szCs w:val="24"/>
        </w:rPr>
        <w:t xml:space="preserve">1 </w:t>
      </w:r>
      <w:r w:rsidRPr="00176FAD">
        <w:rPr>
          <w:sz w:val="24"/>
          <w:szCs w:val="24"/>
        </w:rPr>
        <w:t>v</w:t>
      </w:r>
      <w:r w:rsidRPr="00176FAD">
        <w:rPr>
          <w:sz w:val="24"/>
          <w:szCs w:val="24"/>
        </w:rPr>
        <w:t>olume</w:t>
      </w:r>
      <w:r w:rsidRPr="00176FAD">
        <w:rPr>
          <w:sz w:val="24"/>
          <w:szCs w:val="24"/>
        </w:rPr>
        <w:t xml:space="preserve">. </w:t>
      </w:r>
      <w:r w:rsidRPr="00176FAD">
        <w:rPr>
          <w:sz w:val="24"/>
          <w:szCs w:val="24"/>
        </w:rPr>
        <w:t>((</w:t>
      </w:r>
      <w:r w:rsidRPr="00176FAD">
        <w:rPr>
          <w:sz w:val="24"/>
          <w:szCs w:val="24"/>
        </w:rPr>
        <w:t>Riprende le pubblicazioni nel 1886 sotto altro titolo.</w:t>
      </w:r>
      <w:r w:rsidRPr="00176FAD">
        <w:rPr>
          <w:sz w:val="24"/>
          <w:szCs w:val="24"/>
        </w:rPr>
        <w:t xml:space="preserve"> - </w:t>
      </w:r>
      <w:r w:rsidRPr="00176FAD">
        <w:rPr>
          <w:sz w:val="24"/>
          <w:szCs w:val="24"/>
        </w:rPr>
        <w:t>CFI0420054</w:t>
      </w:r>
    </w:p>
    <w:p w14:paraId="7A1C7036" w14:textId="77777777" w:rsidR="005D6962" w:rsidRPr="00176FAD" w:rsidRDefault="005D6962" w:rsidP="00176FAD">
      <w:pPr>
        <w:spacing w:after="0" w:line="240" w:lineRule="auto"/>
        <w:jc w:val="both"/>
        <w:rPr>
          <w:sz w:val="24"/>
          <w:szCs w:val="24"/>
        </w:rPr>
      </w:pPr>
    </w:p>
    <w:p w14:paraId="726A45C3" w14:textId="3415ACC2" w:rsidR="005D6962" w:rsidRPr="005D6962" w:rsidRDefault="005D6962" w:rsidP="00176FAD">
      <w:pPr>
        <w:spacing w:after="0" w:line="240" w:lineRule="auto"/>
        <w:jc w:val="both"/>
        <w:rPr>
          <w:sz w:val="24"/>
          <w:szCs w:val="24"/>
        </w:rPr>
      </w:pPr>
      <w:r w:rsidRPr="005D6962">
        <w:rPr>
          <w:sz w:val="24"/>
          <w:szCs w:val="24"/>
        </w:rPr>
        <w:t xml:space="preserve">Il </w:t>
      </w:r>
      <w:r w:rsidRPr="005D6962">
        <w:rPr>
          <w:b/>
          <w:sz w:val="24"/>
          <w:szCs w:val="24"/>
        </w:rPr>
        <w:t xml:space="preserve">*nuovo </w:t>
      </w:r>
      <w:proofErr w:type="gramStart"/>
      <w:r w:rsidRPr="005D6962">
        <w:rPr>
          <w:b/>
          <w:sz w:val="24"/>
          <w:szCs w:val="24"/>
        </w:rPr>
        <w:t>precursore</w:t>
      </w:r>
      <w:r w:rsidRPr="005D6962">
        <w:rPr>
          <w:sz w:val="24"/>
          <w:szCs w:val="24"/>
        </w:rPr>
        <w:t xml:space="preserve"> :</w:t>
      </w:r>
      <w:proofErr w:type="gramEnd"/>
      <w:r w:rsidRPr="005D6962">
        <w:rPr>
          <w:sz w:val="24"/>
          <w:szCs w:val="24"/>
        </w:rPr>
        <w:t xml:space="preserve"> giornale democratico quotidiano. - Anno 1, n. 1 (</w:t>
      </w:r>
      <w:proofErr w:type="gramStart"/>
      <w:r w:rsidRPr="005D6962">
        <w:rPr>
          <w:sz w:val="24"/>
          <w:szCs w:val="24"/>
        </w:rPr>
        <w:t>1882)-</w:t>
      </w:r>
      <w:proofErr w:type="gramEnd"/>
      <w:r w:rsidRPr="005D6962">
        <w:rPr>
          <w:sz w:val="24"/>
          <w:szCs w:val="24"/>
        </w:rPr>
        <w:t xml:space="preserve">n. 279 (ottobre 1885). - </w:t>
      </w:r>
      <w:proofErr w:type="gramStart"/>
      <w:r w:rsidRPr="005D6962">
        <w:rPr>
          <w:sz w:val="24"/>
          <w:szCs w:val="24"/>
        </w:rPr>
        <w:t>Palermo :</w:t>
      </w:r>
      <w:proofErr w:type="gramEnd"/>
      <w:r w:rsidRPr="005D6962">
        <w:rPr>
          <w:sz w:val="24"/>
          <w:szCs w:val="24"/>
        </w:rPr>
        <w:t xml:space="preserve"> [s. n.], 1882-1885. – 4 volumi. - PAL0083476</w:t>
      </w:r>
    </w:p>
    <w:p w14:paraId="72034BD6" w14:textId="7C4DE07F" w:rsidR="005D6962" w:rsidRPr="00176FAD" w:rsidRDefault="005D6962" w:rsidP="00176FAD">
      <w:pPr>
        <w:spacing w:after="0" w:line="240" w:lineRule="auto"/>
        <w:jc w:val="both"/>
        <w:rPr>
          <w:sz w:val="24"/>
          <w:szCs w:val="24"/>
        </w:rPr>
      </w:pPr>
      <w:r w:rsidRPr="005D6962">
        <w:rPr>
          <w:sz w:val="24"/>
          <w:szCs w:val="24"/>
        </w:rPr>
        <w:t>Con il n. 94 (1882) si fonde con: La *voce del popolo</w:t>
      </w:r>
    </w:p>
    <w:p w14:paraId="26E6EC4B" w14:textId="77777777" w:rsidR="00ED5293" w:rsidRPr="00176FAD" w:rsidRDefault="00ED5293" w:rsidP="00176FAD">
      <w:pPr>
        <w:spacing w:after="0" w:line="240" w:lineRule="auto"/>
        <w:jc w:val="both"/>
        <w:rPr>
          <w:sz w:val="24"/>
          <w:szCs w:val="24"/>
        </w:rPr>
      </w:pPr>
    </w:p>
    <w:p w14:paraId="1C848131" w14:textId="5962C583" w:rsidR="00ED5293" w:rsidRPr="00176FAD" w:rsidRDefault="00ED5293" w:rsidP="00176FAD">
      <w:pPr>
        <w:spacing w:after="0" w:line="240" w:lineRule="auto"/>
        <w:jc w:val="both"/>
        <w:rPr>
          <w:sz w:val="24"/>
          <w:szCs w:val="24"/>
        </w:rPr>
      </w:pPr>
      <w:r w:rsidRPr="00176FAD">
        <w:rPr>
          <w:sz w:val="24"/>
          <w:szCs w:val="24"/>
        </w:rPr>
        <w:t xml:space="preserve">Il </w:t>
      </w:r>
      <w:r w:rsidRPr="00176FAD">
        <w:rPr>
          <w:sz w:val="24"/>
          <w:szCs w:val="24"/>
        </w:rPr>
        <w:t>*</w:t>
      </w:r>
      <w:proofErr w:type="gramStart"/>
      <w:r w:rsidRPr="00176FAD">
        <w:rPr>
          <w:b/>
          <w:bCs/>
          <w:sz w:val="24"/>
          <w:szCs w:val="24"/>
        </w:rPr>
        <w:t>precursore</w:t>
      </w:r>
      <w:r w:rsidRPr="00176FAD">
        <w:rPr>
          <w:sz w:val="24"/>
          <w:szCs w:val="24"/>
        </w:rPr>
        <w:t xml:space="preserve"> :</w:t>
      </w:r>
      <w:proofErr w:type="gramEnd"/>
      <w:r w:rsidRPr="00176FAD">
        <w:rPr>
          <w:sz w:val="24"/>
          <w:szCs w:val="24"/>
        </w:rPr>
        <w:t xml:space="preserve"> giornale politico quotidiano. - A</w:t>
      </w:r>
      <w:r w:rsidRPr="00176FAD">
        <w:rPr>
          <w:sz w:val="24"/>
          <w:szCs w:val="24"/>
        </w:rPr>
        <w:t>nno</w:t>
      </w:r>
      <w:r w:rsidRPr="00176FAD">
        <w:rPr>
          <w:sz w:val="24"/>
          <w:szCs w:val="24"/>
        </w:rPr>
        <w:t xml:space="preserve"> 20, n. 1 (7 mar</w:t>
      </w:r>
      <w:r w:rsidRPr="00176FAD">
        <w:rPr>
          <w:sz w:val="24"/>
          <w:szCs w:val="24"/>
        </w:rPr>
        <w:t>zo</w:t>
      </w:r>
      <w:r w:rsidRPr="00176FAD">
        <w:rPr>
          <w:sz w:val="24"/>
          <w:szCs w:val="24"/>
        </w:rPr>
        <w:t xml:space="preserve"> </w:t>
      </w:r>
      <w:proofErr w:type="gramStart"/>
      <w:r w:rsidRPr="00176FAD">
        <w:rPr>
          <w:sz w:val="24"/>
          <w:szCs w:val="24"/>
        </w:rPr>
        <w:t>1886)-</w:t>
      </w:r>
      <w:proofErr w:type="gramEnd"/>
      <w:r w:rsidR="00176FAD" w:rsidRPr="00176FAD">
        <w:rPr>
          <w:sz w:val="24"/>
          <w:szCs w:val="24"/>
        </w:rPr>
        <w:t xml:space="preserve">  </w:t>
      </w:r>
      <w:proofErr w:type="gramStart"/>
      <w:r w:rsidR="00176FAD" w:rsidRPr="00176FAD">
        <w:rPr>
          <w:sz w:val="24"/>
          <w:szCs w:val="24"/>
        </w:rPr>
        <w:t xml:space="preserve">  </w:t>
      </w:r>
      <w:r w:rsidRPr="00176FAD">
        <w:rPr>
          <w:sz w:val="24"/>
          <w:szCs w:val="24"/>
        </w:rPr>
        <w:t>.</w:t>
      </w:r>
      <w:proofErr w:type="gramEnd"/>
      <w:r w:rsidRPr="00176FAD">
        <w:rPr>
          <w:sz w:val="24"/>
          <w:szCs w:val="24"/>
        </w:rPr>
        <w:t xml:space="preserve"> - </w:t>
      </w:r>
      <w:proofErr w:type="gramStart"/>
      <w:r w:rsidRPr="00176FAD">
        <w:rPr>
          <w:sz w:val="24"/>
          <w:szCs w:val="24"/>
        </w:rPr>
        <w:t>Palermo :</w:t>
      </w:r>
      <w:proofErr w:type="gramEnd"/>
      <w:r w:rsidRPr="00176FAD">
        <w:rPr>
          <w:sz w:val="24"/>
          <w:szCs w:val="24"/>
        </w:rPr>
        <w:t xml:space="preserve"> </w:t>
      </w:r>
      <w:r w:rsidRPr="00176FAD">
        <w:rPr>
          <w:sz w:val="24"/>
          <w:szCs w:val="24"/>
        </w:rPr>
        <w:t>[</w:t>
      </w:r>
      <w:r w:rsidRPr="00176FAD">
        <w:rPr>
          <w:sz w:val="24"/>
          <w:szCs w:val="24"/>
        </w:rPr>
        <w:t>s. n., 1886</w:t>
      </w:r>
      <w:r w:rsidRPr="00176FAD">
        <w:rPr>
          <w:sz w:val="24"/>
          <w:szCs w:val="24"/>
        </w:rPr>
        <w:t>]</w:t>
      </w:r>
      <w:r w:rsidRPr="00176FAD">
        <w:rPr>
          <w:sz w:val="24"/>
          <w:szCs w:val="24"/>
        </w:rPr>
        <w:t xml:space="preserve">. </w:t>
      </w:r>
      <w:r w:rsidRPr="00176FAD">
        <w:rPr>
          <w:sz w:val="24"/>
          <w:szCs w:val="24"/>
        </w:rPr>
        <w:t>–</w:t>
      </w:r>
      <w:r w:rsidRPr="00176FAD">
        <w:rPr>
          <w:sz w:val="24"/>
          <w:szCs w:val="24"/>
        </w:rPr>
        <w:t xml:space="preserve"> </w:t>
      </w:r>
      <w:r w:rsidR="00176FAD" w:rsidRPr="00176FAD">
        <w:rPr>
          <w:sz w:val="24"/>
          <w:szCs w:val="24"/>
        </w:rPr>
        <w:t>1</w:t>
      </w:r>
      <w:r w:rsidRPr="00176FAD">
        <w:rPr>
          <w:sz w:val="24"/>
          <w:szCs w:val="24"/>
        </w:rPr>
        <w:t xml:space="preserve"> </w:t>
      </w:r>
      <w:r w:rsidRPr="00176FAD">
        <w:rPr>
          <w:sz w:val="24"/>
          <w:szCs w:val="24"/>
        </w:rPr>
        <w:t>v</w:t>
      </w:r>
      <w:r w:rsidRPr="00176FAD">
        <w:rPr>
          <w:sz w:val="24"/>
          <w:szCs w:val="24"/>
        </w:rPr>
        <w:t>olum</w:t>
      </w:r>
      <w:r w:rsidR="00176FAD" w:rsidRPr="00176FAD">
        <w:rPr>
          <w:sz w:val="24"/>
          <w:szCs w:val="24"/>
        </w:rPr>
        <w:t>e</w:t>
      </w:r>
      <w:r w:rsidRPr="00176FAD">
        <w:rPr>
          <w:sz w:val="24"/>
          <w:szCs w:val="24"/>
        </w:rPr>
        <w:t xml:space="preserve">. - </w:t>
      </w:r>
      <w:r w:rsidRPr="00176FAD">
        <w:rPr>
          <w:sz w:val="24"/>
          <w:szCs w:val="24"/>
        </w:rPr>
        <w:t>CFI0420058</w:t>
      </w:r>
    </w:p>
    <w:p w14:paraId="5F18236C" w14:textId="77777777" w:rsidR="00603FC6" w:rsidRPr="00176FAD" w:rsidRDefault="00603FC6" w:rsidP="00176FAD">
      <w:pPr>
        <w:spacing w:after="0" w:line="240" w:lineRule="auto"/>
        <w:jc w:val="both"/>
        <w:rPr>
          <w:sz w:val="24"/>
          <w:szCs w:val="24"/>
        </w:rPr>
      </w:pPr>
    </w:p>
    <w:p w14:paraId="776DBE44" w14:textId="289A8DC1" w:rsidR="00176FAD" w:rsidRPr="00176FAD" w:rsidRDefault="00176FAD" w:rsidP="00176FAD">
      <w:pPr>
        <w:spacing w:after="0" w:line="240" w:lineRule="auto"/>
        <w:jc w:val="both"/>
        <w:rPr>
          <w:sz w:val="24"/>
          <w:szCs w:val="24"/>
        </w:rPr>
      </w:pPr>
      <w:r w:rsidRPr="00176FAD">
        <w:rPr>
          <w:sz w:val="24"/>
          <w:szCs w:val="24"/>
        </w:rPr>
        <w:t xml:space="preserve">Il </w:t>
      </w:r>
      <w:r w:rsidRPr="00176FAD">
        <w:rPr>
          <w:sz w:val="24"/>
          <w:szCs w:val="24"/>
        </w:rPr>
        <w:t>*</w:t>
      </w:r>
      <w:r w:rsidRPr="00176FAD">
        <w:rPr>
          <w:b/>
          <w:bCs/>
          <w:sz w:val="24"/>
          <w:szCs w:val="24"/>
        </w:rPr>
        <w:t xml:space="preserve">precursore di </w:t>
      </w:r>
      <w:proofErr w:type="gramStart"/>
      <w:r w:rsidRPr="00176FAD">
        <w:rPr>
          <w:b/>
          <w:bCs/>
          <w:sz w:val="24"/>
          <w:szCs w:val="24"/>
        </w:rPr>
        <w:t>Sicilia</w:t>
      </w:r>
      <w:r w:rsidRPr="00176FAD">
        <w:rPr>
          <w:sz w:val="24"/>
          <w:szCs w:val="24"/>
        </w:rPr>
        <w:t xml:space="preserve"> :</w:t>
      </w:r>
      <w:proofErr w:type="gramEnd"/>
      <w:r w:rsidRPr="00176FAD">
        <w:rPr>
          <w:sz w:val="24"/>
          <w:szCs w:val="24"/>
        </w:rPr>
        <w:t xml:space="preserve"> politico quotidiano. - A</w:t>
      </w:r>
      <w:r w:rsidRPr="00176FAD">
        <w:rPr>
          <w:sz w:val="24"/>
          <w:szCs w:val="24"/>
        </w:rPr>
        <w:t>nno</w:t>
      </w:r>
      <w:r w:rsidRPr="00176FAD">
        <w:rPr>
          <w:sz w:val="24"/>
          <w:szCs w:val="24"/>
        </w:rPr>
        <w:t xml:space="preserve"> 1, n. 1 (13 gen</w:t>
      </w:r>
      <w:r w:rsidRPr="00176FAD">
        <w:rPr>
          <w:sz w:val="24"/>
          <w:szCs w:val="24"/>
        </w:rPr>
        <w:t>naio</w:t>
      </w:r>
      <w:r w:rsidRPr="00176FAD">
        <w:rPr>
          <w:sz w:val="24"/>
          <w:szCs w:val="24"/>
        </w:rPr>
        <w:t xml:space="preserve"> </w:t>
      </w:r>
      <w:proofErr w:type="gramStart"/>
      <w:r w:rsidRPr="00176FAD">
        <w:rPr>
          <w:sz w:val="24"/>
          <w:szCs w:val="24"/>
        </w:rPr>
        <w:t>1888)-</w:t>
      </w:r>
      <w:proofErr w:type="gramEnd"/>
      <w:r w:rsidRPr="00176FAD">
        <w:rPr>
          <w:sz w:val="24"/>
          <w:szCs w:val="24"/>
        </w:rPr>
        <w:t>anno 3 (1888)</w:t>
      </w:r>
      <w:r w:rsidRPr="00176FAD">
        <w:rPr>
          <w:sz w:val="24"/>
          <w:szCs w:val="24"/>
        </w:rPr>
        <w:t xml:space="preserve">. - </w:t>
      </w:r>
      <w:proofErr w:type="gramStart"/>
      <w:r w:rsidRPr="00176FAD">
        <w:rPr>
          <w:sz w:val="24"/>
          <w:szCs w:val="24"/>
        </w:rPr>
        <w:t>Palermo :</w:t>
      </w:r>
      <w:proofErr w:type="gramEnd"/>
      <w:r w:rsidRPr="00176FAD">
        <w:rPr>
          <w:sz w:val="24"/>
          <w:szCs w:val="24"/>
        </w:rPr>
        <w:t xml:space="preserve"> Tip. Dell'amico del popolo, 1888-</w:t>
      </w:r>
      <w:r w:rsidRPr="00176FAD">
        <w:rPr>
          <w:sz w:val="24"/>
          <w:szCs w:val="24"/>
        </w:rPr>
        <w:t>1890</w:t>
      </w:r>
      <w:r w:rsidRPr="00176FAD">
        <w:rPr>
          <w:sz w:val="24"/>
          <w:szCs w:val="24"/>
        </w:rPr>
        <w:t xml:space="preserve">. </w:t>
      </w:r>
      <w:r w:rsidRPr="00176FAD">
        <w:rPr>
          <w:sz w:val="24"/>
          <w:szCs w:val="24"/>
        </w:rPr>
        <w:t>–</w:t>
      </w:r>
      <w:r w:rsidRPr="00176FAD">
        <w:rPr>
          <w:sz w:val="24"/>
          <w:szCs w:val="24"/>
        </w:rPr>
        <w:t xml:space="preserve"> </w:t>
      </w:r>
      <w:r w:rsidRPr="00176FAD">
        <w:rPr>
          <w:sz w:val="24"/>
          <w:szCs w:val="24"/>
        </w:rPr>
        <w:t xml:space="preserve">3 </w:t>
      </w:r>
      <w:r w:rsidRPr="00176FAD">
        <w:rPr>
          <w:sz w:val="24"/>
          <w:szCs w:val="24"/>
        </w:rPr>
        <w:t>v</w:t>
      </w:r>
      <w:r w:rsidRPr="00176FAD">
        <w:rPr>
          <w:sz w:val="24"/>
          <w:szCs w:val="24"/>
        </w:rPr>
        <w:t>olumi</w:t>
      </w:r>
      <w:proofErr w:type="gramStart"/>
      <w:r w:rsidRPr="00176FAD">
        <w:rPr>
          <w:sz w:val="24"/>
          <w:szCs w:val="24"/>
        </w:rPr>
        <w:t>. ;</w:t>
      </w:r>
      <w:proofErr w:type="gramEnd"/>
      <w:r w:rsidRPr="00176FAD">
        <w:rPr>
          <w:sz w:val="24"/>
          <w:szCs w:val="24"/>
        </w:rPr>
        <w:t xml:space="preserve"> 42 cm. </w:t>
      </w:r>
      <w:r w:rsidRPr="00176FAD">
        <w:rPr>
          <w:sz w:val="24"/>
          <w:szCs w:val="24"/>
        </w:rPr>
        <w:t>((</w:t>
      </w:r>
      <w:r w:rsidRPr="00176FAD">
        <w:rPr>
          <w:sz w:val="24"/>
          <w:szCs w:val="24"/>
        </w:rPr>
        <w:t>La periodicità varia. - CUBI 475351. - BNI 1888</w:t>
      </w:r>
      <w:r w:rsidRPr="00176FAD">
        <w:rPr>
          <w:sz w:val="24"/>
          <w:szCs w:val="24"/>
        </w:rPr>
        <w:t>-</w:t>
      </w:r>
      <w:r w:rsidRPr="00176FAD">
        <w:rPr>
          <w:sz w:val="24"/>
          <w:szCs w:val="24"/>
        </w:rPr>
        <w:t>1709.</w:t>
      </w:r>
      <w:r w:rsidRPr="00176FAD">
        <w:rPr>
          <w:sz w:val="24"/>
          <w:szCs w:val="24"/>
        </w:rPr>
        <w:t xml:space="preserve"> - </w:t>
      </w:r>
      <w:r w:rsidRPr="00176FAD">
        <w:rPr>
          <w:sz w:val="24"/>
          <w:szCs w:val="24"/>
        </w:rPr>
        <w:t>CFI0362098</w:t>
      </w:r>
    </w:p>
    <w:p w14:paraId="4BB63E10" w14:textId="77777777" w:rsidR="00176FAD" w:rsidRPr="00176FAD" w:rsidRDefault="00176FAD" w:rsidP="00176FAD">
      <w:pPr>
        <w:spacing w:after="0" w:line="240" w:lineRule="auto"/>
        <w:jc w:val="both"/>
        <w:rPr>
          <w:sz w:val="24"/>
          <w:szCs w:val="24"/>
        </w:rPr>
      </w:pPr>
    </w:p>
    <w:p w14:paraId="593D46D6" w14:textId="0934F299" w:rsidR="00176FAD" w:rsidRPr="00176FAD" w:rsidRDefault="00176FAD" w:rsidP="00176FAD">
      <w:pPr>
        <w:spacing w:after="0" w:line="240" w:lineRule="auto"/>
        <w:jc w:val="both"/>
        <w:rPr>
          <w:sz w:val="24"/>
          <w:szCs w:val="24"/>
        </w:rPr>
      </w:pPr>
      <w:r w:rsidRPr="00176FAD">
        <w:rPr>
          <w:sz w:val="24"/>
          <w:szCs w:val="24"/>
        </w:rPr>
        <w:t>Il *</w:t>
      </w:r>
      <w:proofErr w:type="gramStart"/>
      <w:r w:rsidRPr="00176FAD">
        <w:rPr>
          <w:b/>
          <w:bCs/>
          <w:sz w:val="24"/>
          <w:szCs w:val="24"/>
        </w:rPr>
        <w:t>precursore</w:t>
      </w:r>
      <w:r w:rsidRPr="00176FAD">
        <w:rPr>
          <w:sz w:val="24"/>
          <w:szCs w:val="24"/>
        </w:rPr>
        <w:t xml:space="preserve"> :</w:t>
      </w:r>
      <w:proofErr w:type="gramEnd"/>
      <w:r w:rsidRPr="00176FAD">
        <w:rPr>
          <w:sz w:val="24"/>
          <w:szCs w:val="24"/>
        </w:rPr>
        <w:t xml:space="preserve"> giornale politico quotidiano. - Anno 2</w:t>
      </w:r>
      <w:r w:rsidRPr="00176FAD">
        <w:rPr>
          <w:sz w:val="24"/>
          <w:szCs w:val="24"/>
        </w:rPr>
        <w:t>7</w:t>
      </w:r>
      <w:r w:rsidRPr="00176FAD">
        <w:rPr>
          <w:sz w:val="24"/>
          <w:szCs w:val="24"/>
        </w:rPr>
        <w:t>, n. 1 (</w:t>
      </w:r>
      <w:proofErr w:type="gramStart"/>
      <w:r w:rsidRPr="00176FAD">
        <w:rPr>
          <w:sz w:val="24"/>
          <w:szCs w:val="24"/>
        </w:rPr>
        <w:t>18</w:t>
      </w:r>
      <w:r w:rsidRPr="00176FAD">
        <w:rPr>
          <w:sz w:val="24"/>
          <w:szCs w:val="24"/>
        </w:rPr>
        <w:t>97</w:t>
      </w:r>
      <w:r w:rsidRPr="00176FAD">
        <w:rPr>
          <w:sz w:val="24"/>
          <w:szCs w:val="24"/>
        </w:rPr>
        <w:t>)-</w:t>
      </w:r>
      <w:proofErr w:type="gramEnd"/>
      <w:r w:rsidRPr="00176FAD">
        <w:rPr>
          <w:sz w:val="24"/>
          <w:szCs w:val="24"/>
        </w:rPr>
        <w:t>anno 28 (1898)</w:t>
      </w:r>
      <w:r w:rsidRPr="00176FAD">
        <w:rPr>
          <w:sz w:val="24"/>
          <w:szCs w:val="24"/>
        </w:rPr>
        <w:t xml:space="preserve">. - </w:t>
      </w:r>
      <w:proofErr w:type="gramStart"/>
      <w:r w:rsidRPr="00176FAD">
        <w:rPr>
          <w:sz w:val="24"/>
          <w:szCs w:val="24"/>
        </w:rPr>
        <w:t>Palermo :</w:t>
      </w:r>
      <w:proofErr w:type="gramEnd"/>
      <w:r w:rsidRPr="00176FAD">
        <w:rPr>
          <w:sz w:val="24"/>
          <w:szCs w:val="24"/>
        </w:rPr>
        <w:t xml:space="preserve"> [s. n., 18</w:t>
      </w:r>
      <w:r w:rsidRPr="00176FAD">
        <w:rPr>
          <w:sz w:val="24"/>
          <w:szCs w:val="24"/>
        </w:rPr>
        <w:t>97-1898</w:t>
      </w:r>
      <w:r w:rsidRPr="00176FAD">
        <w:rPr>
          <w:sz w:val="24"/>
          <w:szCs w:val="24"/>
        </w:rPr>
        <w:t xml:space="preserve">]. – </w:t>
      </w:r>
      <w:r w:rsidRPr="00176FAD">
        <w:rPr>
          <w:sz w:val="24"/>
          <w:szCs w:val="24"/>
        </w:rPr>
        <w:t>2</w:t>
      </w:r>
      <w:r w:rsidRPr="00176FAD">
        <w:rPr>
          <w:sz w:val="24"/>
          <w:szCs w:val="24"/>
        </w:rPr>
        <w:t xml:space="preserve"> volum</w:t>
      </w:r>
      <w:r w:rsidRPr="00176FAD">
        <w:rPr>
          <w:sz w:val="24"/>
          <w:szCs w:val="24"/>
        </w:rPr>
        <w:t>i</w:t>
      </w:r>
      <w:r w:rsidRPr="00176FAD">
        <w:rPr>
          <w:sz w:val="24"/>
          <w:szCs w:val="24"/>
        </w:rPr>
        <w:t>. - CFI0420058</w:t>
      </w:r>
    </w:p>
    <w:p w14:paraId="382D0C0D" w14:textId="77777777" w:rsidR="00176FAD" w:rsidRPr="00176FAD" w:rsidRDefault="00176FAD" w:rsidP="00176FAD">
      <w:pPr>
        <w:spacing w:after="0" w:line="240" w:lineRule="auto"/>
        <w:jc w:val="both"/>
        <w:rPr>
          <w:sz w:val="24"/>
          <w:szCs w:val="24"/>
        </w:rPr>
      </w:pPr>
    </w:p>
    <w:p w14:paraId="70A0A987" w14:textId="70D48554" w:rsidR="00176FAD" w:rsidRPr="00176FAD" w:rsidRDefault="00176FAD" w:rsidP="00176FAD">
      <w:pPr>
        <w:spacing w:after="0" w:line="240" w:lineRule="auto"/>
        <w:jc w:val="both"/>
        <w:rPr>
          <w:sz w:val="24"/>
          <w:szCs w:val="24"/>
        </w:rPr>
      </w:pPr>
      <w:r w:rsidRPr="00176FAD">
        <w:rPr>
          <w:sz w:val="24"/>
          <w:szCs w:val="24"/>
        </w:rPr>
        <w:t xml:space="preserve">Soggetto: </w:t>
      </w:r>
      <w:r w:rsidRPr="00176FAD">
        <w:rPr>
          <w:sz w:val="24"/>
          <w:szCs w:val="24"/>
        </w:rPr>
        <w:t xml:space="preserve">Politica – Sicilia </w:t>
      </w:r>
      <w:r w:rsidRPr="00176FAD">
        <w:rPr>
          <w:sz w:val="24"/>
          <w:szCs w:val="24"/>
        </w:rPr>
        <w:t>– 1860-1898</w:t>
      </w:r>
    </w:p>
    <w:p w14:paraId="3800AA4F" w14:textId="77777777" w:rsidR="005D6962" w:rsidRDefault="005D6962" w:rsidP="00176FAD">
      <w:pPr>
        <w:spacing w:after="0" w:line="240" w:lineRule="auto"/>
        <w:jc w:val="both"/>
      </w:pPr>
    </w:p>
    <w:p w14:paraId="78EBED96" w14:textId="77777777" w:rsidR="005D6962" w:rsidRPr="00E23B4E" w:rsidRDefault="005D6962" w:rsidP="00176FAD">
      <w:pPr>
        <w:spacing w:after="0" w:line="240" w:lineRule="auto"/>
        <w:jc w:val="both"/>
        <w:rPr>
          <w:rFonts w:cstheme="minorHAnsi"/>
          <w:b/>
          <w:color w:val="C00000"/>
          <w:sz w:val="44"/>
          <w:szCs w:val="44"/>
        </w:rPr>
      </w:pPr>
      <w:r w:rsidRPr="00E23B4E">
        <w:rPr>
          <w:rFonts w:cstheme="minorHAnsi"/>
          <w:b/>
          <w:color w:val="C00000"/>
          <w:sz w:val="44"/>
          <w:szCs w:val="44"/>
        </w:rPr>
        <w:t>Informazioni storico-bibliografiche</w:t>
      </w:r>
    </w:p>
    <w:p w14:paraId="65EE1015" w14:textId="022E290F" w:rsidR="005D6962" w:rsidRPr="00176FAD" w:rsidRDefault="002461A8" w:rsidP="00176FAD">
      <w:pPr>
        <w:spacing w:after="0" w:line="240" w:lineRule="auto"/>
        <w:jc w:val="both"/>
        <w:rPr>
          <w:sz w:val="20"/>
          <w:szCs w:val="20"/>
        </w:rPr>
      </w:pPr>
      <w:r w:rsidRPr="00176FAD">
        <w:rPr>
          <w:b/>
          <w:bCs/>
          <w:sz w:val="20"/>
          <w:szCs w:val="20"/>
        </w:rPr>
        <w:t>La battaglia de «Il Precursore»</w:t>
      </w:r>
      <w:r w:rsidRPr="00176FAD">
        <w:rPr>
          <w:sz w:val="20"/>
          <w:szCs w:val="20"/>
        </w:rPr>
        <w:t xml:space="preserve"> Frutto del nuovo clima politico e delle idee diffusesi con l’impresa dei garibaldini fu la ripresa di una intensa produzione giornalistica. 21 Gran parte dei giornali, che in quel periodo fu messa in circolazione a Palermo e nei vari centri dell’isola, di- batteva sui problemi e sul futuro della Sicilia, sulla organizzazione costituzionale dello Stato italiano, e soprattutto sulle modalità secondo le quali la Sicilia avrebbe dovuto unirsi alle province dell’Italia settentrionale e centrale, che già erano state unificate sotto la monarchia di Vittorio Emanuele II. Al contempo il forte impulso all’anticlericalismo dato dallo sbarco dei Mille si riversò nella carta stampata dando vita a una serie di giornali, alcuni dei quali di breve durata, che si fecero interpreti del sempre più crescente malumore nei confronti di una Chiesa che si presentava tanto indecisa quanto disorientata. La testata che, per la sua longevità e l’asprezza dei toni usati, può essere indicata, a mio parere, come la voce più rappresentativa dell’ondata anticlericale è certamente Il Precursore. Il Precursore, quotidiano politico di Palermo fondato il 27 maggio 1860 da Francesco Crispi, finanziatore e direttore nel primo periodo di vita del giornale, inizia la sua regolare pubblicazione il 17 luglio 1860 e sarà stampato sino al 1878. Nel numero di presentazione apparso il 2 luglio 1860 vengono enunciati gli obiettivi e la linea politica del giornale:</w:t>
      </w:r>
    </w:p>
    <w:p w14:paraId="79FB3132" w14:textId="70AC2674" w:rsidR="002461A8" w:rsidRPr="00176FAD" w:rsidRDefault="002461A8" w:rsidP="00176FAD">
      <w:pPr>
        <w:spacing w:after="0" w:line="240" w:lineRule="auto"/>
        <w:jc w:val="both"/>
        <w:rPr>
          <w:sz w:val="20"/>
          <w:szCs w:val="20"/>
        </w:rPr>
      </w:pPr>
      <w:r w:rsidRPr="00176FAD">
        <w:rPr>
          <w:sz w:val="20"/>
          <w:szCs w:val="20"/>
        </w:rPr>
        <w:t xml:space="preserve">Il nostro fine presentandoci al popolo di Sicilia, più che nelle nostre forze, confidenti nella santità della nostra missione, è ap- punto ricordargli quel santo dovere e ricordarglielo ogni gior- no, e indicargli i modi di adempierlo più prontamente e interamente. La nostra voce griderà sempre alla Sicilia: Avanti! e rammenterà Venezia da strappare al brutale amplesso del sol- dato croato, Napoli da sottrarre al bastone dei colleghi del Maniscalco e Roma la santa, l’eterna, la predestinata capitale e del- la gente italiana. E finché Italia non sia tutta una </w:t>
      </w:r>
      <w:proofErr w:type="gramStart"/>
      <w:r w:rsidRPr="00176FAD">
        <w:rPr>
          <w:sz w:val="20"/>
          <w:szCs w:val="20"/>
        </w:rPr>
        <w:t>nazione</w:t>
      </w:r>
      <w:proofErr w:type="gramEnd"/>
      <w:r w:rsidRPr="00176FAD">
        <w:rPr>
          <w:sz w:val="20"/>
          <w:szCs w:val="20"/>
        </w:rPr>
        <w:t xml:space="preserve">, fin- ché pure un remoto angolo di essa sia calpestato da piede straniero, un povero villaggio sia escluso dal fraterno consorzio della </w:t>
      </w:r>
      <w:proofErr w:type="gramStart"/>
      <w:r w:rsidRPr="00176FAD">
        <w:rPr>
          <w:sz w:val="20"/>
          <w:szCs w:val="20"/>
        </w:rPr>
        <w:t>nazione</w:t>
      </w:r>
      <w:proofErr w:type="gramEnd"/>
      <w:r w:rsidRPr="00176FAD">
        <w:rPr>
          <w:sz w:val="20"/>
          <w:szCs w:val="20"/>
        </w:rPr>
        <w:t>, grati o molesti inciteremo, riprenderemo, minacceremo e grideremo agli italiani già liberi «l’opera nostra non è compiuta, non abbiamo ancora riconquistata intera la nostra patria. Su dunque armi e virtù</w:t>
      </w:r>
      <w:r w:rsidRPr="00176FAD">
        <w:rPr>
          <w:sz w:val="20"/>
          <w:szCs w:val="20"/>
        </w:rPr>
        <w:t>!</w:t>
      </w:r>
      <w:r w:rsidR="0027345F" w:rsidRPr="00176FAD">
        <w:rPr>
          <w:sz w:val="20"/>
          <w:szCs w:val="20"/>
        </w:rPr>
        <w:t xml:space="preserve"> </w:t>
      </w:r>
      <w:r w:rsidR="0027345F" w:rsidRPr="00176FAD">
        <w:rPr>
          <w:i/>
          <w:iCs/>
          <w:sz w:val="20"/>
          <w:szCs w:val="20"/>
        </w:rPr>
        <w:t>Marsala, p.212-213</w:t>
      </w:r>
    </w:p>
    <w:p w14:paraId="4CA6C5A6" w14:textId="77777777" w:rsidR="002461A8" w:rsidRPr="005D6962" w:rsidRDefault="002461A8" w:rsidP="00176FAD">
      <w:pPr>
        <w:spacing w:after="0" w:line="240" w:lineRule="auto"/>
        <w:jc w:val="both"/>
      </w:pPr>
    </w:p>
    <w:p w14:paraId="4F17CB57" w14:textId="664074AD" w:rsidR="0031062F" w:rsidRPr="002461A8" w:rsidRDefault="002461A8" w:rsidP="00176FAD">
      <w:pPr>
        <w:spacing w:after="0" w:line="240" w:lineRule="auto"/>
        <w:jc w:val="both"/>
        <w:rPr>
          <w:b/>
          <w:bCs/>
          <w:color w:val="C00000"/>
          <w:sz w:val="44"/>
          <w:szCs w:val="44"/>
        </w:rPr>
      </w:pPr>
      <w:r w:rsidRPr="002461A8">
        <w:rPr>
          <w:b/>
          <w:bCs/>
          <w:color w:val="C00000"/>
          <w:sz w:val="44"/>
          <w:szCs w:val="44"/>
        </w:rPr>
        <w:t>Note e riferimenti bibliografici</w:t>
      </w:r>
    </w:p>
    <w:p w14:paraId="394D2C07" w14:textId="35EDFB0D" w:rsidR="002461A8" w:rsidRPr="00176FAD" w:rsidRDefault="002461A8" w:rsidP="00176FAD">
      <w:pPr>
        <w:pStyle w:val="Paragrafoelenco"/>
        <w:numPr>
          <w:ilvl w:val="0"/>
          <w:numId w:val="1"/>
        </w:numPr>
        <w:spacing w:after="0" w:line="240" w:lineRule="auto"/>
        <w:jc w:val="both"/>
        <w:rPr>
          <w:sz w:val="20"/>
          <w:szCs w:val="20"/>
        </w:rPr>
      </w:pPr>
      <w:hyperlink r:id="rId14" w:history="1">
        <w:r w:rsidRPr="00176FAD">
          <w:rPr>
            <w:rStyle w:val="Collegamentoipertestuale"/>
            <w:sz w:val="20"/>
            <w:szCs w:val="20"/>
          </w:rPr>
          <w:t>La Chiesa nel mirino de «Il precursore» (1860-1870) in La Sicilia cattolica di fronte al problema dell’Unità d’Italia, Caltanissetta-Roma, Sciascia editore, 2014 / By ROSANNA MARSALA</w:t>
        </w:r>
      </w:hyperlink>
    </w:p>
    <w:p w14:paraId="284700EA" w14:textId="77777777" w:rsidR="002461A8" w:rsidRDefault="002461A8" w:rsidP="00176FAD">
      <w:pPr>
        <w:spacing w:after="0" w:line="240" w:lineRule="auto"/>
        <w:jc w:val="both"/>
      </w:pPr>
    </w:p>
    <w:sectPr w:rsidR="002461A8"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C776DA"/>
    <w:multiLevelType w:val="hybridMultilevel"/>
    <w:tmpl w:val="BA82B3CE"/>
    <w:lvl w:ilvl="0" w:tplc="61FC70A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5450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F6BA1"/>
    <w:rsid w:val="000B7B36"/>
    <w:rsid w:val="00176FAD"/>
    <w:rsid w:val="002461A8"/>
    <w:rsid w:val="0027345F"/>
    <w:rsid w:val="0031062F"/>
    <w:rsid w:val="003605E3"/>
    <w:rsid w:val="00375F4B"/>
    <w:rsid w:val="003811E4"/>
    <w:rsid w:val="005D6962"/>
    <w:rsid w:val="00603FC6"/>
    <w:rsid w:val="00653982"/>
    <w:rsid w:val="00C71CAA"/>
    <w:rsid w:val="00D544E6"/>
    <w:rsid w:val="00DF6BA1"/>
    <w:rsid w:val="00E84EF4"/>
    <w:rsid w:val="00ED5293"/>
    <w:rsid w:val="00F55C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CCC90"/>
  <w15:chartTrackingRefBased/>
  <w15:docId w15:val="{986E46C7-6ABB-48F1-88E8-76308DF95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6FAD"/>
  </w:style>
  <w:style w:type="paragraph" w:styleId="Titolo1">
    <w:name w:val="heading 1"/>
    <w:basedOn w:val="Normale"/>
    <w:next w:val="Normale"/>
    <w:link w:val="Titolo1Carattere"/>
    <w:uiPriority w:val="9"/>
    <w:qFormat/>
    <w:rsid w:val="00DF6BA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DF6BA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DF6BA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DF6BA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DF6BA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DF6BA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F6BA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F6BA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F6BA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F6BA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DF6BA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DF6BA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DF6BA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DF6BA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DF6BA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F6BA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F6BA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F6BA1"/>
    <w:rPr>
      <w:rFonts w:eastAsiaTheme="majorEastAsia" w:cstheme="majorBidi"/>
      <w:color w:val="272727" w:themeColor="text1" w:themeTint="D8"/>
    </w:rPr>
  </w:style>
  <w:style w:type="paragraph" w:styleId="Titolo">
    <w:name w:val="Title"/>
    <w:basedOn w:val="Normale"/>
    <w:next w:val="Normale"/>
    <w:link w:val="TitoloCarattere"/>
    <w:uiPriority w:val="10"/>
    <w:qFormat/>
    <w:rsid w:val="00DF6B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F6BA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F6BA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F6BA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F6BA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DF6BA1"/>
    <w:rPr>
      <w:i/>
      <w:iCs/>
      <w:color w:val="404040" w:themeColor="text1" w:themeTint="BF"/>
    </w:rPr>
  </w:style>
  <w:style w:type="paragraph" w:styleId="Paragrafoelenco">
    <w:name w:val="List Paragraph"/>
    <w:basedOn w:val="Normale"/>
    <w:uiPriority w:val="34"/>
    <w:qFormat/>
    <w:rsid w:val="00DF6BA1"/>
    <w:pPr>
      <w:ind w:left="720"/>
      <w:contextualSpacing/>
    </w:pPr>
  </w:style>
  <w:style w:type="character" w:styleId="Enfasiintensa">
    <w:name w:val="Intense Emphasis"/>
    <w:basedOn w:val="Carpredefinitoparagrafo"/>
    <w:uiPriority w:val="21"/>
    <w:qFormat/>
    <w:rsid w:val="00DF6BA1"/>
    <w:rPr>
      <w:i/>
      <w:iCs/>
      <w:color w:val="365F91" w:themeColor="accent1" w:themeShade="BF"/>
    </w:rPr>
  </w:style>
  <w:style w:type="paragraph" w:styleId="Citazioneintensa">
    <w:name w:val="Intense Quote"/>
    <w:basedOn w:val="Normale"/>
    <w:next w:val="Normale"/>
    <w:link w:val="CitazioneintensaCarattere"/>
    <w:uiPriority w:val="30"/>
    <w:qFormat/>
    <w:rsid w:val="00DF6BA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DF6BA1"/>
    <w:rPr>
      <w:i/>
      <w:iCs/>
      <w:color w:val="365F91" w:themeColor="accent1" w:themeShade="BF"/>
    </w:rPr>
  </w:style>
  <w:style w:type="character" w:styleId="Riferimentointenso">
    <w:name w:val="Intense Reference"/>
    <w:basedOn w:val="Carpredefinitoparagrafo"/>
    <w:uiPriority w:val="32"/>
    <w:qFormat/>
    <w:rsid w:val="00DF6BA1"/>
    <w:rPr>
      <w:b/>
      <w:bCs/>
      <w:smallCaps/>
      <w:color w:val="365F91" w:themeColor="accent1" w:themeShade="BF"/>
      <w:spacing w:val="5"/>
    </w:rPr>
  </w:style>
  <w:style w:type="character" w:styleId="Collegamentoipertestuale">
    <w:name w:val="Hyperlink"/>
    <w:basedOn w:val="Carpredefinitoparagrafo"/>
    <w:uiPriority w:val="99"/>
    <w:unhideWhenUsed/>
    <w:rsid w:val="005D6962"/>
    <w:rPr>
      <w:color w:val="0000FF" w:themeColor="hyperlink"/>
      <w:u w:val="single"/>
    </w:rPr>
  </w:style>
  <w:style w:type="character" w:styleId="Menzionenonrisolta">
    <w:name w:val="Unresolved Mention"/>
    <w:basedOn w:val="Carpredefinitoparagrafo"/>
    <w:uiPriority w:val="99"/>
    <w:semiHidden/>
    <w:unhideWhenUsed/>
    <w:rsid w:val="005D6962"/>
    <w:rPr>
      <w:color w:val="605E5C"/>
      <w:shd w:val="clear" w:color="auto" w:fill="E1DFDD"/>
    </w:rPr>
  </w:style>
  <w:style w:type="character" w:styleId="Collegamentovisitato">
    <w:name w:val="FollowedHyperlink"/>
    <w:basedOn w:val="Carpredefinitoparagrafo"/>
    <w:uiPriority w:val="99"/>
    <w:semiHidden/>
    <w:unhideWhenUsed/>
    <w:rsid w:val="00F55C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books.google.it/books?id=TDgqSQd7e-sC&amp;printsec=frontcover&amp;hl=it&amp;source=gbs_ge_summary_r&amp;cad=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igitalibrary-saassipa.cultura.gov.it/entities/archivalmaterial/6f96c1cb-8b83-49d8-b68c-6b747388f063/viewer/iii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digiteca.bsmc.it/?l=periodici&amp;t=Precursore%28Il%29%20Palermo"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academia.edu/17871430/La_Chiesa_nel_mirino_de_Il_precursore_1860_1870_in_La_Sicilia_cattolica_di_fronte_al_problema_dell_Unit%C3%A0_d_Italia_Caltanissetta_Roma_Sciascia_editore_201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791</Words>
  <Characters>4515</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2025-10-26T18:18:00Z</dcterms:created>
  <dcterms:modified xsi:type="dcterms:W3CDTF">2025-10-26T19:27:00Z</dcterms:modified>
</cp:coreProperties>
</file>