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62B1F" w14:textId="43F004A0" w:rsidR="00D354C9" w:rsidRPr="004215FD" w:rsidRDefault="00D354C9" w:rsidP="00D354C9">
      <w:pPr>
        <w:spacing w:after="0" w:line="240" w:lineRule="auto"/>
        <w:jc w:val="both"/>
        <w:rPr>
          <w:rFonts w:cstheme="minorHAnsi"/>
          <w:bCs/>
          <w:i/>
          <w:iCs/>
          <w:sz w:val="16"/>
          <w:szCs w:val="16"/>
        </w:rPr>
      </w:pPr>
      <w:r>
        <w:rPr>
          <w:rFonts w:cstheme="minorHAnsi"/>
          <w:b/>
          <w:color w:val="C00000"/>
          <w:sz w:val="44"/>
          <w:szCs w:val="44"/>
        </w:rPr>
        <w:t>Q</w:t>
      </w:r>
      <w:r>
        <w:rPr>
          <w:rFonts w:cstheme="minorHAnsi"/>
          <w:b/>
          <w:color w:val="C00000"/>
          <w:sz w:val="44"/>
          <w:szCs w:val="44"/>
        </w:rPr>
        <w:t>502</w:t>
      </w:r>
      <w:r>
        <w:rPr>
          <w:rFonts w:cstheme="minorHAnsi"/>
          <w:b/>
          <w:color w:val="C00000"/>
          <w:sz w:val="44"/>
          <w:szCs w:val="44"/>
        </w:rPr>
        <w:tab/>
      </w:r>
      <w:r w:rsidRPr="004215FD">
        <w:rPr>
          <w:rFonts w:cstheme="minorHAnsi"/>
          <w:b/>
          <w:sz w:val="16"/>
          <w:szCs w:val="16"/>
        </w:rPr>
        <w:tab/>
      </w:r>
      <w:r w:rsidRPr="004215FD">
        <w:rPr>
          <w:rFonts w:cstheme="minorHAnsi"/>
          <w:b/>
          <w:sz w:val="16"/>
          <w:szCs w:val="16"/>
        </w:rPr>
        <w:tab/>
      </w:r>
      <w:r w:rsidRPr="004215FD">
        <w:rPr>
          <w:rFonts w:cstheme="minorHAnsi"/>
          <w:b/>
          <w:sz w:val="16"/>
          <w:szCs w:val="16"/>
        </w:rPr>
        <w:tab/>
      </w:r>
      <w:r w:rsidRPr="004215FD">
        <w:rPr>
          <w:rFonts w:cstheme="minorHAnsi"/>
          <w:b/>
          <w:sz w:val="16"/>
          <w:szCs w:val="16"/>
        </w:rPr>
        <w:tab/>
      </w:r>
      <w:r w:rsidRPr="004215FD">
        <w:rPr>
          <w:rFonts w:cstheme="minorHAnsi"/>
          <w:b/>
          <w:sz w:val="16"/>
          <w:szCs w:val="16"/>
        </w:rPr>
        <w:tab/>
      </w:r>
      <w:r w:rsidRPr="004215FD">
        <w:rPr>
          <w:rFonts w:cstheme="minorHAnsi"/>
          <w:b/>
          <w:sz w:val="16"/>
          <w:szCs w:val="16"/>
        </w:rPr>
        <w:tab/>
      </w:r>
      <w:r w:rsidRPr="004215FD">
        <w:rPr>
          <w:rFonts w:cstheme="minorHAnsi"/>
          <w:b/>
          <w:sz w:val="16"/>
          <w:szCs w:val="16"/>
        </w:rPr>
        <w:tab/>
      </w:r>
      <w:r w:rsidRPr="004215FD">
        <w:rPr>
          <w:rFonts w:cstheme="minorHAnsi"/>
          <w:b/>
          <w:sz w:val="16"/>
          <w:szCs w:val="16"/>
        </w:rPr>
        <w:tab/>
      </w:r>
      <w:r w:rsidRPr="004215FD">
        <w:rPr>
          <w:rFonts w:cstheme="minorHAnsi"/>
          <w:bCs/>
          <w:i/>
          <w:iCs/>
          <w:sz w:val="16"/>
          <w:szCs w:val="16"/>
        </w:rPr>
        <w:t>Scheda creata il 1</w:t>
      </w:r>
      <w:r>
        <w:rPr>
          <w:rFonts w:cstheme="minorHAnsi"/>
          <w:bCs/>
          <w:i/>
          <w:iCs/>
          <w:sz w:val="16"/>
          <w:szCs w:val="16"/>
        </w:rPr>
        <w:t>7</w:t>
      </w:r>
      <w:r w:rsidRPr="004215FD">
        <w:rPr>
          <w:rFonts w:cstheme="minorHAnsi"/>
          <w:bCs/>
          <w:i/>
          <w:iCs/>
          <w:sz w:val="16"/>
          <w:szCs w:val="16"/>
        </w:rPr>
        <w:t xml:space="preserve"> marzo 2026</w:t>
      </w:r>
    </w:p>
    <w:p w14:paraId="50812CC9" w14:textId="77777777" w:rsidR="00D354C9" w:rsidRDefault="00D354C9" w:rsidP="00D354C9">
      <w:pPr>
        <w:spacing w:after="0" w:line="240" w:lineRule="auto"/>
        <w:jc w:val="both"/>
        <w:rPr>
          <w:rFonts w:cstheme="minorHAnsi"/>
          <w:b/>
          <w:color w:val="C00000"/>
          <w:sz w:val="44"/>
          <w:szCs w:val="44"/>
        </w:rPr>
      </w:pPr>
      <w:r w:rsidRPr="004215FD">
        <w:rPr>
          <w:rFonts w:cstheme="minorHAnsi"/>
          <w:b/>
          <w:color w:val="C00000"/>
          <w:sz w:val="44"/>
          <w:szCs w:val="44"/>
        </w:rPr>
        <w:t>Descrizione storico-bibliografica</w:t>
      </w:r>
    </w:p>
    <w:p w14:paraId="2F4AC92C" w14:textId="6A022E01" w:rsidR="00D354C9" w:rsidRDefault="00D354C9" w:rsidP="00D354C9">
      <w:pPr>
        <w:spacing w:after="0" w:line="240" w:lineRule="auto"/>
        <w:jc w:val="both"/>
      </w:pPr>
      <w:r>
        <w:rPr>
          <w:noProof/>
        </w:rPr>
        <w:drawing>
          <wp:inline distT="0" distB="0" distL="0" distR="0" wp14:anchorId="49169C09" wp14:editId="21119DC6">
            <wp:extent cx="2779200" cy="3960000"/>
            <wp:effectExtent l="0" t="0" r="2540" b="2540"/>
            <wp:docPr id="167216303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EQ"/>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9200" cy="3960000"/>
                    </a:xfrm>
                    <a:prstGeom prst="rect">
                      <a:avLst/>
                    </a:prstGeom>
                    <a:noFill/>
                    <a:ln>
                      <a:noFill/>
                    </a:ln>
                  </pic:spPr>
                </pic:pic>
              </a:graphicData>
            </a:graphic>
          </wp:inline>
        </w:drawing>
      </w:r>
      <w:r w:rsidRPr="00D354C9">
        <w:t xml:space="preserve"> </w:t>
      </w:r>
      <w:r w:rsidR="002D15AA">
        <w:rPr>
          <w:noProof/>
        </w:rPr>
        <w:drawing>
          <wp:inline distT="0" distB="0" distL="0" distR="0" wp14:anchorId="1D6C37D7" wp14:editId="3BDE7FDC">
            <wp:extent cx="2970000" cy="3960000"/>
            <wp:effectExtent l="0" t="0" r="1905" b="2540"/>
            <wp:docPr id="87743385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0000" cy="3960000"/>
                    </a:xfrm>
                    <a:prstGeom prst="rect">
                      <a:avLst/>
                    </a:prstGeom>
                    <a:noFill/>
                  </pic:spPr>
                </pic:pic>
              </a:graphicData>
            </a:graphic>
          </wp:inline>
        </w:drawing>
      </w:r>
    </w:p>
    <w:p w14:paraId="63A2A164" w14:textId="77777777" w:rsidR="00D354C9" w:rsidRPr="00D354C9" w:rsidRDefault="00D354C9" w:rsidP="00D354C9">
      <w:pPr>
        <w:spacing w:after="0" w:line="240" w:lineRule="auto"/>
        <w:jc w:val="both"/>
        <w:rPr>
          <w:sz w:val="16"/>
          <w:szCs w:val="16"/>
        </w:rPr>
      </w:pPr>
      <w:r w:rsidRPr="00D354C9">
        <w:rPr>
          <w:sz w:val="16"/>
          <w:szCs w:val="16"/>
        </w:rPr>
        <w:t xml:space="preserve">«L'Osservatore Cattolico» anno I, N. 1 (2 gennaio 1864). </w:t>
      </w:r>
    </w:p>
    <w:p w14:paraId="603B387A" w14:textId="2860E5CD" w:rsidR="00554A79" w:rsidRDefault="00554A79" w:rsidP="00D354C9">
      <w:pPr>
        <w:spacing w:after="0" w:line="240" w:lineRule="auto"/>
        <w:jc w:val="both"/>
      </w:pPr>
      <w:r w:rsidRPr="00554A79">
        <w:t>L'</w:t>
      </w:r>
      <w:r>
        <w:t>*</w:t>
      </w:r>
      <w:r w:rsidRPr="00554A79">
        <w:rPr>
          <w:b/>
          <w:bCs/>
        </w:rPr>
        <w:t xml:space="preserve">osservatore </w:t>
      </w:r>
      <w:proofErr w:type="gramStart"/>
      <w:r w:rsidRPr="00554A79">
        <w:rPr>
          <w:b/>
          <w:bCs/>
        </w:rPr>
        <w:t>lombardo</w:t>
      </w:r>
      <w:r w:rsidRPr="00554A79">
        <w:t xml:space="preserve"> :</w:t>
      </w:r>
      <w:proofErr w:type="gramEnd"/>
      <w:r w:rsidRPr="00554A79">
        <w:t xml:space="preserve"> giornale bresciano. - [Brescia</w:t>
      </w:r>
      <w:proofErr w:type="gramStart"/>
      <w:r>
        <w:t>]</w:t>
      </w:r>
      <w:r w:rsidRPr="00554A79">
        <w:t xml:space="preserve"> :</w:t>
      </w:r>
      <w:proofErr w:type="gramEnd"/>
      <w:r w:rsidRPr="00554A79">
        <w:t xml:space="preserve"> Tip. C. Venturini</w:t>
      </w:r>
      <w:r>
        <w:t>, [1861-1863]</w:t>
      </w:r>
      <w:r w:rsidRPr="00554A79">
        <w:t xml:space="preserve">. </w:t>
      </w:r>
      <w:r>
        <w:t>–</w:t>
      </w:r>
      <w:r w:rsidRPr="00554A79">
        <w:t xml:space="preserve"> </w:t>
      </w:r>
      <w:r>
        <w:t xml:space="preserve">3 </w:t>
      </w:r>
      <w:proofErr w:type="gramStart"/>
      <w:r w:rsidRPr="00554A79">
        <w:t>v</w:t>
      </w:r>
      <w:r>
        <w:t>olumi</w:t>
      </w:r>
      <w:r w:rsidRPr="00554A79">
        <w:t xml:space="preserve"> ;</w:t>
      </w:r>
      <w:proofErr w:type="gramEnd"/>
      <w:r w:rsidRPr="00554A79">
        <w:t xml:space="preserve"> 39 cm. </w:t>
      </w:r>
      <w:r>
        <w:t>((</w:t>
      </w:r>
      <w:r w:rsidRPr="00554A79">
        <w:t>Trisettimanale</w:t>
      </w:r>
      <w:r>
        <w:t>; poi quindicinale</w:t>
      </w:r>
      <w:r w:rsidRPr="00554A79">
        <w:t>. - Descrizione basata su: a</w:t>
      </w:r>
      <w:r>
        <w:t>nno</w:t>
      </w:r>
      <w:r w:rsidRPr="00554A79">
        <w:t xml:space="preserve"> 2, n. 117 (9 ott</w:t>
      </w:r>
      <w:r>
        <w:t>obre</w:t>
      </w:r>
      <w:r w:rsidRPr="00554A79">
        <w:t xml:space="preserve"> 1862). </w:t>
      </w:r>
      <w:r>
        <w:t xml:space="preserve">- </w:t>
      </w:r>
      <w:r w:rsidRPr="00554A79">
        <w:t>LO10762778</w:t>
      </w:r>
    </w:p>
    <w:p w14:paraId="23A1446E" w14:textId="77777777" w:rsidR="00554A79" w:rsidRDefault="00554A79" w:rsidP="00D354C9">
      <w:pPr>
        <w:spacing w:after="0" w:line="240" w:lineRule="auto"/>
        <w:jc w:val="both"/>
      </w:pPr>
    </w:p>
    <w:p w14:paraId="271B5CB7" w14:textId="5F2BBE6B" w:rsidR="00D354C9" w:rsidRDefault="00D354C9" w:rsidP="00D354C9">
      <w:pPr>
        <w:spacing w:after="0" w:line="240" w:lineRule="auto"/>
        <w:jc w:val="both"/>
      </w:pPr>
      <w:r w:rsidRPr="00D354C9">
        <w:t>L'*</w:t>
      </w:r>
      <w:r w:rsidRPr="00D354C9">
        <w:rPr>
          <w:b/>
        </w:rPr>
        <w:t xml:space="preserve">osservatore </w:t>
      </w:r>
      <w:proofErr w:type="gramStart"/>
      <w:r w:rsidRPr="00D354C9">
        <w:rPr>
          <w:b/>
        </w:rPr>
        <w:t>cattolico</w:t>
      </w:r>
      <w:r w:rsidRPr="00D354C9">
        <w:rPr>
          <w:bCs/>
        </w:rPr>
        <w:t xml:space="preserve"> :</w:t>
      </w:r>
      <w:proofErr w:type="gramEnd"/>
      <w:r w:rsidRPr="00D354C9">
        <w:rPr>
          <w:bCs/>
        </w:rPr>
        <w:t xml:space="preserve"> giornale di Milano</w:t>
      </w:r>
      <w:r w:rsidRPr="00D354C9">
        <w:t>. - Anno 1, n. 1 (</w:t>
      </w:r>
      <w:r>
        <w:t xml:space="preserve">2 gennaio </w:t>
      </w:r>
      <w:proofErr w:type="gramStart"/>
      <w:r w:rsidRPr="00D354C9">
        <w:t>1864)-</w:t>
      </w:r>
      <w:proofErr w:type="gramEnd"/>
      <w:r w:rsidRPr="00D354C9">
        <w:t xml:space="preserve">anno 25, n. 234 (1888). - Milano, Tip. diretta da G. </w:t>
      </w:r>
      <w:proofErr w:type="spellStart"/>
      <w:r w:rsidRPr="00D354C9">
        <w:t>Gernia</w:t>
      </w:r>
      <w:proofErr w:type="spellEnd"/>
      <w:r w:rsidRPr="00D354C9">
        <w:t xml:space="preserve">. - 1864-1888. – 25 volumi. ((Quotidiano. </w:t>
      </w:r>
      <w:r w:rsidR="002D15AA">
        <w:t>–</w:t>
      </w:r>
      <w:r w:rsidRPr="00D354C9">
        <w:t xml:space="preserve"> </w:t>
      </w:r>
      <w:r w:rsidR="002D15AA">
        <w:t xml:space="preserve">Il </w:t>
      </w:r>
      <w:r w:rsidRPr="00D354C9">
        <w:t>sottotitolo</w:t>
      </w:r>
      <w:r w:rsidR="002D15AA">
        <w:t xml:space="preserve"> varia</w:t>
      </w:r>
      <w:r w:rsidRPr="00D354C9">
        <w:t>: giornale religioso e politico</w:t>
      </w:r>
      <w:r w:rsidR="002D15AA">
        <w:t>; poi: giornale quotidiano</w:t>
      </w:r>
      <w:r w:rsidRPr="00D354C9">
        <w:t xml:space="preserve"> </w:t>
      </w:r>
      <w:r>
        <w:t>–</w:t>
      </w:r>
      <w:r w:rsidRPr="00D354C9">
        <w:t xml:space="preserve"> </w:t>
      </w:r>
      <w:r>
        <w:t xml:space="preserve">Direttore: Davide Albertario. - </w:t>
      </w:r>
      <w:r w:rsidRPr="00D354C9">
        <w:t>CFI0417348</w:t>
      </w:r>
      <w:r w:rsidR="002D15AA">
        <w:t xml:space="preserve">; </w:t>
      </w:r>
      <w:r w:rsidR="002D15AA" w:rsidRPr="002D15AA">
        <w:t>CFI0417353</w:t>
      </w:r>
      <w:r w:rsidR="00F133F7">
        <w:t xml:space="preserve">; </w:t>
      </w:r>
      <w:r w:rsidR="00F133F7" w:rsidRPr="00F133F7">
        <w:t>TO00190556</w:t>
      </w:r>
    </w:p>
    <w:p w14:paraId="3A8F97B6" w14:textId="7E26F309" w:rsidR="00D354C9" w:rsidRPr="00D354C9" w:rsidRDefault="00D354C9" w:rsidP="00D354C9">
      <w:pPr>
        <w:spacing w:after="0" w:line="240" w:lineRule="auto"/>
        <w:jc w:val="both"/>
      </w:pPr>
      <w:r>
        <w:t>Direttore editoriale: Albertario, Davide</w:t>
      </w:r>
    </w:p>
    <w:p w14:paraId="5FC093F9" w14:textId="2F5925AA" w:rsidR="00D354C9" w:rsidRPr="00D354C9" w:rsidRDefault="00D354C9" w:rsidP="00D354C9">
      <w:pPr>
        <w:spacing w:after="0" w:line="240" w:lineRule="auto"/>
        <w:jc w:val="both"/>
      </w:pPr>
      <w:r w:rsidRPr="00D354C9">
        <w:rPr>
          <w:bCs/>
        </w:rPr>
        <w:t>Il</w:t>
      </w:r>
      <w:r w:rsidRPr="00D354C9">
        <w:rPr>
          <w:b/>
          <w:bCs/>
        </w:rPr>
        <w:t xml:space="preserve"> *nuovo osservatore </w:t>
      </w:r>
      <w:proofErr w:type="gramStart"/>
      <w:r w:rsidRPr="00D354C9">
        <w:rPr>
          <w:b/>
          <w:bCs/>
        </w:rPr>
        <w:t xml:space="preserve">cattolico </w:t>
      </w:r>
      <w:r w:rsidRPr="00D354C9">
        <w:rPr>
          <w:bCs/>
        </w:rPr>
        <w:t>:</w:t>
      </w:r>
      <w:proofErr w:type="gramEnd"/>
      <w:r w:rsidRPr="00D354C9">
        <w:rPr>
          <w:bCs/>
        </w:rPr>
        <w:t xml:space="preserve"> quotidiano.</w:t>
      </w:r>
      <w:r w:rsidRPr="00D354C9">
        <w:rPr>
          <w:b/>
          <w:bCs/>
        </w:rPr>
        <w:t xml:space="preserve"> </w:t>
      </w:r>
      <w:r w:rsidRPr="00D354C9">
        <w:t xml:space="preserve">- Anno 25, n. 235 (ottobre </w:t>
      </w:r>
      <w:proofErr w:type="gramStart"/>
      <w:r w:rsidRPr="00D354C9">
        <w:t>1888)-</w:t>
      </w:r>
      <w:proofErr w:type="gramEnd"/>
      <w:r w:rsidRPr="00D354C9">
        <w:t xml:space="preserve">anno 25, n. 297 (1888). - </w:t>
      </w:r>
      <w:proofErr w:type="gramStart"/>
      <w:r w:rsidRPr="00D354C9">
        <w:t>Milano :</w:t>
      </w:r>
      <w:proofErr w:type="gramEnd"/>
      <w:r w:rsidRPr="00D354C9">
        <w:t xml:space="preserve"> [s.n.], 1888. – 1 volume. - CFI0417347</w:t>
      </w:r>
    </w:p>
    <w:p w14:paraId="79F999D6" w14:textId="323BC302" w:rsidR="00D354C9" w:rsidRDefault="00D354C9" w:rsidP="00D354C9">
      <w:pPr>
        <w:spacing w:after="0" w:line="240" w:lineRule="auto"/>
        <w:jc w:val="both"/>
      </w:pPr>
      <w:r w:rsidRPr="00D354C9">
        <w:rPr>
          <w:bCs/>
        </w:rPr>
        <w:t>L'*</w:t>
      </w:r>
      <w:r w:rsidRPr="00D354C9">
        <w:rPr>
          <w:b/>
          <w:bCs/>
        </w:rPr>
        <w:t xml:space="preserve">osservatore </w:t>
      </w:r>
      <w:proofErr w:type="gramStart"/>
      <w:r w:rsidRPr="00D354C9">
        <w:rPr>
          <w:b/>
          <w:bCs/>
        </w:rPr>
        <w:t xml:space="preserve">cattolico </w:t>
      </w:r>
      <w:r w:rsidRPr="00D354C9">
        <w:rPr>
          <w:bCs/>
        </w:rPr>
        <w:t>:</w:t>
      </w:r>
      <w:proofErr w:type="gramEnd"/>
      <w:r w:rsidRPr="00D354C9">
        <w:rPr>
          <w:bCs/>
        </w:rPr>
        <w:t xml:space="preserve"> giornale quotidiano. </w:t>
      </w:r>
      <w:r w:rsidRPr="00D354C9">
        <w:t>- Anno 25, n. 298 (</w:t>
      </w:r>
      <w:proofErr w:type="gramStart"/>
      <w:r w:rsidRPr="00D354C9">
        <w:t>1888)-</w:t>
      </w:r>
      <w:proofErr w:type="gramEnd"/>
      <w:r w:rsidRPr="00D354C9">
        <w:t xml:space="preserve">anno </w:t>
      </w:r>
      <w:r w:rsidR="00F133F7">
        <w:t>44</w:t>
      </w:r>
      <w:r w:rsidRPr="00D354C9">
        <w:t xml:space="preserve"> (19</w:t>
      </w:r>
      <w:r w:rsidR="00F133F7">
        <w:t>07</w:t>
      </w:r>
      <w:r w:rsidRPr="00D354C9">
        <w:t xml:space="preserve">). - </w:t>
      </w:r>
      <w:proofErr w:type="gramStart"/>
      <w:r w:rsidRPr="00D354C9">
        <w:t>Milano :</w:t>
      </w:r>
      <w:proofErr w:type="gramEnd"/>
      <w:r w:rsidRPr="00D354C9">
        <w:t xml:space="preserve"> [s.n.], 1888-19</w:t>
      </w:r>
      <w:r w:rsidR="00474263">
        <w:t>07</w:t>
      </w:r>
      <w:r w:rsidRPr="00D354C9">
        <w:t>. – 2</w:t>
      </w:r>
      <w:r w:rsidR="00474263">
        <w:t>0</w:t>
      </w:r>
      <w:r w:rsidRPr="00D354C9">
        <w:t xml:space="preserve"> </w:t>
      </w:r>
      <w:proofErr w:type="gramStart"/>
      <w:r w:rsidRPr="00D354C9">
        <w:t>volumi ;</w:t>
      </w:r>
      <w:proofErr w:type="gramEnd"/>
      <w:r w:rsidRPr="00D354C9">
        <w:t xml:space="preserve"> 58 cm. ((Settimanale da: anno 44, n. 224 (5 ottobre 1907). </w:t>
      </w:r>
      <w:r w:rsidR="00F133F7">
        <w:t>–</w:t>
      </w:r>
      <w:r w:rsidRPr="00D354C9">
        <w:t xml:space="preserve"> </w:t>
      </w:r>
      <w:r w:rsidR="00F133F7">
        <w:t xml:space="preserve">Dal 1907 sottotitolo: rassegna settimanale di cultura. - </w:t>
      </w:r>
      <w:r w:rsidRPr="00D354C9">
        <w:t>CFI0417353</w:t>
      </w:r>
      <w:r w:rsidR="00F133F7">
        <w:t xml:space="preserve">; </w:t>
      </w:r>
      <w:r w:rsidR="00F133F7" w:rsidRPr="00F133F7">
        <w:t>TO00190556</w:t>
      </w:r>
    </w:p>
    <w:p w14:paraId="445956C1" w14:textId="055C9497" w:rsidR="00474263" w:rsidRPr="009B1E45" w:rsidRDefault="00474263" w:rsidP="00474263">
      <w:pPr>
        <w:jc w:val="both"/>
      </w:pPr>
      <w:r>
        <w:rPr>
          <w:rFonts w:ascii="Calibri" w:hAnsi="Calibri" w:cs="Calibri"/>
        </w:rPr>
        <w:t>Si fonde con: L’</w:t>
      </w:r>
      <w:r>
        <w:rPr>
          <w:rFonts w:ascii="Calibri" w:hAnsi="Calibri" w:cs="Calibri"/>
        </w:rPr>
        <w:t>a *Lega Lombarda</w:t>
      </w:r>
      <w:r>
        <w:rPr>
          <w:rFonts w:ascii="Calibri" w:hAnsi="Calibri" w:cs="Calibri"/>
        </w:rPr>
        <w:t xml:space="preserve"> [Q5</w:t>
      </w:r>
      <w:r>
        <w:rPr>
          <w:rFonts w:ascii="Calibri" w:hAnsi="Calibri" w:cs="Calibri"/>
        </w:rPr>
        <w:t>48</w:t>
      </w:r>
      <w:r>
        <w:rPr>
          <w:rFonts w:ascii="Calibri" w:hAnsi="Calibri" w:cs="Calibri"/>
        </w:rPr>
        <w:t>]. - Continua con: L’*</w:t>
      </w:r>
      <w:r>
        <w:rPr>
          <w:rFonts w:ascii="Calibri" w:hAnsi="Calibri" w:cs="Calibri"/>
        </w:rPr>
        <w:t>u</w:t>
      </w:r>
      <w:r>
        <w:rPr>
          <w:rFonts w:ascii="Calibri" w:hAnsi="Calibri" w:cs="Calibri"/>
        </w:rPr>
        <w:t>nione</w:t>
      </w:r>
      <w:r>
        <w:rPr>
          <w:rFonts w:ascii="Calibri" w:hAnsi="Calibri" w:cs="Calibri"/>
        </w:rPr>
        <w:t xml:space="preserve"> [Q868]</w:t>
      </w:r>
    </w:p>
    <w:p w14:paraId="1B5E179D" w14:textId="18A965B0" w:rsidR="00D354C9" w:rsidRDefault="00D354C9" w:rsidP="00D354C9">
      <w:pPr>
        <w:spacing w:after="0" w:line="240" w:lineRule="auto"/>
        <w:jc w:val="both"/>
      </w:pPr>
      <w:r>
        <w:t>Soggetto: Giornali cattolici – Milano – 1864-19</w:t>
      </w:r>
      <w:r w:rsidR="00474263">
        <w:t>07</w:t>
      </w:r>
    </w:p>
    <w:p w14:paraId="185AA2BD" w14:textId="77777777" w:rsidR="002D15AA" w:rsidRDefault="002D15AA" w:rsidP="00D354C9">
      <w:pPr>
        <w:spacing w:after="0" w:line="240" w:lineRule="auto"/>
        <w:jc w:val="both"/>
      </w:pPr>
    </w:p>
    <w:p w14:paraId="6C2B2035" w14:textId="653A204E" w:rsidR="00515B00" w:rsidRDefault="00515B00" w:rsidP="00D354C9">
      <w:pPr>
        <w:spacing w:after="0" w:line="240" w:lineRule="auto"/>
        <w:jc w:val="both"/>
      </w:pPr>
      <w:r w:rsidRPr="00515B00">
        <w:t>L'</w:t>
      </w:r>
      <w:r>
        <w:t>*</w:t>
      </w:r>
      <w:proofErr w:type="gramStart"/>
      <w:r w:rsidRPr="00515B00">
        <w:rPr>
          <w:b/>
          <w:bCs/>
        </w:rPr>
        <w:t>idea</w:t>
      </w:r>
      <w:r w:rsidRPr="00515B00">
        <w:t xml:space="preserve"> :</w:t>
      </w:r>
      <w:proofErr w:type="gramEnd"/>
      <w:r w:rsidRPr="00515B00">
        <w:t xml:space="preserve"> rivista quindicinale di coltura. - A</w:t>
      </w:r>
      <w:r>
        <w:t>nno</w:t>
      </w:r>
      <w:r w:rsidRPr="00515B00">
        <w:t xml:space="preserve"> 1, n. 1 (20 nov</w:t>
      </w:r>
      <w:r>
        <w:t>embre</w:t>
      </w:r>
      <w:r w:rsidRPr="00515B00">
        <w:t xml:space="preserve"> </w:t>
      </w:r>
      <w:proofErr w:type="gramStart"/>
      <w:r w:rsidRPr="00515B00">
        <w:t>1908)-</w:t>
      </w:r>
      <w:proofErr w:type="gramEnd"/>
      <w:r>
        <w:t>anno 2 (1909)</w:t>
      </w:r>
      <w:r w:rsidRPr="00515B00">
        <w:t xml:space="preserve">. - </w:t>
      </w:r>
      <w:proofErr w:type="gramStart"/>
      <w:r w:rsidRPr="00515B00">
        <w:t>Milano :</w:t>
      </w:r>
      <w:proofErr w:type="gramEnd"/>
      <w:r w:rsidRPr="00515B00">
        <w:t xml:space="preserve"> Tip. Oliva e Somaschi, 1908-</w:t>
      </w:r>
      <w:r>
        <w:t>1909</w:t>
      </w:r>
      <w:r w:rsidRPr="00515B00">
        <w:t xml:space="preserve">. </w:t>
      </w:r>
      <w:r>
        <w:t>–</w:t>
      </w:r>
      <w:r w:rsidRPr="00515B00">
        <w:t xml:space="preserve"> </w:t>
      </w:r>
      <w:r>
        <w:t xml:space="preserve">2 </w:t>
      </w:r>
      <w:proofErr w:type="gramStart"/>
      <w:r>
        <w:t>volumi ;</w:t>
      </w:r>
      <w:proofErr w:type="gramEnd"/>
      <w:r>
        <w:t xml:space="preserve"> </w:t>
      </w:r>
      <w:r w:rsidRPr="00515B00">
        <w:t>4. - CUBI 299005. - BNI 1909</w:t>
      </w:r>
      <w:r>
        <w:t>-</w:t>
      </w:r>
      <w:r w:rsidRPr="00515B00">
        <w:t xml:space="preserve">367. </w:t>
      </w:r>
      <w:r>
        <w:t xml:space="preserve">- </w:t>
      </w:r>
      <w:r w:rsidRPr="00515B00">
        <w:t>CFI0355951</w:t>
      </w:r>
    </w:p>
    <w:p w14:paraId="761396B8" w14:textId="4118B6D7" w:rsidR="002D15AA" w:rsidRDefault="002D15AA" w:rsidP="00D354C9">
      <w:pPr>
        <w:spacing w:after="0" w:line="240" w:lineRule="auto"/>
        <w:jc w:val="both"/>
      </w:pPr>
      <w:r w:rsidRPr="002D15AA">
        <w:t>L'</w:t>
      </w:r>
      <w:r w:rsidR="00515B00">
        <w:t>*</w:t>
      </w:r>
      <w:r w:rsidRPr="00515B00">
        <w:rPr>
          <w:b/>
          <w:bCs/>
        </w:rPr>
        <w:t xml:space="preserve">osservatore </w:t>
      </w:r>
      <w:proofErr w:type="gramStart"/>
      <w:r w:rsidRPr="00515B00">
        <w:rPr>
          <w:b/>
          <w:bCs/>
        </w:rPr>
        <w:t>cattolico</w:t>
      </w:r>
      <w:r w:rsidRPr="002D15AA">
        <w:t xml:space="preserve"> :</w:t>
      </w:r>
      <w:proofErr w:type="gramEnd"/>
      <w:r w:rsidRPr="002D15AA">
        <w:t xml:space="preserve"> rivista popolare di cultura. </w:t>
      </w:r>
      <w:r w:rsidR="00515B00">
        <w:t>–</w:t>
      </w:r>
      <w:r w:rsidRPr="002D15AA">
        <w:t xml:space="preserve"> </w:t>
      </w:r>
      <w:r w:rsidR="00515B00">
        <w:t>Anno 48, n. 1 (</w:t>
      </w:r>
      <w:proofErr w:type="gramStart"/>
      <w:r w:rsidR="00515B00">
        <w:t>1910)-</w:t>
      </w:r>
      <w:proofErr w:type="gramEnd"/>
      <w:r w:rsidR="00515B00">
        <w:t xml:space="preserve">anno 51 (1913). - </w:t>
      </w:r>
      <w:proofErr w:type="gramStart"/>
      <w:r w:rsidRPr="002D15AA">
        <w:t>Milano :</w:t>
      </w:r>
      <w:proofErr w:type="gramEnd"/>
      <w:r w:rsidRPr="002D15AA">
        <w:t xml:space="preserve"> [s.n.</w:t>
      </w:r>
      <w:r w:rsidR="00515B00">
        <w:t>, 1910-1913</w:t>
      </w:r>
      <w:r w:rsidRPr="002D15AA">
        <w:t xml:space="preserve">]. </w:t>
      </w:r>
      <w:r w:rsidR="00515B00">
        <w:t>–</w:t>
      </w:r>
      <w:r w:rsidRPr="002D15AA">
        <w:t xml:space="preserve"> </w:t>
      </w:r>
      <w:r w:rsidR="00515B00">
        <w:t xml:space="preserve">4 </w:t>
      </w:r>
      <w:r w:rsidRPr="002D15AA">
        <w:t>v</w:t>
      </w:r>
      <w:r w:rsidR="00515B00">
        <w:t>olumi</w:t>
      </w:r>
      <w:r w:rsidRPr="002D15AA">
        <w:t xml:space="preserve">. </w:t>
      </w:r>
      <w:r w:rsidR="00515B00">
        <w:t>((</w:t>
      </w:r>
      <w:r w:rsidRPr="002D15AA">
        <w:t>Periodicità non determinata. - Descrizione basata su: n. 1</w:t>
      </w:r>
      <w:r w:rsidR="00515B00">
        <w:t xml:space="preserve"> </w:t>
      </w:r>
      <w:r w:rsidRPr="002D15AA">
        <w:t>(1910).</w:t>
      </w:r>
      <w:r w:rsidR="00515B00">
        <w:t xml:space="preserve"> - </w:t>
      </w:r>
      <w:r w:rsidR="00515B00" w:rsidRPr="00515B00">
        <w:t>MIL0597697</w:t>
      </w:r>
    </w:p>
    <w:p w14:paraId="1DD94C7E" w14:textId="27FCE382" w:rsidR="00474263" w:rsidRDefault="00474263" w:rsidP="00474263">
      <w:pPr>
        <w:spacing w:after="0" w:line="240" w:lineRule="auto"/>
        <w:jc w:val="both"/>
      </w:pPr>
      <w:r>
        <w:t xml:space="preserve">Soggetto: </w:t>
      </w:r>
      <w:r>
        <w:t>C</w:t>
      </w:r>
      <w:r>
        <w:t>attolic</w:t>
      </w:r>
      <w:r>
        <w:t>esimo e cultura</w:t>
      </w:r>
      <w:r>
        <w:t xml:space="preserve"> – Milano – 1</w:t>
      </w:r>
      <w:r>
        <w:t>907</w:t>
      </w:r>
      <w:r>
        <w:t>-19</w:t>
      </w:r>
      <w:r>
        <w:t>13</w:t>
      </w:r>
    </w:p>
    <w:p w14:paraId="106B3CFF" w14:textId="77777777" w:rsidR="00D354C9" w:rsidRDefault="00D354C9" w:rsidP="00D354C9">
      <w:pPr>
        <w:spacing w:after="0" w:line="240" w:lineRule="auto"/>
        <w:jc w:val="both"/>
      </w:pPr>
    </w:p>
    <w:p w14:paraId="629E7C1B" w14:textId="4941A38A" w:rsidR="00D354C9" w:rsidRPr="00D354C9" w:rsidRDefault="00D354C9" w:rsidP="00D354C9">
      <w:pPr>
        <w:spacing w:after="0" w:line="240" w:lineRule="auto"/>
        <w:jc w:val="both"/>
        <w:rPr>
          <w:b/>
          <w:bCs/>
          <w:color w:val="C00000"/>
          <w:sz w:val="44"/>
          <w:szCs w:val="44"/>
        </w:rPr>
      </w:pPr>
      <w:r w:rsidRPr="00D354C9">
        <w:rPr>
          <w:b/>
          <w:bCs/>
          <w:color w:val="C00000"/>
          <w:sz w:val="44"/>
          <w:szCs w:val="44"/>
        </w:rPr>
        <w:t>Informazioni storico-bibliografiche</w:t>
      </w:r>
    </w:p>
    <w:p w14:paraId="5482479E" w14:textId="77777777" w:rsidR="00D354C9" w:rsidRPr="00D354C9" w:rsidRDefault="00D354C9" w:rsidP="00D354C9">
      <w:pPr>
        <w:spacing w:after="0" w:line="240" w:lineRule="auto"/>
        <w:jc w:val="both"/>
        <w:rPr>
          <w:b/>
          <w:bCs/>
          <w:sz w:val="18"/>
          <w:szCs w:val="18"/>
        </w:rPr>
      </w:pPr>
      <w:r w:rsidRPr="00D354C9">
        <w:rPr>
          <w:b/>
          <w:bCs/>
          <w:sz w:val="18"/>
          <w:szCs w:val="18"/>
        </w:rPr>
        <w:t xml:space="preserve">«L'Osservatore Cattolico» di Milano </w:t>
      </w:r>
    </w:p>
    <w:p w14:paraId="1F3E3EF8" w14:textId="57EB5E15" w:rsidR="00D354C9" w:rsidRPr="00474263" w:rsidRDefault="00D354C9" w:rsidP="00D354C9">
      <w:pPr>
        <w:spacing w:after="0" w:line="240" w:lineRule="auto"/>
        <w:jc w:val="both"/>
        <w:rPr>
          <w:sz w:val="18"/>
          <w:szCs w:val="18"/>
        </w:rPr>
      </w:pPr>
      <w:r w:rsidRPr="00474263">
        <w:rPr>
          <w:sz w:val="18"/>
          <w:szCs w:val="18"/>
        </w:rPr>
        <w:t xml:space="preserve">Il giornale nasce il 2 gennaio del 1864 come continuazione della breve esperienza dell'«Osservatore Lombardo», quindicinale intransigente uscito a Brescia tra il 1861 ed il 1863. Un grosso sostegno viene dal vicario della diocesi milanese, mons. Caccia Dominioni, ma soprattutto da parte di Pio IX; i fondatori, proprietari e primi direttori sono mons. Giuseppe Marinoni e don Felice Vittadini. Nel luglio del 1869 viene chiamato a far parte della redazione Davide Albertario. Ben presto, anche a causa dell'avvicendarsi ai vertici della chiesa locale di esponenti cattolico-liberali che non approvano la linea intransigente espressa dalla testata, il clima attorno al giornale si fa incandescente: i "vecchi" lasciano il passo ai "giovani" e </w:t>
      </w:r>
      <w:proofErr w:type="gramStart"/>
      <w:r w:rsidRPr="00474263">
        <w:rPr>
          <w:sz w:val="18"/>
          <w:szCs w:val="18"/>
        </w:rPr>
        <w:t>dall’1 gennaio</w:t>
      </w:r>
      <w:proofErr w:type="gramEnd"/>
      <w:r w:rsidRPr="00474263">
        <w:rPr>
          <w:sz w:val="18"/>
          <w:szCs w:val="18"/>
        </w:rPr>
        <w:t xml:space="preserve"> 1873 direzione, redazione e proprietà passano ad Albertario, e a don Carlo Locatelli e don Enrico Massara. Parallelamente all'attività in seno all'«Osservatore Cattolico», Albertario è impegnato nelle pubblicazioni di altri periodici: il settimanale dedicato alla divulgazione delle dottrine del Concilio Vaticano «Il Popolo Cattolico», il quindicinale illustrato per famiglie «Leonardo da Vinci», e, soprattutto, il mensile «La Scuola Cattolica». La linea editoriale che investe tutte queste pubblicazioni è comune: rivendicazione del dominio temporale, difesa dell'assoluto primato papale, delle idee espresse dal Sillabo e del principio dell'astensione, con lo scopo ultimo di ricristianizzare integralmente la società. Non si dispone di dati certi sulla tiratura di queste testate. Per l'«Osservatore Cattolico», </w:t>
      </w:r>
      <w:proofErr w:type="spellStart"/>
      <w:r w:rsidRPr="00474263">
        <w:rPr>
          <w:sz w:val="18"/>
          <w:szCs w:val="18"/>
        </w:rPr>
        <w:t>Canavero</w:t>
      </w:r>
      <w:proofErr w:type="spellEnd"/>
      <w:r w:rsidRPr="00474263">
        <w:rPr>
          <w:sz w:val="18"/>
          <w:szCs w:val="18"/>
        </w:rPr>
        <w:t xml:space="preserve"> parla di un passaggio dalle 3000 copie del 1873, alle 8000 del 1902 [</w:t>
      </w:r>
      <w:proofErr w:type="spellStart"/>
      <w:r w:rsidRPr="00474263">
        <w:rPr>
          <w:sz w:val="18"/>
          <w:szCs w:val="18"/>
        </w:rPr>
        <w:t>Canavero</w:t>
      </w:r>
      <w:proofErr w:type="spellEnd"/>
      <w:r w:rsidRPr="00474263">
        <w:rPr>
          <w:sz w:val="18"/>
          <w:szCs w:val="18"/>
        </w:rPr>
        <w:t xml:space="preserve"> 1982, 14]; mentre l'autore di alcuni annuari della stampa italiana coevi, parla di addirittura 16000 copie negli anni 1896 e 1898 [Berger 1895-97, 1898, </w:t>
      </w:r>
      <w:r w:rsidRPr="00474263">
        <w:rPr>
          <w:i/>
          <w:iCs/>
          <w:sz w:val="18"/>
          <w:szCs w:val="18"/>
        </w:rPr>
        <w:t xml:space="preserve">ad </w:t>
      </w:r>
      <w:proofErr w:type="spellStart"/>
      <w:r w:rsidRPr="00474263">
        <w:rPr>
          <w:i/>
          <w:iCs/>
          <w:sz w:val="18"/>
          <w:szCs w:val="18"/>
        </w:rPr>
        <w:t>vocem</w:t>
      </w:r>
      <w:proofErr w:type="spellEnd"/>
      <w:r w:rsidRPr="00474263">
        <w:rPr>
          <w:sz w:val="18"/>
          <w:szCs w:val="18"/>
        </w:rPr>
        <w:t xml:space="preserve">]. Al di là dell'esatta diffusione quantitativa, sulla penetrazione del giornale </w:t>
      </w:r>
      <w:proofErr w:type="spellStart"/>
      <w:r w:rsidRPr="00474263">
        <w:rPr>
          <w:sz w:val="18"/>
          <w:szCs w:val="18"/>
        </w:rPr>
        <w:t>Canavero</w:t>
      </w:r>
      <w:proofErr w:type="spellEnd"/>
      <w:r w:rsidRPr="00474263">
        <w:rPr>
          <w:sz w:val="18"/>
          <w:szCs w:val="18"/>
        </w:rPr>
        <w:t xml:space="preserve"> afferma: «aveva un'influenza diretta sugli abituali lettori, ma raggiungeva anche – specialmente nelle zone di campagna – una grande quantità di contadini analfabeti attraverso le prediche dei parroci. L'articolo di fondo del sabato era infatti normalmente dedicato ad un grande tema di carattere politico-religioso che veniva trattato in forma piana e semplice, una vera e propria “lezione popolare”, pronta per essere utilizzata durante la predica domenicale, che contribuiva così alla diffusione delle idee intransigenti. Quando poi l'Osservatore Cattolico subiva sequestri e condanne per le sue “Lezioni Popolari” (e il caso non era raro), clero e fedeli provvedevano con raccolte straordinarie che permettevano di pagare le pesanti ammende del Regio Fisco, dimostrando concretamente l'attaccamento dei cattolici milanesi al loro giornale» [</w:t>
      </w:r>
      <w:proofErr w:type="spellStart"/>
      <w:r w:rsidRPr="00474263">
        <w:rPr>
          <w:sz w:val="18"/>
          <w:szCs w:val="18"/>
        </w:rPr>
        <w:t>Canavero</w:t>
      </w:r>
      <w:proofErr w:type="spellEnd"/>
      <w:r w:rsidRPr="00474263">
        <w:rPr>
          <w:sz w:val="18"/>
          <w:szCs w:val="18"/>
        </w:rPr>
        <w:t xml:space="preserve"> 1988, 42-43]. Concorde Giovanetti, che individua come pubblico «il basso e giovane clero, i parroci delle campagne, gli studenti dei seminari», ossia tutti coloro che poi «diffondevano il verbo tra la gente ancora largamente analfabeta» [Giovanetti 1989, 104]. Dopo la morte di Albertario, il giornale, che pure si era identificato tanto con il «campione del giornalismo cattolico», sopravvive sotto la direzione di Filippo Meda (già sostituto durante l’anno di carcere), che attenua le asprezze del giornale e accantona i contenuti più bellicosi. Tra questi anche la violenta polemica antiebraica che dopo vari </w:t>
      </w:r>
      <w:r w:rsidRPr="00474263">
        <w:rPr>
          <w:i/>
          <w:iCs/>
          <w:sz w:val="18"/>
          <w:szCs w:val="18"/>
        </w:rPr>
        <w:t>exploit</w:t>
      </w:r>
      <w:r w:rsidRPr="00474263">
        <w:rPr>
          <w:sz w:val="18"/>
          <w:szCs w:val="18"/>
        </w:rPr>
        <w:t>, anche duraturi (come quello dei primi anni Novanta di cui parliamo in questo saggio), conosce l'ultimo picco durante l'</w:t>
      </w:r>
      <w:r w:rsidRPr="00474263">
        <w:rPr>
          <w:i/>
          <w:iCs/>
          <w:sz w:val="18"/>
          <w:szCs w:val="18"/>
        </w:rPr>
        <w:t>affaire</w:t>
      </w:r>
      <w:r w:rsidRPr="00474263">
        <w:rPr>
          <w:sz w:val="18"/>
          <w:szCs w:val="18"/>
        </w:rPr>
        <w:t xml:space="preserve"> Dreyfus [Di Fant 2002; inoltre, per un’analisi di medio periodo - dal 1870 alla vigilia dell’</w:t>
      </w:r>
      <w:r w:rsidRPr="00474263">
        <w:rPr>
          <w:i/>
          <w:iCs/>
          <w:sz w:val="18"/>
          <w:szCs w:val="18"/>
        </w:rPr>
        <w:t>affaire</w:t>
      </w:r>
      <w:r w:rsidRPr="00474263">
        <w:rPr>
          <w:sz w:val="18"/>
          <w:szCs w:val="18"/>
        </w:rPr>
        <w:t xml:space="preserve"> - cfr. Di Fant 2005, in parte ripresa qui]. Prioritaria diventa una riflessione più pacata sull'azione sociale e politica dei cattolici, che sia alternativa sia al liberalismo che al socialismo. Nel 1907, nella nuova fase aperta dall'attenuazione del </w:t>
      </w:r>
      <w:r w:rsidRPr="00474263">
        <w:rPr>
          <w:i/>
          <w:iCs/>
          <w:sz w:val="18"/>
          <w:szCs w:val="18"/>
        </w:rPr>
        <w:t xml:space="preserve">non </w:t>
      </w:r>
      <w:proofErr w:type="spellStart"/>
      <w:r w:rsidRPr="00474263">
        <w:rPr>
          <w:i/>
          <w:iCs/>
          <w:sz w:val="18"/>
          <w:szCs w:val="18"/>
        </w:rPr>
        <w:t>expedit</w:t>
      </w:r>
      <w:proofErr w:type="spellEnd"/>
      <w:r w:rsidRPr="00474263">
        <w:rPr>
          <w:sz w:val="18"/>
          <w:szCs w:val="18"/>
        </w:rPr>
        <w:t>, l'«Osservatore» sarà infine condotto alla fusione con la «Lega Lombarda», dando così vita all'«Unione». Sul giornale, oltre ai saggi già citati, si vedano Marcora [1988], Giovanetti [1989], Cajani [2002], Paoluzzi [2003].</w:t>
      </w:r>
      <w:r w:rsidR="00554A79" w:rsidRPr="00474263">
        <w:rPr>
          <w:sz w:val="18"/>
          <w:szCs w:val="18"/>
        </w:rPr>
        <w:t xml:space="preserve"> </w:t>
      </w:r>
      <w:hyperlink r:id="rId7" w:history="1">
        <w:r w:rsidR="00554A79" w:rsidRPr="00474263">
          <w:rPr>
            <w:rStyle w:val="Collegamentoipertestuale"/>
            <w:sz w:val="18"/>
            <w:szCs w:val="18"/>
          </w:rPr>
          <w:t>https://storicamente.org/difant_davide_albertario_link2</w:t>
        </w:r>
      </w:hyperlink>
      <w:r w:rsidR="00554A79" w:rsidRPr="00474263">
        <w:rPr>
          <w:sz w:val="18"/>
          <w:szCs w:val="18"/>
        </w:rPr>
        <w:t xml:space="preserve">. </w:t>
      </w:r>
    </w:p>
    <w:p w14:paraId="31318B74" w14:textId="77777777" w:rsidR="00554A79" w:rsidRPr="00474263" w:rsidRDefault="00554A79" w:rsidP="00D354C9">
      <w:pPr>
        <w:spacing w:after="0" w:line="240" w:lineRule="auto"/>
        <w:jc w:val="both"/>
        <w:rPr>
          <w:sz w:val="18"/>
          <w:szCs w:val="18"/>
        </w:rPr>
      </w:pPr>
    </w:p>
    <w:p w14:paraId="385EA532" w14:textId="77B2BE5F" w:rsidR="00D354C9" w:rsidRPr="00D354C9" w:rsidRDefault="00D354C9" w:rsidP="00D354C9">
      <w:pPr>
        <w:spacing w:after="0" w:line="240" w:lineRule="auto"/>
        <w:jc w:val="both"/>
        <w:rPr>
          <w:sz w:val="18"/>
          <w:szCs w:val="18"/>
        </w:rPr>
      </w:pPr>
      <w:r w:rsidRPr="00D354C9">
        <w:rPr>
          <w:sz w:val="18"/>
          <w:szCs w:val="18"/>
        </w:rPr>
        <w:t>L'</w:t>
      </w:r>
      <w:r w:rsidRPr="00D354C9">
        <w:rPr>
          <w:b/>
          <w:bCs/>
          <w:sz w:val="18"/>
          <w:szCs w:val="18"/>
        </w:rPr>
        <w:t>Osservatore Cattolico</w:t>
      </w:r>
      <w:r w:rsidRPr="00D354C9">
        <w:rPr>
          <w:sz w:val="18"/>
          <w:szCs w:val="18"/>
        </w:rPr>
        <w:t xml:space="preserve"> fu un </w:t>
      </w:r>
      <w:hyperlink r:id="rId8" w:tooltip="Quotidiano" w:history="1">
        <w:r w:rsidRPr="00D354C9">
          <w:rPr>
            <w:rStyle w:val="Collegamentoipertestuale"/>
            <w:color w:val="auto"/>
            <w:sz w:val="18"/>
            <w:szCs w:val="18"/>
            <w:u w:val="none"/>
          </w:rPr>
          <w:t>quotidiano</w:t>
        </w:r>
      </w:hyperlink>
      <w:r w:rsidRPr="00D354C9">
        <w:rPr>
          <w:sz w:val="18"/>
          <w:szCs w:val="18"/>
        </w:rPr>
        <w:t xml:space="preserve"> d'ispirazione </w:t>
      </w:r>
      <w:hyperlink r:id="rId9" w:tooltip="Cattolicesimo" w:history="1">
        <w:r w:rsidRPr="00D354C9">
          <w:rPr>
            <w:rStyle w:val="Collegamentoipertestuale"/>
            <w:color w:val="auto"/>
            <w:sz w:val="18"/>
            <w:szCs w:val="18"/>
            <w:u w:val="none"/>
          </w:rPr>
          <w:t>cattolica</w:t>
        </w:r>
      </w:hyperlink>
      <w:r w:rsidRPr="00D354C9">
        <w:rPr>
          <w:sz w:val="18"/>
          <w:szCs w:val="18"/>
        </w:rPr>
        <w:t xml:space="preserve"> pubblicato a </w:t>
      </w:r>
      <w:hyperlink r:id="rId10" w:tooltip="Milano" w:history="1">
        <w:r w:rsidRPr="00D354C9">
          <w:rPr>
            <w:rStyle w:val="Collegamentoipertestuale"/>
            <w:color w:val="auto"/>
            <w:sz w:val="18"/>
            <w:szCs w:val="18"/>
            <w:u w:val="none"/>
          </w:rPr>
          <w:t>Milano</w:t>
        </w:r>
      </w:hyperlink>
      <w:r w:rsidRPr="00D354C9">
        <w:rPr>
          <w:sz w:val="18"/>
          <w:szCs w:val="18"/>
        </w:rPr>
        <w:t xml:space="preserve"> dal </w:t>
      </w:r>
      <w:hyperlink r:id="rId11" w:tooltip="1864" w:history="1">
        <w:r w:rsidRPr="00D354C9">
          <w:rPr>
            <w:rStyle w:val="Collegamentoipertestuale"/>
            <w:color w:val="auto"/>
            <w:sz w:val="18"/>
            <w:szCs w:val="18"/>
            <w:u w:val="none"/>
          </w:rPr>
          <w:t>1864</w:t>
        </w:r>
      </w:hyperlink>
      <w:r w:rsidRPr="00D354C9">
        <w:rPr>
          <w:sz w:val="18"/>
          <w:szCs w:val="18"/>
        </w:rPr>
        <w:t xml:space="preserve"> al </w:t>
      </w:r>
      <w:hyperlink r:id="rId12" w:tooltip="1907" w:history="1">
        <w:r w:rsidRPr="00D354C9">
          <w:rPr>
            <w:rStyle w:val="Collegamentoipertestuale"/>
            <w:color w:val="auto"/>
            <w:sz w:val="18"/>
            <w:szCs w:val="18"/>
            <w:u w:val="none"/>
          </w:rPr>
          <w:t>1907</w:t>
        </w:r>
      </w:hyperlink>
      <w:r w:rsidRPr="00D354C9">
        <w:rPr>
          <w:sz w:val="18"/>
          <w:szCs w:val="18"/>
        </w:rPr>
        <w:t xml:space="preserve">. Fu diretto da </w:t>
      </w:r>
      <w:hyperlink r:id="rId13" w:tooltip="Davide Albertario" w:history="1">
        <w:r w:rsidRPr="00D354C9">
          <w:rPr>
            <w:rStyle w:val="Collegamentoipertestuale"/>
            <w:color w:val="auto"/>
            <w:sz w:val="18"/>
            <w:szCs w:val="18"/>
            <w:u w:val="none"/>
          </w:rPr>
          <w:t>Davide Albertario</w:t>
        </w:r>
      </w:hyperlink>
      <w:r w:rsidRPr="00D354C9">
        <w:rPr>
          <w:sz w:val="18"/>
          <w:szCs w:val="18"/>
        </w:rPr>
        <w:t>.</w:t>
      </w:r>
    </w:p>
    <w:p w14:paraId="04BEB1CD" w14:textId="77777777" w:rsidR="00D354C9" w:rsidRPr="00D354C9" w:rsidRDefault="00D354C9" w:rsidP="00D354C9">
      <w:pPr>
        <w:spacing w:after="0" w:line="240" w:lineRule="auto"/>
        <w:jc w:val="both"/>
        <w:rPr>
          <w:sz w:val="18"/>
          <w:szCs w:val="18"/>
        </w:rPr>
      </w:pPr>
      <w:r w:rsidRPr="00D354C9">
        <w:rPr>
          <w:sz w:val="18"/>
          <w:szCs w:val="18"/>
        </w:rPr>
        <w:t xml:space="preserve">Dopo la fondazione del </w:t>
      </w:r>
      <w:hyperlink r:id="rId14" w:tooltip="Regno d'Italia" w:history="1">
        <w:r w:rsidRPr="00D354C9">
          <w:rPr>
            <w:rStyle w:val="Collegamentoipertestuale"/>
            <w:color w:val="auto"/>
            <w:sz w:val="18"/>
            <w:szCs w:val="18"/>
            <w:u w:val="none"/>
          </w:rPr>
          <w:t>Regno d'Italia</w:t>
        </w:r>
      </w:hyperlink>
      <w:r w:rsidRPr="00D354C9">
        <w:rPr>
          <w:sz w:val="18"/>
          <w:szCs w:val="18"/>
        </w:rPr>
        <w:t xml:space="preserve"> (1861), nella Chiesa di Milano si avvertì la necessità di un giornale che sostenesse i diritti del Pontificato e comunicasse la posizione della Chiesa in tutta la Lombardia.</w:t>
      </w:r>
    </w:p>
    <w:p w14:paraId="22B7AA1D" w14:textId="77777777" w:rsidR="00D354C9" w:rsidRPr="00D354C9" w:rsidRDefault="00D354C9" w:rsidP="00D354C9">
      <w:pPr>
        <w:spacing w:after="0" w:line="240" w:lineRule="auto"/>
        <w:jc w:val="both"/>
        <w:rPr>
          <w:sz w:val="18"/>
          <w:szCs w:val="18"/>
        </w:rPr>
      </w:pPr>
      <w:r w:rsidRPr="00D354C9">
        <w:rPr>
          <w:sz w:val="18"/>
          <w:szCs w:val="18"/>
        </w:rPr>
        <w:t xml:space="preserve">Nell'estate del </w:t>
      </w:r>
      <w:hyperlink r:id="rId15" w:tooltip="1863" w:history="1">
        <w:r w:rsidRPr="00D354C9">
          <w:rPr>
            <w:rStyle w:val="Collegamentoipertestuale"/>
            <w:color w:val="auto"/>
            <w:sz w:val="18"/>
            <w:szCs w:val="18"/>
            <w:u w:val="none"/>
          </w:rPr>
          <w:t>1863</w:t>
        </w:r>
      </w:hyperlink>
      <w:r w:rsidRPr="00D354C9">
        <w:rPr>
          <w:sz w:val="18"/>
          <w:szCs w:val="18"/>
        </w:rPr>
        <w:t xml:space="preserve"> Caccia Dominioni, vicario dell'arcidiocesi, promosse la fondazione di un giornale cattolico nella </w:t>
      </w:r>
      <w:hyperlink r:id="rId16" w:tooltip="Metropolia" w:history="1">
        <w:r w:rsidRPr="00D354C9">
          <w:rPr>
            <w:rStyle w:val="Collegamentoipertestuale"/>
            <w:color w:val="auto"/>
            <w:sz w:val="18"/>
            <w:szCs w:val="18"/>
            <w:u w:val="none"/>
          </w:rPr>
          <w:t>metropolia</w:t>
        </w:r>
      </w:hyperlink>
      <w:r w:rsidRPr="00D354C9">
        <w:rPr>
          <w:sz w:val="18"/>
          <w:szCs w:val="18"/>
        </w:rPr>
        <w:t xml:space="preserve">, sull'esempio de «L'Armonia» che </w:t>
      </w:r>
      <w:hyperlink r:id="rId17" w:tooltip="Giacomo Margotti" w:history="1">
        <w:r w:rsidRPr="00D354C9">
          <w:rPr>
            <w:rStyle w:val="Collegamentoipertestuale"/>
            <w:color w:val="auto"/>
            <w:sz w:val="18"/>
            <w:szCs w:val="18"/>
            <w:u w:val="none"/>
          </w:rPr>
          <w:t>Giacomo Margotti</w:t>
        </w:r>
      </w:hyperlink>
      <w:r w:rsidRPr="00D354C9">
        <w:rPr>
          <w:sz w:val="18"/>
          <w:szCs w:val="18"/>
        </w:rPr>
        <w:t xml:space="preserve"> aveva fondato a </w:t>
      </w:r>
      <w:hyperlink r:id="rId18" w:tooltip="Torino" w:history="1">
        <w:r w:rsidRPr="00D354C9">
          <w:rPr>
            <w:rStyle w:val="Collegamentoipertestuale"/>
            <w:color w:val="auto"/>
            <w:sz w:val="18"/>
            <w:szCs w:val="18"/>
            <w:u w:val="none"/>
          </w:rPr>
          <w:t>Torino</w:t>
        </w:r>
      </w:hyperlink>
      <w:r w:rsidRPr="00D354C9">
        <w:rPr>
          <w:sz w:val="18"/>
          <w:szCs w:val="18"/>
        </w:rPr>
        <w:t>. Sotto i suoi auspici, il giornale fu fondato da monsignor Giuseppe Marinoni (superiore dell'Istituto delle missioni estere di Milano), e don Felice Vittadini (professore di dogmatica nel seminario milanese)</w:t>
      </w:r>
      <w:hyperlink r:id="rId19" w:anchor="cite_note-1" w:history="1">
        <w:r w:rsidRPr="00D354C9">
          <w:rPr>
            <w:rStyle w:val="Collegamentoipertestuale"/>
            <w:color w:val="auto"/>
            <w:sz w:val="18"/>
            <w:szCs w:val="18"/>
            <w:u w:val="none"/>
            <w:vertAlign w:val="superscript"/>
          </w:rPr>
          <w:t>[1]</w:t>
        </w:r>
      </w:hyperlink>
      <w:r w:rsidRPr="00D354C9">
        <w:rPr>
          <w:sz w:val="18"/>
          <w:szCs w:val="18"/>
        </w:rPr>
        <w:t>. Essi furono sia proprietari che gerenti responsabili.</w:t>
      </w:r>
      <w:hyperlink r:id="rId20" w:anchor="cite_note-2" w:history="1">
        <w:r w:rsidRPr="00D354C9">
          <w:rPr>
            <w:rStyle w:val="Collegamentoipertestuale"/>
            <w:color w:val="auto"/>
            <w:sz w:val="18"/>
            <w:szCs w:val="18"/>
            <w:u w:val="none"/>
            <w:vertAlign w:val="superscript"/>
          </w:rPr>
          <w:t>[2]</w:t>
        </w:r>
      </w:hyperlink>
      <w:r w:rsidRPr="00D354C9">
        <w:rPr>
          <w:sz w:val="18"/>
          <w:szCs w:val="18"/>
        </w:rPr>
        <w:t xml:space="preserve"> Il primo numero dell'«Osservatore Cattolico» uscì il 2 gennaio del </w:t>
      </w:r>
      <w:hyperlink r:id="rId21" w:tooltip="1864" w:history="1">
        <w:r w:rsidRPr="00D354C9">
          <w:rPr>
            <w:rStyle w:val="Collegamentoipertestuale"/>
            <w:color w:val="auto"/>
            <w:sz w:val="18"/>
            <w:szCs w:val="18"/>
            <w:u w:val="none"/>
          </w:rPr>
          <w:t>1864</w:t>
        </w:r>
      </w:hyperlink>
      <w:r w:rsidRPr="00D354C9">
        <w:rPr>
          <w:sz w:val="18"/>
          <w:szCs w:val="18"/>
        </w:rPr>
        <w:t>.</w:t>
      </w:r>
    </w:p>
    <w:p w14:paraId="7B05ED8D" w14:textId="77777777" w:rsidR="00D354C9" w:rsidRPr="00D354C9" w:rsidRDefault="00D354C9" w:rsidP="00D354C9">
      <w:pPr>
        <w:spacing w:after="0" w:line="240" w:lineRule="auto"/>
        <w:jc w:val="both"/>
        <w:rPr>
          <w:sz w:val="18"/>
          <w:szCs w:val="18"/>
        </w:rPr>
      </w:pPr>
      <w:r w:rsidRPr="00D354C9">
        <w:rPr>
          <w:sz w:val="18"/>
          <w:szCs w:val="18"/>
        </w:rPr>
        <w:t xml:space="preserve">Sotto il titolo figurava una frase di </w:t>
      </w:r>
      <w:hyperlink r:id="rId22" w:tooltip="Sant'Ambrogio" w:history="1">
        <w:r w:rsidRPr="00D354C9">
          <w:rPr>
            <w:rStyle w:val="Collegamentoipertestuale"/>
            <w:color w:val="auto"/>
            <w:sz w:val="18"/>
            <w:szCs w:val="18"/>
            <w:u w:val="none"/>
          </w:rPr>
          <w:t>Sant'Ambrogio</w:t>
        </w:r>
      </w:hyperlink>
      <w:r w:rsidRPr="00D354C9">
        <w:rPr>
          <w:sz w:val="18"/>
          <w:szCs w:val="18"/>
        </w:rPr>
        <w:t xml:space="preserve">: </w:t>
      </w:r>
      <w:r w:rsidRPr="00D354C9">
        <w:rPr>
          <w:i/>
          <w:iCs/>
          <w:sz w:val="18"/>
          <w:szCs w:val="18"/>
        </w:rPr>
        <w:t xml:space="preserve">Ubi Petrus </w:t>
      </w:r>
      <w:proofErr w:type="spellStart"/>
      <w:r w:rsidRPr="00D354C9">
        <w:rPr>
          <w:i/>
          <w:iCs/>
          <w:sz w:val="18"/>
          <w:szCs w:val="18"/>
        </w:rPr>
        <w:t>ibi</w:t>
      </w:r>
      <w:proofErr w:type="spellEnd"/>
      <w:r w:rsidRPr="00D354C9">
        <w:rPr>
          <w:i/>
          <w:iCs/>
          <w:sz w:val="18"/>
          <w:szCs w:val="18"/>
        </w:rPr>
        <w:t xml:space="preserve"> Ecclesia: </w:t>
      </w:r>
      <w:proofErr w:type="spellStart"/>
      <w:r w:rsidRPr="00D354C9">
        <w:rPr>
          <w:i/>
          <w:iCs/>
          <w:sz w:val="18"/>
          <w:szCs w:val="18"/>
        </w:rPr>
        <w:t>ubi</w:t>
      </w:r>
      <w:proofErr w:type="spellEnd"/>
      <w:r w:rsidRPr="00D354C9">
        <w:rPr>
          <w:i/>
          <w:iCs/>
          <w:sz w:val="18"/>
          <w:szCs w:val="18"/>
        </w:rPr>
        <w:t xml:space="preserve"> Ecclesia, </w:t>
      </w:r>
      <w:proofErr w:type="spellStart"/>
      <w:r w:rsidRPr="00D354C9">
        <w:rPr>
          <w:i/>
          <w:iCs/>
          <w:sz w:val="18"/>
          <w:szCs w:val="18"/>
        </w:rPr>
        <w:t>ibi</w:t>
      </w:r>
      <w:proofErr w:type="spellEnd"/>
      <w:r w:rsidRPr="00D354C9">
        <w:rPr>
          <w:i/>
          <w:iCs/>
          <w:sz w:val="18"/>
          <w:szCs w:val="18"/>
        </w:rPr>
        <w:t xml:space="preserve"> nulla </w:t>
      </w:r>
      <w:proofErr w:type="spellStart"/>
      <w:r w:rsidRPr="00D354C9">
        <w:rPr>
          <w:i/>
          <w:iCs/>
          <w:sz w:val="18"/>
          <w:szCs w:val="18"/>
        </w:rPr>
        <w:t>mors</w:t>
      </w:r>
      <w:proofErr w:type="spellEnd"/>
      <w:r w:rsidRPr="00D354C9">
        <w:rPr>
          <w:i/>
          <w:iCs/>
          <w:sz w:val="18"/>
          <w:szCs w:val="18"/>
        </w:rPr>
        <w:t xml:space="preserve"> sed vita </w:t>
      </w:r>
      <w:proofErr w:type="spellStart"/>
      <w:r w:rsidRPr="00D354C9">
        <w:rPr>
          <w:i/>
          <w:iCs/>
          <w:sz w:val="18"/>
          <w:szCs w:val="18"/>
        </w:rPr>
        <w:t>æterna</w:t>
      </w:r>
      <w:proofErr w:type="spellEnd"/>
      <w:r w:rsidRPr="00D354C9">
        <w:rPr>
          <w:sz w:val="18"/>
          <w:szCs w:val="18"/>
        </w:rPr>
        <w:t xml:space="preserve"> («Dove c'è Pietro ivi è la Chiesa, dove la Chiesa è, non c'è morte, ma la vita eterna»). Nel luglio </w:t>
      </w:r>
      <w:hyperlink r:id="rId23" w:tooltip="1869" w:history="1">
        <w:r w:rsidRPr="00D354C9">
          <w:rPr>
            <w:rStyle w:val="Collegamentoipertestuale"/>
            <w:color w:val="auto"/>
            <w:sz w:val="18"/>
            <w:szCs w:val="18"/>
            <w:u w:val="none"/>
          </w:rPr>
          <w:t>1869</w:t>
        </w:r>
      </w:hyperlink>
      <w:r w:rsidRPr="00D354C9">
        <w:rPr>
          <w:sz w:val="18"/>
          <w:szCs w:val="18"/>
        </w:rPr>
        <w:t xml:space="preserve"> fu chiamato a collaborare don </w:t>
      </w:r>
      <w:hyperlink r:id="rId24" w:tooltip="Davide Albertario" w:history="1">
        <w:r w:rsidRPr="00D354C9">
          <w:rPr>
            <w:rStyle w:val="Collegamentoipertestuale"/>
            <w:color w:val="auto"/>
            <w:sz w:val="18"/>
            <w:szCs w:val="18"/>
            <w:u w:val="none"/>
          </w:rPr>
          <w:t>Davide Albertario</w:t>
        </w:r>
      </w:hyperlink>
      <w:r w:rsidRPr="00D354C9">
        <w:rPr>
          <w:sz w:val="18"/>
          <w:szCs w:val="18"/>
        </w:rPr>
        <w:t>. Dal 1º gennaio 1873 direzione e proprietà del quotidiano passarono alla terna costituita da don Albertario, don Carlo Locatelli e don Enrico Massara, con il primo in posizione preminente.</w:t>
      </w:r>
    </w:p>
    <w:p w14:paraId="2D774451" w14:textId="77777777" w:rsidR="00D354C9" w:rsidRPr="00D354C9" w:rsidRDefault="00D354C9" w:rsidP="00D354C9">
      <w:pPr>
        <w:spacing w:after="0" w:line="240" w:lineRule="auto"/>
        <w:jc w:val="both"/>
        <w:rPr>
          <w:sz w:val="18"/>
          <w:szCs w:val="18"/>
        </w:rPr>
      </w:pPr>
      <w:r w:rsidRPr="00D354C9">
        <w:rPr>
          <w:sz w:val="18"/>
          <w:szCs w:val="18"/>
        </w:rPr>
        <w:t xml:space="preserve">L'arcivescovo di Milano, Nazari di </w:t>
      </w:r>
      <w:proofErr w:type="spellStart"/>
      <w:r w:rsidRPr="00D354C9">
        <w:rPr>
          <w:sz w:val="18"/>
          <w:szCs w:val="18"/>
        </w:rPr>
        <w:t>Calabiana</w:t>
      </w:r>
      <w:proofErr w:type="spellEnd"/>
      <w:r w:rsidRPr="00D354C9">
        <w:rPr>
          <w:sz w:val="18"/>
          <w:szCs w:val="18"/>
        </w:rPr>
        <w:t>, conciliatorista</w:t>
      </w:r>
      <w:hyperlink r:id="rId25" w:anchor="cite_note-3" w:history="1">
        <w:r w:rsidRPr="00D354C9">
          <w:rPr>
            <w:rStyle w:val="Collegamentoipertestuale"/>
            <w:color w:val="auto"/>
            <w:sz w:val="18"/>
            <w:szCs w:val="18"/>
            <w:u w:val="none"/>
            <w:vertAlign w:val="superscript"/>
          </w:rPr>
          <w:t>[3]</w:t>
        </w:r>
      </w:hyperlink>
      <w:r w:rsidRPr="00D354C9">
        <w:rPr>
          <w:sz w:val="18"/>
          <w:szCs w:val="18"/>
        </w:rPr>
        <w:t xml:space="preserve">, osteggiò a lungo la posizione del giornale. Ad esempio, l'arcivescovo giudicò positivamente la </w:t>
      </w:r>
      <w:hyperlink r:id="rId26" w:tooltip="Legge delle Guarentigie" w:history="1">
        <w:r w:rsidRPr="00D354C9">
          <w:rPr>
            <w:rStyle w:val="Collegamentoipertestuale"/>
            <w:color w:val="auto"/>
            <w:sz w:val="18"/>
            <w:szCs w:val="18"/>
            <w:u w:val="none"/>
          </w:rPr>
          <w:t>legge delle Guarentigie</w:t>
        </w:r>
      </w:hyperlink>
      <w:r w:rsidRPr="00D354C9">
        <w:rPr>
          <w:sz w:val="18"/>
          <w:szCs w:val="18"/>
        </w:rPr>
        <w:t xml:space="preserve"> come espressione del principio “Libera chiesa in libero stato”, mentre l'Albertario la considerava “un piatto di lenticchie” offerto al Papa. Oltre all'arcivescovo di Milano, anche il vescovo di Cremona, Bonomelli criticò il quotidiano per le sue posizioni, definite “intransigenti”, ma </w:t>
      </w:r>
      <w:hyperlink r:id="rId27" w:tooltip="Papa Pio IX" w:history="1">
        <w:r w:rsidRPr="00D354C9">
          <w:rPr>
            <w:rStyle w:val="Collegamentoipertestuale"/>
            <w:color w:val="auto"/>
            <w:sz w:val="18"/>
            <w:szCs w:val="18"/>
            <w:u w:val="none"/>
          </w:rPr>
          <w:t>Papa Pio IX</w:t>
        </w:r>
      </w:hyperlink>
      <w:r w:rsidRPr="00D354C9">
        <w:rPr>
          <w:sz w:val="18"/>
          <w:szCs w:val="18"/>
        </w:rPr>
        <w:t xml:space="preserve"> confermò il suo appoggio alla linea di Albertario.</w:t>
      </w:r>
    </w:p>
    <w:p w14:paraId="5384A846" w14:textId="77777777" w:rsidR="00D354C9" w:rsidRPr="00D354C9" w:rsidRDefault="00D354C9" w:rsidP="00D354C9">
      <w:pPr>
        <w:spacing w:after="0" w:line="240" w:lineRule="auto"/>
        <w:jc w:val="both"/>
        <w:rPr>
          <w:sz w:val="18"/>
          <w:szCs w:val="18"/>
        </w:rPr>
      </w:pPr>
      <w:r w:rsidRPr="00D354C9">
        <w:rPr>
          <w:sz w:val="18"/>
          <w:szCs w:val="18"/>
        </w:rPr>
        <w:t xml:space="preserve">Ispirato dal motto "col Papa e per il Papa", Albertario condusse campagne a favore della libertà d'insegnamento, per l'indipendenza politica della </w:t>
      </w:r>
      <w:hyperlink r:id="rId28" w:tooltip="Santa Sede" w:history="1">
        <w:r w:rsidRPr="00D354C9">
          <w:rPr>
            <w:rStyle w:val="Collegamentoipertestuale"/>
            <w:color w:val="auto"/>
            <w:sz w:val="18"/>
            <w:szCs w:val="18"/>
            <w:u w:val="none"/>
          </w:rPr>
          <w:t>Santa Sede</w:t>
        </w:r>
      </w:hyperlink>
      <w:r w:rsidRPr="00D354C9">
        <w:rPr>
          <w:sz w:val="18"/>
          <w:szCs w:val="18"/>
        </w:rPr>
        <w:t xml:space="preserve"> e contro l'anticlericalismo di stato. Quando il 9 gennaio </w:t>
      </w:r>
      <w:hyperlink r:id="rId29" w:tooltip="1878" w:history="1">
        <w:r w:rsidRPr="00D354C9">
          <w:rPr>
            <w:rStyle w:val="Collegamentoipertestuale"/>
            <w:color w:val="auto"/>
            <w:sz w:val="18"/>
            <w:szCs w:val="18"/>
            <w:u w:val="none"/>
          </w:rPr>
          <w:t>1878</w:t>
        </w:r>
      </w:hyperlink>
      <w:r w:rsidRPr="00D354C9">
        <w:rPr>
          <w:sz w:val="18"/>
          <w:szCs w:val="18"/>
        </w:rPr>
        <w:t xml:space="preserve"> morì </w:t>
      </w:r>
      <w:hyperlink r:id="rId30" w:tooltip="Vittorio Emanuele II" w:history="1">
        <w:r w:rsidRPr="00D354C9">
          <w:rPr>
            <w:rStyle w:val="Collegamentoipertestuale"/>
            <w:color w:val="auto"/>
            <w:sz w:val="18"/>
            <w:szCs w:val="18"/>
            <w:u w:val="none"/>
          </w:rPr>
          <w:t>Vittorio Emanuele II</w:t>
        </w:r>
      </w:hyperlink>
      <w:r w:rsidRPr="00D354C9">
        <w:rPr>
          <w:sz w:val="18"/>
          <w:szCs w:val="18"/>
        </w:rPr>
        <w:t xml:space="preserve">, don Albertario scrisse un articolo al vetriolo contro il sovrano, giudicandolo nemico della libertà religiosa. L'arcivescovo di Milano pretese la chiusura del quotidiano. Ma Albertario ottenne un'udienza dal pontefice, che di lì a pochi giorni (17 gennaio) inviò un Breve di elogio dell'Osservatore. Nello stesso anno 1878 morì anche Pio IX. Il nuovo papa, </w:t>
      </w:r>
      <w:hyperlink r:id="rId31" w:tooltip="Leone XIII" w:history="1">
        <w:r w:rsidRPr="00D354C9">
          <w:rPr>
            <w:rStyle w:val="Collegamentoipertestuale"/>
            <w:color w:val="auto"/>
            <w:sz w:val="18"/>
            <w:szCs w:val="18"/>
            <w:u w:val="none"/>
          </w:rPr>
          <w:t>Leone XIII</w:t>
        </w:r>
      </w:hyperlink>
      <w:r w:rsidRPr="00D354C9">
        <w:rPr>
          <w:sz w:val="18"/>
          <w:szCs w:val="18"/>
        </w:rPr>
        <w:t xml:space="preserve"> (1878-1903) non prestò le stesse attenzioni al quotidiano milanese del suo predecessore. I nemici dell'Osservatore Cattolico trovarono più coraggio e in alcuni casi adirono le vie legali, trascinando in tribunale il direttore, don Albertario.</w:t>
      </w:r>
    </w:p>
    <w:p w14:paraId="23385EE5" w14:textId="77777777" w:rsidR="00D354C9" w:rsidRPr="00D354C9" w:rsidRDefault="00D354C9" w:rsidP="00D354C9">
      <w:pPr>
        <w:spacing w:after="0" w:line="240" w:lineRule="auto"/>
        <w:jc w:val="both"/>
        <w:rPr>
          <w:sz w:val="18"/>
          <w:szCs w:val="18"/>
        </w:rPr>
      </w:pPr>
      <w:r w:rsidRPr="00D354C9">
        <w:rPr>
          <w:sz w:val="18"/>
          <w:szCs w:val="18"/>
        </w:rPr>
        <w:lastRenderedPageBreak/>
        <w:t xml:space="preserve">Nel </w:t>
      </w:r>
      <w:hyperlink r:id="rId32" w:tooltip="1887" w:history="1">
        <w:r w:rsidRPr="00D354C9">
          <w:rPr>
            <w:rStyle w:val="Collegamentoipertestuale"/>
            <w:color w:val="auto"/>
            <w:sz w:val="18"/>
            <w:szCs w:val="18"/>
            <w:u w:val="none"/>
          </w:rPr>
          <w:t>1887</w:t>
        </w:r>
      </w:hyperlink>
      <w:r w:rsidRPr="00D354C9">
        <w:rPr>
          <w:sz w:val="18"/>
          <w:szCs w:val="18"/>
        </w:rPr>
        <w:t xml:space="preserve"> Davide Albertario e i suoi collaboratori furono condannati per ingiurie a mezzo stampa per una querela presentata dall'abate </w:t>
      </w:r>
      <w:hyperlink r:id="rId33" w:tooltip="Antonio Stoppani" w:history="1">
        <w:r w:rsidRPr="00D354C9">
          <w:rPr>
            <w:rStyle w:val="Collegamentoipertestuale"/>
            <w:color w:val="auto"/>
            <w:sz w:val="18"/>
            <w:szCs w:val="18"/>
            <w:u w:val="none"/>
          </w:rPr>
          <w:t>Antonio Stoppani</w:t>
        </w:r>
      </w:hyperlink>
      <w:r w:rsidRPr="00D354C9">
        <w:rPr>
          <w:sz w:val="18"/>
          <w:szCs w:val="18"/>
        </w:rPr>
        <w:t xml:space="preserve">, liberale e conciliatorista. Tutti gli imputati furono reputati responsabili dei danni morali e condannati a pagare in solido 10.000 </w:t>
      </w:r>
      <w:hyperlink r:id="rId34" w:tooltip="Lira italiana" w:history="1">
        <w:r w:rsidRPr="00D354C9">
          <w:rPr>
            <w:rStyle w:val="Collegamentoipertestuale"/>
            <w:color w:val="auto"/>
            <w:sz w:val="18"/>
            <w:szCs w:val="18"/>
            <w:u w:val="none"/>
          </w:rPr>
          <w:t>lire</w:t>
        </w:r>
      </w:hyperlink>
      <w:r w:rsidRPr="00D354C9">
        <w:rPr>
          <w:sz w:val="18"/>
          <w:szCs w:val="18"/>
        </w:rPr>
        <w:t xml:space="preserve"> allo Stoppani, e altre 4.000 lire come parte civile per le spese di giudizio. L'entità delle multe minò la sopravvivenza stessa del giornale. Albertario decise di avviare una raccolta fondi presso i propri lettori. Il 23 febbraio </w:t>
      </w:r>
      <w:hyperlink r:id="rId35" w:tooltip="1888" w:history="1">
        <w:r w:rsidRPr="00D354C9">
          <w:rPr>
            <w:rStyle w:val="Collegamentoipertestuale"/>
            <w:color w:val="auto"/>
            <w:sz w:val="18"/>
            <w:szCs w:val="18"/>
            <w:u w:val="none"/>
          </w:rPr>
          <w:t>1888</w:t>
        </w:r>
      </w:hyperlink>
      <w:r w:rsidRPr="00D354C9">
        <w:rPr>
          <w:sz w:val="18"/>
          <w:szCs w:val="18"/>
        </w:rPr>
        <w:t xml:space="preserve"> fu emessa la sentenza d'appello. Anch'essa fu sfavorevole al giornale. Agli imputati furono addebitate nuovamente le spese processuali. Per pagarle, fu costretto a chiudere i periodici collaterali all'Osservatore («Rivista», «Il Popolo Cattolico» e il «Leonardo da Vinci»).</w:t>
      </w:r>
    </w:p>
    <w:p w14:paraId="449D4C63" w14:textId="77777777" w:rsidR="00D354C9" w:rsidRPr="00D354C9" w:rsidRDefault="00D354C9" w:rsidP="00D354C9">
      <w:pPr>
        <w:spacing w:after="0" w:line="240" w:lineRule="auto"/>
        <w:jc w:val="both"/>
        <w:rPr>
          <w:sz w:val="18"/>
          <w:szCs w:val="18"/>
        </w:rPr>
      </w:pPr>
      <w:r w:rsidRPr="00D354C9">
        <w:rPr>
          <w:sz w:val="18"/>
          <w:szCs w:val="18"/>
        </w:rPr>
        <w:t xml:space="preserve">Appena due settimane dopo l'Osservatore ottenne una rivincita morale: il 7 marzo la Santa Sede sanciva la condanna definitiva delle tesi rosminiane (decreto </w:t>
      </w:r>
      <w:hyperlink r:id="rId36" w:tooltip="Post obitum (la pagina non esiste)" w:history="1">
        <w:r w:rsidRPr="00D354C9">
          <w:rPr>
            <w:rStyle w:val="Collegamentoipertestuale"/>
            <w:i/>
            <w:iCs/>
            <w:color w:val="auto"/>
            <w:sz w:val="18"/>
            <w:szCs w:val="18"/>
            <w:u w:val="none"/>
          </w:rPr>
          <w:t xml:space="preserve">Post </w:t>
        </w:r>
        <w:proofErr w:type="spellStart"/>
        <w:r w:rsidRPr="00D354C9">
          <w:rPr>
            <w:rStyle w:val="Collegamentoipertestuale"/>
            <w:i/>
            <w:iCs/>
            <w:color w:val="auto"/>
            <w:sz w:val="18"/>
            <w:szCs w:val="18"/>
            <w:u w:val="none"/>
          </w:rPr>
          <w:t>obitum</w:t>
        </w:r>
        <w:proofErr w:type="spellEnd"/>
      </w:hyperlink>
      <w:r w:rsidRPr="00D354C9">
        <w:rPr>
          <w:sz w:val="18"/>
          <w:szCs w:val="18"/>
        </w:rPr>
        <w:t>). Nel 1889 la rivista di Stoppani, «Il Rosmini», fu messa all'</w:t>
      </w:r>
      <w:hyperlink r:id="rId37" w:tooltip="Indice dei libri proibiti" w:history="1">
        <w:r w:rsidRPr="00D354C9">
          <w:rPr>
            <w:rStyle w:val="Collegamentoipertestuale"/>
            <w:color w:val="auto"/>
            <w:sz w:val="18"/>
            <w:szCs w:val="18"/>
            <w:u w:val="none"/>
          </w:rPr>
          <w:t>Indice</w:t>
        </w:r>
      </w:hyperlink>
      <w:r w:rsidRPr="00D354C9">
        <w:rPr>
          <w:sz w:val="18"/>
          <w:szCs w:val="18"/>
        </w:rPr>
        <w:t>.</w:t>
      </w:r>
    </w:p>
    <w:p w14:paraId="42166EEF" w14:textId="77777777" w:rsidR="00D354C9" w:rsidRPr="00D354C9" w:rsidRDefault="00D354C9" w:rsidP="00D354C9">
      <w:pPr>
        <w:spacing w:after="0" w:line="240" w:lineRule="auto"/>
        <w:jc w:val="both"/>
        <w:rPr>
          <w:sz w:val="18"/>
          <w:szCs w:val="18"/>
        </w:rPr>
      </w:pPr>
      <w:r w:rsidRPr="00D354C9">
        <w:rPr>
          <w:sz w:val="18"/>
          <w:szCs w:val="18"/>
        </w:rPr>
        <w:t xml:space="preserve">Dopo la vicenda Stoppani, non furono più intentate cause legali contro l'Osservatore. Però negli anni successivi emersero nuove difficoltà nel reperire regolari finanziamenti. Nel </w:t>
      </w:r>
      <w:hyperlink r:id="rId38" w:tooltip="1890" w:history="1">
        <w:r w:rsidRPr="00D354C9">
          <w:rPr>
            <w:rStyle w:val="Collegamentoipertestuale"/>
            <w:color w:val="auto"/>
            <w:sz w:val="18"/>
            <w:szCs w:val="18"/>
            <w:u w:val="none"/>
          </w:rPr>
          <w:t>1890</w:t>
        </w:r>
      </w:hyperlink>
      <w:r w:rsidRPr="00D354C9">
        <w:rPr>
          <w:sz w:val="18"/>
          <w:szCs w:val="18"/>
        </w:rPr>
        <w:t xml:space="preserve"> don Albertario dovette mettere in vendita i pochi mobili che aveva nel suo appartamento di Milano per salvare il giornale dalla chiusura. Nello stesso periodo Massara, che aveva condiviso per anni le sorti del giornale, compì un voto che da tempo accarezzava facendosi </w:t>
      </w:r>
      <w:hyperlink r:id="rId39" w:tooltip="Gesuiti" w:history="1">
        <w:r w:rsidRPr="00D354C9">
          <w:rPr>
            <w:rStyle w:val="Collegamentoipertestuale"/>
            <w:color w:val="auto"/>
            <w:sz w:val="18"/>
            <w:szCs w:val="18"/>
            <w:u w:val="none"/>
          </w:rPr>
          <w:t>gesuita</w:t>
        </w:r>
      </w:hyperlink>
      <w:r w:rsidRPr="00D354C9">
        <w:rPr>
          <w:sz w:val="18"/>
          <w:szCs w:val="18"/>
        </w:rPr>
        <w:t xml:space="preserve">. Don Albertario rimase così il solo responsabile redazionale e amministrativo dell'Osservatore. Decise allora di fare entrare in redazione forze fresche: </w:t>
      </w:r>
      <w:hyperlink r:id="rId40" w:tooltip="Filippo Meda" w:history="1">
        <w:r w:rsidRPr="00D354C9">
          <w:rPr>
            <w:rStyle w:val="Collegamentoipertestuale"/>
            <w:color w:val="auto"/>
            <w:sz w:val="18"/>
            <w:szCs w:val="18"/>
            <w:u w:val="none"/>
          </w:rPr>
          <w:t>Filippo Meda</w:t>
        </w:r>
      </w:hyperlink>
      <w:r w:rsidRPr="00D354C9">
        <w:rPr>
          <w:sz w:val="18"/>
          <w:szCs w:val="18"/>
        </w:rPr>
        <w:t xml:space="preserve"> (1894), </w:t>
      </w:r>
      <w:hyperlink r:id="rId41" w:tooltip="Angelo Mauri" w:history="1">
        <w:r w:rsidRPr="00D354C9">
          <w:rPr>
            <w:rStyle w:val="Collegamentoipertestuale"/>
            <w:color w:val="auto"/>
            <w:sz w:val="18"/>
            <w:szCs w:val="18"/>
            <w:u w:val="none"/>
          </w:rPr>
          <w:t>Angelo Mauri</w:t>
        </w:r>
      </w:hyperlink>
      <w:r w:rsidRPr="00D354C9">
        <w:rPr>
          <w:sz w:val="18"/>
          <w:szCs w:val="18"/>
        </w:rPr>
        <w:t xml:space="preserve">, </w:t>
      </w:r>
      <w:hyperlink r:id="rId42" w:tooltip="Paolo Arcari" w:history="1">
        <w:r w:rsidRPr="00D354C9">
          <w:rPr>
            <w:rStyle w:val="Collegamentoipertestuale"/>
            <w:color w:val="auto"/>
            <w:sz w:val="18"/>
            <w:szCs w:val="18"/>
            <w:u w:val="none"/>
          </w:rPr>
          <w:t>Paolo Arcari</w:t>
        </w:r>
      </w:hyperlink>
      <w:r w:rsidRPr="00D354C9">
        <w:rPr>
          <w:sz w:val="18"/>
          <w:szCs w:val="18"/>
        </w:rPr>
        <w:t xml:space="preserve"> nonché il teologo </w:t>
      </w:r>
      <w:hyperlink r:id="rId43" w:tooltip="Ernesto Vercesi" w:history="1">
        <w:r w:rsidRPr="00D354C9">
          <w:rPr>
            <w:rStyle w:val="Collegamentoipertestuale"/>
            <w:color w:val="auto"/>
            <w:sz w:val="18"/>
            <w:szCs w:val="18"/>
            <w:u w:val="none"/>
          </w:rPr>
          <w:t>Ernesto Vercesi</w:t>
        </w:r>
      </w:hyperlink>
      <w:r w:rsidRPr="00D354C9">
        <w:rPr>
          <w:sz w:val="18"/>
          <w:szCs w:val="18"/>
        </w:rPr>
        <w:t>. I nuovi entrati spostarono l'Osservatore su posizioni democratico-cristiane, cioè favorevoli alla partecipazione alle elezioni, pur in obbedienza alla Santa Sede.</w:t>
      </w:r>
    </w:p>
    <w:p w14:paraId="71AAA42F" w14:textId="77777777" w:rsidR="00D354C9" w:rsidRPr="00D354C9" w:rsidRDefault="00D354C9" w:rsidP="00D354C9">
      <w:pPr>
        <w:spacing w:after="0" w:line="240" w:lineRule="auto"/>
        <w:jc w:val="both"/>
        <w:rPr>
          <w:sz w:val="18"/>
          <w:szCs w:val="18"/>
        </w:rPr>
      </w:pPr>
      <w:r w:rsidRPr="00D354C9">
        <w:rPr>
          <w:sz w:val="18"/>
          <w:szCs w:val="18"/>
        </w:rPr>
        <w:t xml:space="preserve">Nel maggio </w:t>
      </w:r>
      <w:hyperlink r:id="rId44" w:tooltip="1898" w:history="1">
        <w:r w:rsidRPr="00D354C9">
          <w:rPr>
            <w:rStyle w:val="Collegamentoipertestuale"/>
            <w:color w:val="auto"/>
            <w:sz w:val="18"/>
            <w:szCs w:val="18"/>
            <w:u w:val="none"/>
          </w:rPr>
          <w:t>1898</w:t>
        </w:r>
      </w:hyperlink>
      <w:r w:rsidRPr="00D354C9">
        <w:rPr>
          <w:sz w:val="18"/>
          <w:szCs w:val="18"/>
        </w:rPr>
        <w:t xml:space="preserve">, dopo i </w:t>
      </w:r>
      <w:hyperlink r:id="rId45" w:tooltip="Moti di Milano" w:history="1">
        <w:r w:rsidRPr="00D354C9">
          <w:rPr>
            <w:rStyle w:val="Collegamentoipertestuale"/>
            <w:color w:val="auto"/>
            <w:sz w:val="18"/>
            <w:szCs w:val="18"/>
            <w:u w:val="none"/>
          </w:rPr>
          <w:t>Moti di Milano</w:t>
        </w:r>
      </w:hyperlink>
      <w:r w:rsidRPr="00D354C9">
        <w:rPr>
          <w:sz w:val="18"/>
          <w:szCs w:val="18"/>
        </w:rPr>
        <w:t xml:space="preserve"> (l'insurrezione repressa con le cannonate dal generale </w:t>
      </w:r>
      <w:hyperlink r:id="rId46" w:tooltip="Fiorenzo Bava-Beccaris" w:history="1">
        <w:r w:rsidRPr="00D354C9">
          <w:rPr>
            <w:rStyle w:val="Collegamentoipertestuale"/>
            <w:color w:val="auto"/>
            <w:sz w:val="18"/>
            <w:szCs w:val="18"/>
            <w:u w:val="none"/>
          </w:rPr>
          <w:t>Bava Beccaris</w:t>
        </w:r>
      </w:hyperlink>
      <w:r w:rsidRPr="00D354C9">
        <w:rPr>
          <w:sz w:val="18"/>
          <w:szCs w:val="18"/>
        </w:rPr>
        <w:t xml:space="preserve">), Davide Albertario fu arrestato e condannato a tre anni di carcere in quanto ritenuto uno dei fomentatori. Filippo Meda, primo degli allievi di don Albertario, lo sostituì alla direzione. Dopo un anno di detenzione uscì dal carcere (maggio 1899). Ritornò alla direzione ma, debilitato fisicamente, nel </w:t>
      </w:r>
      <w:hyperlink r:id="rId47" w:tooltip="1901" w:history="1">
        <w:r w:rsidRPr="00D354C9">
          <w:rPr>
            <w:rStyle w:val="Collegamentoipertestuale"/>
            <w:color w:val="auto"/>
            <w:sz w:val="18"/>
            <w:szCs w:val="18"/>
            <w:u w:val="none"/>
          </w:rPr>
          <w:t>1901</w:t>
        </w:r>
      </w:hyperlink>
      <w:r w:rsidRPr="00D354C9">
        <w:rPr>
          <w:sz w:val="18"/>
          <w:szCs w:val="18"/>
        </w:rPr>
        <w:t xml:space="preserve"> lasciò definitivamente il giornale a Meda. </w:t>
      </w:r>
    </w:p>
    <w:p w14:paraId="3A69855A" w14:textId="77777777" w:rsidR="00D354C9" w:rsidRPr="00D354C9" w:rsidRDefault="00D354C9" w:rsidP="00D354C9">
      <w:pPr>
        <w:spacing w:after="0" w:line="240" w:lineRule="auto"/>
        <w:jc w:val="both"/>
        <w:rPr>
          <w:sz w:val="18"/>
          <w:szCs w:val="18"/>
        </w:rPr>
      </w:pPr>
      <w:r w:rsidRPr="00D354C9">
        <w:rPr>
          <w:sz w:val="18"/>
          <w:szCs w:val="18"/>
        </w:rPr>
        <w:t xml:space="preserve">Nel </w:t>
      </w:r>
      <w:hyperlink r:id="rId48" w:tooltip="1907" w:history="1">
        <w:r w:rsidRPr="00D354C9">
          <w:rPr>
            <w:rStyle w:val="Collegamentoipertestuale"/>
            <w:color w:val="auto"/>
            <w:sz w:val="18"/>
            <w:szCs w:val="18"/>
            <w:u w:val="none"/>
          </w:rPr>
          <w:t>1907</w:t>
        </w:r>
      </w:hyperlink>
      <w:r w:rsidRPr="00D354C9">
        <w:rPr>
          <w:sz w:val="18"/>
          <w:szCs w:val="18"/>
        </w:rPr>
        <w:t xml:space="preserve">, nella nuova fase aperta dall'attenuazione del </w:t>
      </w:r>
      <w:hyperlink r:id="rId49" w:tooltip="Non expedit" w:history="1">
        <w:r w:rsidRPr="00D354C9">
          <w:rPr>
            <w:rStyle w:val="Collegamentoipertestuale"/>
            <w:i/>
            <w:iCs/>
            <w:color w:val="auto"/>
            <w:sz w:val="18"/>
            <w:szCs w:val="18"/>
            <w:u w:val="none"/>
          </w:rPr>
          <w:t xml:space="preserve">non </w:t>
        </w:r>
        <w:proofErr w:type="spellStart"/>
        <w:r w:rsidRPr="00D354C9">
          <w:rPr>
            <w:rStyle w:val="Collegamentoipertestuale"/>
            <w:i/>
            <w:iCs/>
            <w:color w:val="auto"/>
            <w:sz w:val="18"/>
            <w:szCs w:val="18"/>
            <w:u w:val="none"/>
          </w:rPr>
          <w:t>expedit</w:t>
        </w:r>
        <w:proofErr w:type="spellEnd"/>
      </w:hyperlink>
      <w:r w:rsidRPr="00D354C9">
        <w:rPr>
          <w:sz w:val="18"/>
          <w:szCs w:val="18"/>
        </w:rPr>
        <w:t>, l'Osservatore Cattolico fu condotto alla fusione con la conciliatorista «Lega Lombarda», dando così vita a «</w:t>
      </w:r>
      <w:hyperlink r:id="rId50" w:tooltip="L'Unione (quotidiano)" w:history="1">
        <w:r w:rsidRPr="00D354C9">
          <w:rPr>
            <w:rStyle w:val="Collegamentoipertestuale"/>
            <w:color w:val="auto"/>
            <w:sz w:val="18"/>
            <w:szCs w:val="18"/>
            <w:u w:val="none"/>
          </w:rPr>
          <w:t>L'Unione</w:t>
        </w:r>
      </w:hyperlink>
      <w:r w:rsidRPr="00D354C9">
        <w:rPr>
          <w:sz w:val="18"/>
          <w:szCs w:val="18"/>
        </w:rPr>
        <w:t>».</w:t>
      </w:r>
    </w:p>
    <w:p w14:paraId="7D2DA548" w14:textId="77777777" w:rsidR="00D354C9" w:rsidRPr="00D354C9" w:rsidRDefault="00D354C9" w:rsidP="00D354C9">
      <w:pPr>
        <w:spacing w:after="0" w:line="240" w:lineRule="auto"/>
        <w:jc w:val="both"/>
        <w:rPr>
          <w:b/>
          <w:bCs/>
          <w:sz w:val="18"/>
          <w:szCs w:val="18"/>
        </w:rPr>
      </w:pPr>
      <w:r w:rsidRPr="00D354C9">
        <w:rPr>
          <w:b/>
          <w:bCs/>
          <w:sz w:val="18"/>
          <w:szCs w:val="18"/>
        </w:rPr>
        <w:t>Direttori</w:t>
      </w:r>
    </w:p>
    <w:p w14:paraId="5B2AC852" w14:textId="77777777" w:rsidR="00D354C9" w:rsidRPr="00D354C9" w:rsidRDefault="00D354C9" w:rsidP="00D354C9">
      <w:pPr>
        <w:numPr>
          <w:ilvl w:val="0"/>
          <w:numId w:val="1"/>
        </w:numPr>
        <w:spacing w:after="0" w:line="240" w:lineRule="auto"/>
        <w:jc w:val="both"/>
        <w:rPr>
          <w:sz w:val="18"/>
          <w:szCs w:val="18"/>
        </w:rPr>
      </w:pPr>
      <w:r w:rsidRPr="00D354C9">
        <w:rPr>
          <w:sz w:val="18"/>
          <w:szCs w:val="18"/>
        </w:rPr>
        <w:t>Giuseppe Marinoni e Felice Vittadini (dal 2 gennaio 1864 al 31 dicembre 1872)</w:t>
      </w:r>
    </w:p>
    <w:p w14:paraId="1353D3B9" w14:textId="77777777" w:rsidR="00D354C9" w:rsidRPr="00D354C9" w:rsidRDefault="00D354C9" w:rsidP="00D354C9">
      <w:pPr>
        <w:numPr>
          <w:ilvl w:val="0"/>
          <w:numId w:val="1"/>
        </w:numPr>
        <w:spacing w:after="0" w:line="240" w:lineRule="auto"/>
        <w:jc w:val="both"/>
        <w:rPr>
          <w:sz w:val="18"/>
          <w:szCs w:val="18"/>
        </w:rPr>
      </w:pPr>
      <w:hyperlink r:id="rId51" w:tooltip="Davide Albertario" w:history="1">
        <w:r w:rsidRPr="00D354C9">
          <w:rPr>
            <w:rStyle w:val="Collegamentoipertestuale"/>
            <w:color w:val="auto"/>
            <w:sz w:val="18"/>
            <w:szCs w:val="18"/>
            <w:u w:val="none"/>
          </w:rPr>
          <w:t>Davide Albertario</w:t>
        </w:r>
      </w:hyperlink>
      <w:r w:rsidRPr="00D354C9">
        <w:rPr>
          <w:sz w:val="18"/>
          <w:szCs w:val="18"/>
        </w:rPr>
        <w:t>, Carlo Locatelli e don Enrico Massara (dal 1º gennaio 1873 al 1886)</w:t>
      </w:r>
    </w:p>
    <w:p w14:paraId="11EE2332" w14:textId="77777777" w:rsidR="00D354C9" w:rsidRPr="00D354C9" w:rsidRDefault="00D354C9" w:rsidP="00D354C9">
      <w:pPr>
        <w:numPr>
          <w:ilvl w:val="0"/>
          <w:numId w:val="1"/>
        </w:numPr>
        <w:spacing w:after="0" w:line="240" w:lineRule="auto"/>
        <w:jc w:val="both"/>
        <w:rPr>
          <w:sz w:val="18"/>
          <w:szCs w:val="18"/>
        </w:rPr>
      </w:pPr>
      <w:r w:rsidRPr="00D354C9">
        <w:rPr>
          <w:sz w:val="18"/>
          <w:szCs w:val="18"/>
        </w:rPr>
        <w:t xml:space="preserve">Davide Albertario </w:t>
      </w:r>
      <w:proofErr w:type="gramStart"/>
      <w:r w:rsidRPr="00D354C9">
        <w:rPr>
          <w:sz w:val="18"/>
          <w:szCs w:val="18"/>
        </w:rPr>
        <w:t>e</w:t>
      </w:r>
      <w:proofErr w:type="gramEnd"/>
      <w:r w:rsidRPr="00D354C9">
        <w:rPr>
          <w:sz w:val="18"/>
          <w:szCs w:val="18"/>
        </w:rPr>
        <w:t xml:space="preserve"> Enrico Massara (dal 1886 al 1894)</w:t>
      </w:r>
    </w:p>
    <w:p w14:paraId="77C8F779" w14:textId="77777777" w:rsidR="00D354C9" w:rsidRPr="00D354C9" w:rsidRDefault="00D354C9" w:rsidP="00D354C9">
      <w:pPr>
        <w:numPr>
          <w:ilvl w:val="0"/>
          <w:numId w:val="1"/>
        </w:numPr>
        <w:spacing w:after="0" w:line="240" w:lineRule="auto"/>
        <w:jc w:val="both"/>
        <w:rPr>
          <w:sz w:val="18"/>
          <w:szCs w:val="18"/>
        </w:rPr>
      </w:pPr>
      <w:r w:rsidRPr="00D354C9">
        <w:rPr>
          <w:sz w:val="18"/>
          <w:szCs w:val="18"/>
        </w:rPr>
        <w:t>Davide Albertario (dal 1894 al maggio 1898)</w:t>
      </w:r>
    </w:p>
    <w:p w14:paraId="73CAD3A4" w14:textId="77777777" w:rsidR="00D354C9" w:rsidRPr="00D354C9" w:rsidRDefault="00D354C9" w:rsidP="00D354C9">
      <w:pPr>
        <w:numPr>
          <w:ilvl w:val="0"/>
          <w:numId w:val="1"/>
        </w:numPr>
        <w:spacing w:after="0" w:line="240" w:lineRule="auto"/>
        <w:jc w:val="both"/>
        <w:rPr>
          <w:sz w:val="18"/>
          <w:szCs w:val="18"/>
        </w:rPr>
      </w:pPr>
      <w:hyperlink r:id="rId52" w:tooltip="Filippo Meda" w:history="1">
        <w:r w:rsidRPr="00D354C9">
          <w:rPr>
            <w:rStyle w:val="Collegamentoipertestuale"/>
            <w:color w:val="auto"/>
            <w:sz w:val="18"/>
            <w:szCs w:val="18"/>
            <w:u w:val="none"/>
          </w:rPr>
          <w:t>Filippo Meda</w:t>
        </w:r>
      </w:hyperlink>
      <w:r w:rsidRPr="00D354C9">
        <w:rPr>
          <w:sz w:val="18"/>
          <w:szCs w:val="18"/>
        </w:rPr>
        <w:t xml:space="preserve"> (maggio 1898 - maggio 1899)</w:t>
      </w:r>
    </w:p>
    <w:p w14:paraId="47262FFE" w14:textId="77777777" w:rsidR="00D354C9" w:rsidRPr="00D354C9" w:rsidRDefault="00D354C9" w:rsidP="00D354C9">
      <w:pPr>
        <w:numPr>
          <w:ilvl w:val="0"/>
          <w:numId w:val="1"/>
        </w:numPr>
        <w:spacing w:after="0" w:line="240" w:lineRule="auto"/>
        <w:jc w:val="both"/>
        <w:rPr>
          <w:sz w:val="18"/>
          <w:szCs w:val="18"/>
        </w:rPr>
      </w:pPr>
      <w:r w:rsidRPr="00D354C9">
        <w:rPr>
          <w:sz w:val="18"/>
          <w:szCs w:val="18"/>
        </w:rPr>
        <w:t>Davide Albertario (maggio 1899 - settembre 1901)</w:t>
      </w:r>
    </w:p>
    <w:p w14:paraId="1F0BEF07" w14:textId="77777777" w:rsidR="00D354C9" w:rsidRPr="00D354C9" w:rsidRDefault="00D354C9" w:rsidP="00D354C9">
      <w:pPr>
        <w:numPr>
          <w:ilvl w:val="0"/>
          <w:numId w:val="1"/>
        </w:numPr>
        <w:spacing w:after="0" w:line="240" w:lineRule="auto"/>
        <w:jc w:val="both"/>
        <w:rPr>
          <w:sz w:val="18"/>
          <w:szCs w:val="18"/>
        </w:rPr>
      </w:pPr>
      <w:r w:rsidRPr="00D354C9">
        <w:rPr>
          <w:sz w:val="18"/>
          <w:szCs w:val="18"/>
        </w:rPr>
        <w:t>Filippo Meda (settembre 1901 - settembre 1907)</w:t>
      </w:r>
    </w:p>
    <w:p w14:paraId="27DDAB86" w14:textId="77777777" w:rsidR="00D354C9" w:rsidRPr="00D354C9" w:rsidRDefault="00D354C9" w:rsidP="00D354C9">
      <w:pPr>
        <w:spacing w:after="0" w:line="240" w:lineRule="auto"/>
        <w:jc w:val="both"/>
        <w:rPr>
          <w:b/>
          <w:bCs/>
          <w:sz w:val="18"/>
          <w:szCs w:val="18"/>
        </w:rPr>
      </w:pPr>
      <w:r w:rsidRPr="00D354C9">
        <w:rPr>
          <w:b/>
          <w:bCs/>
          <w:sz w:val="18"/>
          <w:szCs w:val="18"/>
        </w:rPr>
        <w:t>Note</w:t>
      </w:r>
    </w:p>
    <w:p w14:paraId="7E09EE32" w14:textId="77777777" w:rsidR="00D354C9" w:rsidRPr="00D354C9" w:rsidRDefault="00D354C9" w:rsidP="00D354C9">
      <w:pPr>
        <w:numPr>
          <w:ilvl w:val="0"/>
          <w:numId w:val="2"/>
        </w:numPr>
        <w:spacing w:after="0" w:line="240" w:lineRule="auto"/>
        <w:jc w:val="both"/>
        <w:rPr>
          <w:sz w:val="18"/>
          <w:szCs w:val="18"/>
        </w:rPr>
      </w:pPr>
      <w:hyperlink r:id="rId53" w:history="1">
        <w:r w:rsidRPr="00D354C9">
          <w:rPr>
            <w:rStyle w:val="Collegamentoipertestuale"/>
            <w:i/>
            <w:iCs/>
            <w:color w:val="auto"/>
            <w:sz w:val="18"/>
            <w:szCs w:val="18"/>
            <w:u w:val="none"/>
          </w:rPr>
          <w:t>Giornali - Riviste cattoliche e la Chiesa in Italia</w:t>
        </w:r>
      </w:hyperlink>
      <w:r w:rsidRPr="00D354C9">
        <w:rPr>
          <w:sz w:val="18"/>
          <w:szCs w:val="18"/>
        </w:rPr>
        <w:t xml:space="preserve">, su </w:t>
      </w:r>
      <w:r w:rsidRPr="00D354C9">
        <w:rPr>
          <w:i/>
          <w:iCs/>
          <w:sz w:val="18"/>
          <w:szCs w:val="18"/>
        </w:rPr>
        <w:t>storiadellachiesa.it</w:t>
      </w:r>
      <w:r w:rsidRPr="00D354C9">
        <w:rPr>
          <w:sz w:val="18"/>
          <w:szCs w:val="18"/>
        </w:rPr>
        <w:t>. URL consultato il 26 luglio 2016.</w:t>
      </w:r>
    </w:p>
    <w:p w14:paraId="5E03EF0C" w14:textId="77777777" w:rsidR="00D354C9" w:rsidRPr="00D354C9" w:rsidRDefault="00D354C9" w:rsidP="00D354C9">
      <w:pPr>
        <w:numPr>
          <w:ilvl w:val="0"/>
          <w:numId w:val="2"/>
        </w:numPr>
        <w:spacing w:after="0" w:line="240" w:lineRule="auto"/>
        <w:jc w:val="both"/>
        <w:rPr>
          <w:sz w:val="18"/>
          <w:szCs w:val="18"/>
        </w:rPr>
      </w:pPr>
      <w:r w:rsidRPr="00D354C9">
        <w:rPr>
          <w:sz w:val="18"/>
          <w:szCs w:val="18"/>
        </w:rPr>
        <w:t xml:space="preserve">Oggi </w:t>
      </w:r>
      <w:hyperlink r:id="rId54" w:tooltip="Direttore responsabile" w:history="1">
        <w:r w:rsidRPr="00D354C9">
          <w:rPr>
            <w:rStyle w:val="Collegamentoipertestuale"/>
            <w:color w:val="auto"/>
            <w:sz w:val="18"/>
            <w:szCs w:val="18"/>
            <w:u w:val="none"/>
          </w:rPr>
          <w:t>direttori responsabili</w:t>
        </w:r>
      </w:hyperlink>
      <w:r w:rsidRPr="00D354C9">
        <w:rPr>
          <w:sz w:val="18"/>
          <w:szCs w:val="18"/>
        </w:rPr>
        <w:t>.</w:t>
      </w:r>
    </w:p>
    <w:p w14:paraId="57F67500" w14:textId="77777777" w:rsidR="00D354C9" w:rsidRPr="00D354C9" w:rsidRDefault="00D354C9" w:rsidP="00D354C9">
      <w:pPr>
        <w:numPr>
          <w:ilvl w:val="0"/>
          <w:numId w:val="2"/>
        </w:numPr>
        <w:spacing w:after="0" w:line="240" w:lineRule="auto"/>
        <w:jc w:val="both"/>
        <w:rPr>
          <w:sz w:val="18"/>
          <w:szCs w:val="18"/>
        </w:rPr>
      </w:pPr>
      <w:r w:rsidRPr="00D354C9">
        <w:rPr>
          <w:sz w:val="18"/>
          <w:szCs w:val="18"/>
        </w:rPr>
        <w:t>Cioè favorevole ad accettare lo stato di fatto, ovvero che la perdita del potere temporale da parte del pontefice doveva considerarsi definitiva. Questo doveva essere il punto di partenza per l'instaurazione di normali rapporti con lo Stato italiano.</w:t>
      </w:r>
    </w:p>
    <w:p w14:paraId="24F37272" w14:textId="77777777" w:rsidR="00D354C9" w:rsidRPr="00D354C9" w:rsidRDefault="00D354C9" w:rsidP="00D354C9">
      <w:pPr>
        <w:spacing w:after="0" w:line="240" w:lineRule="auto"/>
        <w:jc w:val="both"/>
        <w:rPr>
          <w:b/>
          <w:bCs/>
          <w:sz w:val="18"/>
          <w:szCs w:val="18"/>
        </w:rPr>
      </w:pPr>
      <w:r w:rsidRPr="00D354C9">
        <w:rPr>
          <w:b/>
          <w:bCs/>
          <w:sz w:val="18"/>
          <w:szCs w:val="18"/>
        </w:rPr>
        <w:t>Bibliografia</w:t>
      </w:r>
    </w:p>
    <w:p w14:paraId="2A7A330B" w14:textId="77777777" w:rsidR="00D354C9" w:rsidRPr="00D354C9" w:rsidRDefault="00D354C9" w:rsidP="00D354C9">
      <w:pPr>
        <w:numPr>
          <w:ilvl w:val="0"/>
          <w:numId w:val="3"/>
        </w:numPr>
        <w:spacing w:after="0" w:line="240" w:lineRule="auto"/>
        <w:jc w:val="both"/>
        <w:rPr>
          <w:sz w:val="18"/>
          <w:szCs w:val="18"/>
        </w:rPr>
      </w:pPr>
      <w:r w:rsidRPr="00D354C9">
        <w:rPr>
          <w:sz w:val="18"/>
          <w:szCs w:val="18"/>
        </w:rPr>
        <w:t xml:space="preserve">Ugolino Giugni, </w:t>
      </w:r>
      <w:hyperlink r:id="rId55" w:history="1">
        <w:r w:rsidRPr="00D354C9">
          <w:rPr>
            <w:rStyle w:val="Collegamentoipertestuale"/>
            <w:sz w:val="18"/>
            <w:szCs w:val="18"/>
          </w:rPr>
          <w:t>Don Albertario all'Osservatore Cattolico – Giornalista per vocazione</w:t>
        </w:r>
      </w:hyperlink>
    </w:p>
    <w:p w14:paraId="2D04E63E" w14:textId="77777777" w:rsidR="00D354C9" w:rsidRPr="00D354C9" w:rsidRDefault="00D354C9" w:rsidP="00D354C9">
      <w:pPr>
        <w:numPr>
          <w:ilvl w:val="0"/>
          <w:numId w:val="3"/>
        </w:numPr>
        <w:spacing w:after="0" w:line="240" w:lineRule="auto"/>
        <w:jc w:val="both"/>
        <w:rPr>
          <w:sz w:val="18"/>
          <w:szCs w:val="18"/>
        </w:rPr>
      </w:pPr>
      <w:hyperlink r:id="rId56" w:history="1">
        <w:r w:rsidRPr="00D354C9">
          <w:rPr>
            <w:rStyle w:val="Collegamentoipertestuale"/>
            <w:i/>
            <w:iCs/>
            <w:sz w:val="18"/>
            <w:szCs w:val="18"/>
          </w:rPr>
          <w:t>«L'Osservatore Cattolico» di Milano</w:t>
        </w:r>
      </w:hyperlink>
      <w:r w:rsidRPr="00D354C9">
        <w:rPr>
          <w:sz w:val="18"/>
          <w:szCs w:val="18"/>
        </w:rPr>
        <w:t xml:space="preserve">, su </w:t>
      </w:r>
      <w:r w:rsidRPr="00D354C9">
        <w:rPr>
          <w:i/>
          <w:iCs/>
          <w:sz w:val="18"/>
          <w:szCs w:val="18"/>
        </w:rPr>
        <w:t>Storicamente</w:t>
      </w:r>
      <w:r w:rsidRPr="00D354C9">
        <w:rPr>
          <w:sz w:val="18"/>
          <w:szCs w:val="18"/>
        </w:rPr>
        <w:t xml:space="preserve">. URL consultato il 16 giugno 2023 (archiviato </w:t>
      </w:r>
      <w:proofErr w:type="spellStart"/>
      <w:r w:rsidRPr="00D354C9">
        <w:rPr>
          <w:sz w:val="18"/>
          <w:szCs w:val="18"/>
        </w:rPr>
        <w:t>dall'url</w:t>
      </w:r>
      <w:proofErr w:type="spellEnd"/>
      <w:r w:rsidRPr="00D354C9">
        <w:rPr>
          <w:sz w:val="18"/>
          <w:szCs w:val="18"/>
        </w:rPr>
        <w:t xml:space="preserve"> originale il 4 ottobre 2022).</w:t>
      </w:r>
    </w:p>
    <w:p w14:paraId="4701E8D8" w14:textId="639207D7" w:rsidR="0031062F" w:rsidRPr="00474263" w:rsidRDefault="00D354C9" w:rsidP="00D354C9">
      <w:pPr>
        <w:spacing w:after="0" w:line="240" w:lineRule="auto"/>
        <w:jc w:val="both"/>
        <w:rPr>
          <w:sz w:val="18"/>
          <w:szCs w:val="18"/>
        </w:rPr>
      </w:pPr>
      <w:hyperlink r:id="rId57" w:history="1">
        <w:r w:rsidRPr="00474263">
          <w:rPr>
            <w:rStyle w:val="Collegamentoipertestuale"/>
            <w:sz w:val="18"/>
            <w:szCs w:val="18"/>
          </w:rPr>
          <w:t>https://it.wikipedia.org/wiki/L%27Osservatore_Cattolico</w:t>
        </w:r>
      </w:hyperlink>
      <w:r w:rsidRPr="00474263">
        <w:rPr>
          <w:sz w:val="18"/>
          <w:szCs w:val="18"/>
        </w:rPr>
        <w:t xml:space="preserve">. </w:t>
      </w:r>
    </w:p>
    <w:p w14:paraId="19386DC0" w14:textId="77777777" w:rsidR="00D354C9" w:rsidRPr="00474263" w:rsidRDefault="00D354C9">
      <w:pPr>
        <w:spacing w:after="0" w:line="240" w:lineRule="auto"/>
        <w:jc w:val="both"/>
        <w:rPr>
          <w:sz w:val="18"/>
          <w:szCs w:val="18"/>
        </w:rPr>
      </w:pPr>
    </w:p>
    <w:p w14:paraId="6D62053F" w14:textId="7FC80332" w:rsidR="00D354C9" w:rsidRPr="00474263" w:rsidRDefault="00D354C9">
      <w:pPr>
        <w:spacing w:after="0" w:line="240" w:lineRule="auto"/>
        <w:jc w:val="both"/>
        <w:rPr>
          <w:sz w:val="18"/>
          <w:szCs w:val="18"/>
        </w:rPr>
      </w:pPr>
      <w:r w:rsidRPr="00474263">
        <w:rPr>
          <w:sz w:val="18"/>
          <w:szCs w:val="18"/>
        </w:rPr>
        <w:t xml:space="preserve">Osservatore cattolico, L’ Quotidiano politico fondato a </w:t>
      </w:r>
      <w:hyperlink r:id="rId58" w:history="1">
        <w:r w:rsidRPr="00474263">
          <w:rPr>
            <w:rStyle w:val="Collegamentoipertestuale"/>
            <w:sz w:val="18"/>
            <w:szCs w:val="18"/>
            <w:u w:val="none"/>
          </w:rPr>
          <w:t>Milano</w:t>
        </w:r>
      </w:hyperlink>
      <w:r w:rsidRPr="00474263">
        <w:rPr>
          <w:sz w:val="18"/>
          <w:szCs w:val="18"/>
        </w:rPr>
        <w:t xml:space="preserve"> nel 1864 su impulso del </w:t>
      </w:r>
      <w:hyperlink r:id="rId59" w:history="1">
        <w:r w:rsidRPr="00474263">
          <w:rPr>
            <w:rStyle w:val="Collegamentoipertestuale"/>
            <w:sz w:val="18"/>
            <w:szCs w:val="18"/>
            <w:u w:val="none"/>
          </w:rPr>
          <w:t>vescovo</w:t>
        </w:r>
      </w:hyperlink>
      <w:r w:rsidRPr="00474263">
        <w:rPr>
          <w:sz w:val="18"/>
          <w:szCs w:val="18"/>
        </w:rPr>
        <w:t xml:space="preserve"> ausiliario C. Caccia Dominioni per difendere le ragioni della Santa Sede e combattere le tendenze filoliberali nel clero milanese. Nel 1907 si fuse con </w:t>
      </w:r>
      <w:r w:rsidRPr="00474263">
        <w:rPr>
          <w:i/>
          <w:iCs/>
          <w:sz w:val="18"/>
          <w:szCs w:val="18"/>
        </w:rPr>
        <w:t>La Lega lombarda</w:t>
      </w:r>
      <w:r w:rsidRPr="00474263">
        <w:rPr>
          <w:sz w:val="18"/>
          <w:szCs w:val="18"/>
        </w:rPr>
        <w:t xml:space="preserve">, dando vita a </w:t>
      </w:r>
      <w:r w:rsidRPr="00474263">
        <w:rPr>
          <w:i/>
          <w:iCs/>
          <w:sz w:val="18"/>
          <w:szCs w:val="18"/>
        </w:rPr>
        <w:t>L’Unione</w:t>
      </w:r>
      <w:r w:rsidRPr="00474263">
        <w:rPr>
          <w:sz w:val="18"/>
          <w:szCs w:val="18"/>
        </w:rPr>
        <w:t xml:space="preserve">, divenuta nel 1912 </w:t>
      </w:r>
      <w:r w:rsidRPr="00474263">
        <w:rPr>
          <w:i/>
          <w:iCs/>
          <w:sz w:val="18"/>
          <w:szCs w:val="18"/>
        </w:rPr>
        <w:t>L’Italia</w:t>
      </w:r>
      <w:r w:rsidRPr="00474263">
        <w:rPr>
          <w:sz w:val="18"/>
          <w:szCs w:val="18"/>
        </w:rPr>
        <w:t xml:space="preserve"> (fusosi nel 1968 con </w:t>
      </w:r>
      <w:r w:rsidRPr="00474263">
        <w:rPr>
          <w:i/>
          <w:iCs/>
          <w:sz w:val="18"/>
          <w:szCs w:val="18"/>
        </w:rPr>
        <w:t>L’Avvenire d’Italia</w:t>
      </w:r>
      <w:r w:rsidRPr="00474263">
        <w:rPr>
          <w:sz w:val="18"/>
          <w:szCs w:val="18"/>
        </w:rPr>
        <w:t xml:space="preserve"> nella testata </w:t>
      </w:r>
      <w:r w:rsidRPr="00474263">
        <w:rPr>
          <w:i/>
          <w:iCs/>
          <w:sz w:val="18"/>
          <w:szCs w:val="18"/>
        </w:rPr>
        <w:t>Avvenire</w:t>
      </w:r>
      <w:r w:rsidRPr="00474263">
        <w:rPr>
          <w:sz w:val="18"/>
          <w:szCs w:val="18"/>
        </w:rPr>
        <w:t>).</w:t>
      </w:r>
    </w:p>
    <w:p w14:paraId="085E18BC" w14:textId="3F9FCFDC" w:rsidR="00D354C9" w:rsidRPr="00474263" w:rsidRDefault="00D354C9">
      <w:pPr>
        <w:spacing w:after="0" w:line="240" w:lineRule="auto"/>
        <w:jc w:val="both"/>
        <w:rPr>
          <w:sz w:val="18"/>
          <w:szCs w:val="18"/>
        </w:rPr>
      </w:pPr>
      <w:hyperlink r:id="rId60" w:history="1">
        <w:r w:rsidRPr="00474263">
          <w:rPr>
            <w:rStyle w:val="Collegamentoipertestuale"/>
            <w:sz w:val="18"/>
            <w:szCs w:val="18"/>
          </w:rPr>
          <w:t>https://www.treccani.it/enciclopedia/l-osservatore-cattolico/</w:t>
        </w:r>
      </w:hyperlink>
      <w:r w:rsidRPr="00474263">
        <w:rPr>
          <w:sz w:val="18"/>
          <w:szCs w:val="18"/>
        </w:rPr>
        <w:t xml:space="preserve">. </w:t>
      </w:r>
    </w:p>
    <w:p w14:paraId="52F97ADD" w14:textId="77777777" w:rsidR="00D354C9" w:rsidRPr="00474263" w:rsidRDefault="00D354C9">
      <w:pPr>
        <w:spacing w:after="0" w:line="240" w:lineRule="auto"/>
        <w:jc w:val="both"/>
        <w:rPr>
          <w:sz w:val="18"/>
          <w:szCs w:val="18"/>
        </w:rPr>
      </w:pPr>
    </w:p>
    <w:p w14:paraId="02C7E577" w14:textId="77777777" w:rsidR="00D354C9" w:rsidRPr="00474263" w:rsidRDefault="00D354C9" w:rsidP="00D354C9">
      <w:pPr>
        <w:spacing w:after="0" w:line="240" w:lineRule="auto"/>
        <w:jc w:val="both"/>
        <w:rPr>
          <w:rFonts w:cstheme="minorHAnsi"/>
          <w:b/>
          <w:bCs/>
          <w:color w:val="C00000"/>
          <w:sz w:val="44"/>
          <w:szCs w:val="44"/>
        </w:rPr>
      </w:pPr>
      <w:r w:rsidRPr="00474263">
        <w:rPr>
          <w:rFonts w:cstheme="minorHAnsi"/>
          <w:b/>
          <w:bCs/>
          <w:color w:val="C00000"/>
          <w:sz w:val="44"/>
          <w:szCs w:val="44"/>
        </w:rPr>
        <w:t>Note e riferimenti bibliografici</w:t>
      </w:r>
    </w:p>
    <w:p w14:paraId="52E82456" w14:textId="495EFFAD" w:rsidR="00554A79" w:rsidRPr="00474263" w:rsidRDefault="00554A79" w:rsidP="00554A79">
      <w:pPr>
        <w:pStyle w:val="Paragrafoelenco"/>
        <w:numPr>
          <w:ilvl w:val="0"/>
          <w:numId w:val="3"/>
        </w:numPr>
        <w:spacing w:after="0" w:line="240" w:lineRule="auto"/>
        <w:jc w:val="both"/>
        <w:rPr>
          <w:sz w:val="18"/>
          <w:szCs w:val="18"/>
        </w:rPr>
      </w:pPr>
      <w:r w:rsidRPr="00474263">
        <w:rPr>
          <w:sz w:val="18"/>
          <w:szCs w:val="18"/>
        </w:rPr>
        <w:t xml:space="preserve">Don Davide Albertario e il problema contadino ne "L'Osservatore cattolico" di Milano (1869-1898) / Maria Elena </w:t>
      </w:r>
      <w:proofErr w:type="gramStart"/>
      <w:r w:rsidRPr="00474263">
        <w:rPr>
          <w:sz w:val="18"/>
          <w:szCs w:val="18"/>
        </w:rPr>
        <w:t>Zuffi ;</w:t>
      </w:r>
      <w:proofErr w:type="gramEnd"/>
      <w:r w:rsidRPr="00474263">
        <w:rPr>
          <w:sz w:val="18"/>
          <w:szCs w:val="18"/>
        </w:rPr>
        <w:t xml:space="preserve"> </w:t>
      </w:r>
      <w:proofErr w:type="spellStart"/>
      <w:r w:rsidRPr="00474263">
        <w:rPr>
          <w:sz w:val="18"/>
          <w:szCs w:val="18"/>
        </w:rPr>
        <w:t>rel</w:t>
      </w:r>
      <w:proofErr w:type="spellEnd"/>
      <w:r w:rsidRPr="00474263">
        <w:rPr>
          <w:sz w:val="18"/>
          <w:szCs w:val="18"/>
        </w:rPr>
        <w:t xml:space="preserve">. Xenio Toscani. - Tesi </w:t>
      </w:r>
      <w:proofErr w:type="spellStart"/>
      <w:r w:rsidRPr="00474263">
        <w:rPr>
          <w:sz w:val="18"/>
          <w:szCs w:val="18"/>
        </w:rPr>
        <w:t>datt</w:t>
      </w:r>
      <w:proofErr w:type="spellEnd"/>
      <w:r w:rsidRPr="00474263">
        <w:rPr>
          <w:sz w:val="18"/>
          <w:szCs w:val="18"/>
        </w:rPr>
        <w:t xml:space="preserve">. - </w:t>
      </w:r>
      <w:proofErr w:type="gramStart"/>
      <w:r w:rsidRPr="00474263">
        <w:rPr>
          <w:sz w:val="18"/>
          <w:szCs w:val="18"/>
        </w:rPr>
        <w:t>Pavia :</w:t>
      </w:r>
      <w:proofErr w:type="gramEnd"/>
      <w:r w:rsidRPr="00474263">
        <w:rPr>
          <w:sz w:val="18"/>
          <w:szCs w:val="18"/>
        </w:rPr>
        <w:t xml:space="preserve"> Universit</w:t>
      </w:r>
      <w:r w:rsidRPr="00474263">
        <w:rPr>
          <w:sz w:val="18"/>
          <w:szCs w:val="18"/>
        </w:rPr>
        <w:t>à</w:t>
      </w:r>
      <w:r w:rsidRPr="00474263">
        <w:rPr>
          <w:sz w:val="18"/>
          <w:szCs w:val="18"/>
        </w:rPr>
        <w:t xml:space="preserve"> degli studi, 1986-87. - </w:t>
      </w:r>
      <w:proofErr w:type="spellStart"/>
      <w:r w:rsidRPr="00474263">
        <w:rPr>
          <w:sz w:val="18"/>
          <w:szCs w:val="18"/>
        </w:rPr>
        <w:t>Fac</w:t>
      </w:r>
      <w:proofErr w:type="spellEnd"/>
      <w:r w:rsidRPr="00474263">
        <w:rPr>
          <w:sz w:val="18"/>
          <w:szCs w:val="18"/>
        </w:rPr>
        <w:t xml:space="preserve">. di Lettere e filosofia. </w:t>
      </w:r>
    </w:p>
    <w:p w14:paraId="4A802F0A" w14:textId="52250E09" w:rsidR="00554A79" w:rsidRPr="00474263" w:rsidRDefault="00554A79" w:rsidP="00554A79">
      <w:pPr>
        <w:pStyle w:val="Paragrafoelenco"/>
        <w:numPr>
          <w:ilvl w:val="0"/>
          <w:numId w:val="3"/>
        </w:numPr>
        <w:spacing w:after="0" w:line="240" w:lineRule="auto"/>
        <w:jc w:val="both"/>
        <w:rPr>
          <w:sz w:val="18"/>
          <w:szCs w:val="18"/>
        </w:rPr>
      </w:pPr>
      <w:r w:rsidRPr="00474263">
        <w:rPr>
          <w:sz w:val="18"/>
          <w:szCs w:val="18"/>
        </w:rPr>
        <w:t xml:space="preserve">Don Davide Albertario e il problema contadino ne "L'Osservatore cattolico" di Milano (1869-1898) / M. Elena Zuffi. - </w:t>
      </w:r>
      <w:proofErr w:type="gramStart"/>
      <w:r w:rsidRPr="00474263">
        <w:rPr>
          <w:sz w:val="18"/>
          <w:szCs w:val="18"/>
        </w:rPr>
        <w:t>Milano :</w:t>
      </w:r>
      <w:proofErr w:type="gramEnd"/>
      <w:r w:rsidRPr="00474263">
        <w:rPr>
          <w:sz w:val="18"/>
          <w:szCs w:val="18"/>
        </w:rPr>
        <w:t xml:space="preserve"> NED, [1988]. - 137 </w:t>
      </w:r>
      <w:proofErr w:type="gramStart"/>
      <w:r w:rsidRPr="00474263">
        <w:rPr>
          <w:sz w:val="18"/>
          <w:szCs w:val="18"/>
        </w:rPr>
        <w:t>p. ;</w:t>
      </w:r>
      <w:proofErr w:type="gramEnd"/>
      <w:r w:rsidRPr="00474263">
        <w:rPr>
          <w:sz w:val="18"/>
          <w:szCs w:val="18"/>
        </w:rPr>
        <w:t xml:space="preserve"> 21 cm</w:t>
      </w:r>
    </w:p>
    <w:p w14:paraId="2441FD21" w14:textId="77777777" w:rsidR="00554A79" w:rsidRPr="00474263" w:rsidRDefault="00554A79" w:rsidP="00554A79">
      <w:pPr>
        <w:pStyle w:val="Paragrafoelenco"/>
        <w:numPr>
          <w:ilvl w:val="0"/>
          <w:numId w:val="3"/>
        </w:numPr>
        <w:spacing w:after="0" w:line="240" w:lineRule="auto"/>
        <w:jc w:val="both"/>
        <w:rPr>
          <w:sz w:val="18"/>
          <w:szCs w:val="18"/>
        </w:rPr>
      </w:pPr>
      <w:r w:rsidRPr="00474263">
        <w:rPr>
          <w:sz w:val="18"/>
          <w:szCs w:val="18"/>
        </w:rPr>
        <w:t xml:space="preserve">Albertario e L'osservatore cattolico / Alfredo Canavero. - </w:t>
      </w:r>
      <w:proofErr w:type="gramStart"/>
      <w:r w:rsidRPr="00474263">
        <w:rPr>
          <w:sz w:val="18"/>
          <w:szCs w:val="18"/>
        </w:rPr>
        <w:t>Roma :</w:t>
      </w:r>
      <w:proofErr w:type="gramEnd"/>
      <w:r w:rsidRPr="00474263">
        <w:rPr>
          <w:sz w:val="18"/>
          <w:szCs w:val="18"/>
        </w:rPr>
        <w:t xml:space="preserve"> Studium, 1988. - 264 </w:t>
      </w:r>
      <w:proofErr w:type="gramStart"/>
      <w:r w:rsidRPr="00474263">
        <w:rPr>
          <w:sz w:val="18"/>
          <w:szCs w:val="18"/>
        </w:rPr>
        <w:t>p. ;</w:t>
      </w:r>
      <w:proofErr w:type="gramEnd"/>
      <w:r w:rsidRPr="00474263">
        <w:rPr>
          <w:sz w:val="18"/>
          <w:szCs w:val="18"/>
        </w:rPr>
        <w:t xml:space="preserve"> 21 cm. - (Il pensiero politico e sociale dei cattolici </w:t>
      </w:r>
      <w:proofErr w:type="gramStart"/>
      <w:r w:rsidRPr="00474263">
        <w:rPr>
          <w:sz w:val="18"/>
          <w:szCs w:val="18"/>
        </w:rPr>
        <w:t>italiani ;</w:t>
      </w:r>
      <w:proofErr w:type="gramEnd"/>
      <w:r w:rsidRPr="00474263">
        <w:rPr>
          <w:sz w:val="18"/>
          <w:szCs w:val="18"/>
        </w:rPr>
        <w:t xml:space="preserve"> 6). - Segue: Testi</w:t>
      </w:r>
    </w:p>
    <w:p w14:paraId="55E0985D" w14:textId="2C804363" w:rsidR="00554A79" w:rsidRPr="00474263" w:rsidRDefault="00554A79" w:rsidP="00554A79">
      <w:pPr>
        <w:pStyle w:val="Paragrafoelenco"/>
        <w:numPr>
          <w:ilvl w:val="0"/>
          <w:numId w:val="3"/>
        </w:numPr>
        <w:spacing w:after="0" w:line="240" w:lineRule="auto"/>
        <w:jc w:val="both"/>
        <w:rPr>
          <w:sz w:val="18"/>
          <w:szCs w:val="18"/>
        </w:rPr>
      </w:pPr>
      <w:r w:rsidRPr="00474263">
        <w:rPr>
          <w:sz w:val="18"/>
          <w:szCs w:val="18"/>
        </w:rPr>
        <w:t>Momenti, motivi e figure dell'antigiudaismo cattolico italiano, 1848-</w:t>
      </w:r>
      <w:proofErr w:type="gramStart"/>
      <w:r w:rsidRPr="00474263">
        <w:rPr>
          <w:sz w:val="18"/>
          <w:szCs w:val="18"/>
        </w:rPr>
        <w:t>1914 :</w:t>
      </w:r>
      <w:proofErr w:type="gramEnd"/>
      <w:r w:rsidRPr="00474263">
        <w:rPr>
          <w:sz w:val="18"/>
          <w:szCs w:val="18"/>
        </w:rPr>
        <w:t xml:space="preserve"> il ruolo di don Davide Albertario e de l'Osservatore </w:t>
      </w:r>
      <w:proofErr w:type="gramStart"/>
      <w:r w:rsidRPr="00474263">
        <w:rPr>
          <w:sz w:val="18"/>
          <w:szCs w:val="18"/>
        </w:rPr>
        <w:t>cattolico :</w:t>
      </w:r>
      <w:proofErr w:type="gramEnd"/>
      <w:r w:rsidRPr="00474263">
        <w:rPr>
          <w:sz w:val="18"/>
          <w:szCs w:val="18"/>
        </w:rPr>
        <w:t xml:space="preserve"> tesi di dottorato / Roberto Paoluzzi. - [Roma, 2003]. - 347 p. - In testa al front</w:t>
      </w:r>
      <w:proofErr w:type="gramStart"/>
      <w:r w:rsidRPr="00474263">
        <w:rPr>
          <w:sz w:val="18"/>
          <w:szCs w:val="18"/>
        </w:rPr>
        <w:t>. :</w:t>
      </w:r>
      <w:proofErr w:type="gramEnd"/>
      <w:r w:rsidRPr="00474263">
        <w:rPr>
          <w:sz w:val="18"/>
          <w:szCs w:val="18"/>
        </w:rPr>
        <w:t xml:space="preserve"> Universit</w:t>
      </w:r>
      <w:r w:rsidRPr="00474263">
        <w:rPr>
          <w:sz w:val="18"/>
          <w:szCs w:val="18"/>
        </w:rPr>
        <w:t>à</w:t>
      </w:r>
      <w:r w:rsidRPr="00474263">
        <w:rPr>
          <w:sz w:val="18"/>
          <w:szCs w:val="18"/>
        </w:rPr>
        <w:t xml:space="preserve"> La Sapienza di Roma, Universit</w:t>
      </w:r>
      <w:r w:rsidRPr="00474263">
        <w:rPr>
          <w:sz w:val="18"/>
          <w:szCs w:val="18"/>
        </w:rPr>
        <w:t>à</w:t>
      </w:r>
      <w:r w:rsidRPr="00474263">
        <w:rPr>
          <w:sz w:val="18"/>
          <w:szCs w:val="18"/>
        </w:rPr>
        <w:t xml:space="preserve"> di Roma Tor Vergata, dottorato di ricerca in politica e società nella storia dell'età moderna e contemporanea, XIV ciclo.</w:t>
      </w:r>
    </w:p>
    <w:sectPr w:rsidR="00554A79" w:rsidRPr="00474263"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869BA"/>
    <w:multiLevelType w:val="multilevel"/>
    <w:tmpl w:val="A542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2C40F2"/>
    <w:multiLevelType w:val="multilevel"/>
    <w:tmpl w:val="85A4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3B107D"/>
    <w:multiLevelType w:val="multilevel"/>
    <w:tmpl w:val="61F0B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0161374">
    <w:abstractNumId w:val="0"/>
  </w:num>
  <w:num w:numId="2" w16cid:durableId="237716866">
    <w:abstractNumId w:val="2"/>
  </w:num>
  <w:num w:numId="3" w16cid:durableId="411777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E6FAD"/>
    <w:rsid w:val="000C1781"/>
    <w:rsid w:val="002D15AA"/>
    <w:rsid w:val="0031062F"/>
    <w:rsid w:val="003605E3"/>
    <w:rsid w:val="00375F4B"/>
    <w:rsid w:val="003811E4"/>
    <w:rsid w:val="00474263"/>
    <w:rsid w:val="004E6FAD"/>
    <w:rsid w:val="00515B00"/>
    <w:rsid w:val="00554A79"/>
    <w:rsid w:val="00653982"/>
    <w:rsid w:val="00C71CAA"/>
    <w:rsid w:val="00D354C9"/>
    <w:rsid w:val="00D544E6"/>
    <w:rsid w:val="00E84EF4"/>
    <w:rsid w:val="00F133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89D9"/>
  <w15:chartTrackingRefBased/>
  <w15:docId w15:val="{BB00F36A-B8F1-45CD-829A-05741423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4263"/>
  </w:style>
  <w:style w:type="paragraph" w:styleId="Titolo1">
    <w:name w:val="heading 1"/>
    <w:basedOn w:val="Normale"/>
    <w:next w:val="Normale"/>
    <w:link w:val="Titolo1Carattere"/>
    <w:uiPriority w:val="9"/>
    <w:qFormat/>
    <w:rsid w:val="004E6FA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4E6FA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4E6FAD"/>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4E6FAD"/>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4E6FAD"/>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4E6FA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E6FA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E6FA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E6FA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E6FAD"/>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4E6FAD"/>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4E6FAD"/>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4E6FAD"/>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4E6FAD"/>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4E6FA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E6FA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E6FA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E6FAD"/>
    <w:rPr>
      <w:rFonts w:eastAsiaTheme="majorEastAsia" w:cstheme="majorBidi"/>
      <w:color w:val="272727" w:themeColor="text1" w:themeTint="D8"/>
    </w:rPr>
  </w:style>
  <w:style w:type="paragraph" w:styleId="Titolo">
    <w:name w:val="Title"/>
    <w:basedOn w:val="Normale"/>
    <w:next w:val="Normale"/>
    <w:link w:val="TitoloCarattere"/>
    <w:uiPriority w:val="10"/>
    <w:qFormat/>
    <w:rsid w:val="004E6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E6FA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E6FA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E6FA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E6FA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E6FAD"/>
    <w:rPr>
      <w:i/>
      <w:iCs/>
      <w:color w:val="404040" w:themeColor="text1" w:themeTint="BF"/>
    </w:rPr>
  </w:style>
  <w:style w:type="paragraph" w:styleId="Paragrafoelenco">
    <w:name w:val="List Paragraph"/>
    <w:basedOn w:val="Normale"/>
    <w:uiPriority w:val="34"/>
    <w:qFormat/>
    <w:rsid w:val="004E6FAD"/>
    <w:pPr>
      <w:ind w:left="720"/>
      <w:contextualSpacing/>
    </w:pPr>
  </w:style>
  <w:style w:type="character" w:styleId="Enfasiintensa">
    <w:name w:val="Intense Emphasis"/>
    <w:basedOn w:val="Carpredefinitoparagrafo"/>
    <w:uiPriority w:val="21"/>
    <w:qFormat/>
    <w:rsid w:val="004E6FAD"/>
    <w:rPr>
      <w:i/>
      <w:iCs/>
      <w:color w:val="365F91" w:themeColor="accent1" w:themeShade="BF"/>
    </w:rPr>
  </w:style>
  <w:style w:type="paragraph" w:styleId="Citazioneintensa">
    <w:name w:val="Intense Quote"/>
    <w:basedOn w:val="Normale"/>
    <w:next w:val="Normale"/>
    <w:link w:val="CitazioneintensaCarattere"/>
    <w:uiPriority w:val="30"/>
    <w:qFormat/>
    <w:rsid w:val="004E6FA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4E6FAD"/>
    <w:rPr>
      <w:i/>
      <w:iCs/>
      <w:color w:val="365F91" w:themeColor="accent1" w:themeShade="BF"/>
    </w:rPr>
  </w:style>
  <w:style w:type="character" w:styleId="Riferimentointenso">
    <w:name w:val="Intense Reference"/>
    <w:basedOn w:val="Carpredefinitoparagrafo"/>
    <w:uiPriority w:val="32"/>
    <w:qFormat/>
    <w:rsid w:val="004E6FAD"/>
    <w:rPr>
      <w:b/>
      <w:bCs/>
      <w:smallCaps/>
      <w:color w:val="365F91" w:themeColor="accent1" w:themeShade="BF"/>
      <w:spacing w:val="5"/>
    </w:rPr>
  </w:style>
  <w:style w:type="character" w:styleId="Collegamentoipertestuale">
    <w:name w:val="Hyperlink"/>
    <w:basedOn w:val="Carpredefinitoparagrafo"/>
    <w:uiPriority w:val="99"/>
    <w:unhideWhenUsed/>
    <w:rsid w:val="00D354C9"/>
    <w:rPr>
      <w:color w:val="0000FF" w:themeColor="hyperlink"/>
      <w:u w:val="single"/>
    </w:rPr>
  </w:style>
  <w:style w:type="character" w:styleId="Menzionenonrisolta">
    <w:name w:val="Unresolved Mention"/>
    <w:basedOn w:val="Carpredefinitoparagrafo"/>
    <w:uiPriority w:val="99"/>
    <w:semiHidden/>
    <w:unhideWhenUsed/>
    <w:rsid w:val="00D35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wikipedia.org/wiki/Davide_Albertario" TargetMode="External"/><Relationship Id="rId18" Type="http://schemas.openxmlformats.org/officeDocument/2006/relationships/hyperlink" Target="https://it.wikipedia.org/wiki/Torino" TargetMode="External"/><Relationship Id="rId26" Type="http://schemas.openxmlformats.org/officeDocument/2006/relationships/hyperlink" Target="https://it.wikipedia.org/wiki/Legge_delle_Guarentigie" TargetMode="External"/><Relationship Id="rId39" Type="http://schemas.openxmlformats.org/officeDocument/2006/relationships/hyperlink" Target="https://it.wikipedia.org/wiki/Gesuiti" TargetMode="External"/><Relationship Id="rId21" Type="http://schemas.openxmlformats.org/officeDocument/2006/relationships/hyperlink" Target="https://it.wikipedia.org/wiki/1864" TargetMode="External"/><Relationship Id="rId34" Type="http://schemas.openxmlformats.org/officeDocument/2006/relationships/hyperlink" Target="https://it.wikipedia.org/wiki/Lira_italiana" TargetMode="External"/><Relationship Id="rId42" Type="http://schemas.openxmlformats.org/officeDocument/2006/relationships/hyperlink" Target="https://it.wikipedia.org/wiki/Paolo_Arcari" TargetMode="External"/><Relationship Id="rId47" Type="http://schemas.openxmlformats.org/officeDocument/2006/relationships/hyperlink" Target="https://it.wikipedia.org/wiki/1901" TargetMode="External"/><Relationship Id="rId50" Type="http://schemas.openxmlformats.org/officeDocument/2006/relationships/hyperlink" Target="https://it.wikipedia.org/wiki/L'Unione_(quotidiano)" TargetMode="External"/><Relationship Id="rId55" Type="http://schemas.openxmlformats.org/officeDocument/2006/relationships/hyperlink" Target="http://www.davidealbertario.it/index.php?pid=24" TargetMode="External"/><Relationship Id="rId7" Type="http://schemas.openxmlformats.org/officeDocument/2006/relationships/hyperlink" Target="https://storicamente.org/difant_davide_albertario_link2" TargetMode="External"/><Relationship Id="rId2" Type="http://schemas.openxmlformats.org/officeDocument/2006/relationships/styles" Target="styles.xml"/><Relationship Id="rId16" Type="http://schemas.openxmlformats.org/officeDocument/2006/relationships/hyperlink" Target="https://it.wikipedia.org/wiki/Metropolia" TargetMode="External"/><Relationship Id="rId29" Type="http://schemas.openxmlformats.org/officeDocument/2006/relationships/hyperlink" Target="https://it.wikipedia.org/wiki/1878" TargetMode="External"/><Relationship Id="rId11" Type="http://schemas.openxmlformats.org/officeDocument/2006/relationships/hyperlink" Target="https://it.wikipedia.org/wiki/1864" TargetMode="External"/><Relationship Id="rId24" Type="http://schemas.openxmlformats.org/officeDocument/2006/relationships/hyperlink" Target="https://it.wikipedia.org/wiki/Davide_Albertario" TargetMode="External"/><Relationship Id="rId32" Type="http://schemas.openxmlformats.org/officeDocument/2006/relationships/hyperlink" Target="https://it.wikipedia.org/wiki/1887" TargetMode="External"/><Relationship Id="rId37" Type="http://schemas.openxmlformats.org/officeDocument/2006/relationships/hyperlink" Target="https://it.wikipedia.org/wiki/Indice_dei_libri_proibiti" TargetMode="External"/><Relationship Id="rId40" Type="http://schemas.openxmlformats.org/officeDocument/2006/relationships/hyperlink" Target="https://it.wikipedia.org/wiki/Filippo_Meda" TargetMode="External"/><Relationship Id="rId45" Type="http://schemas.openxmlformats.org/officeDocument/2006/relationships/hyperlink" Target="https://it.wikipedia.org/wiki/Moti_di_Milano" TargetMode="External"/><Relationship Id="rId53" Type="http://schemas.openxmlformats.org/officeDocument/2006/relationships/hyperlink" Target="http://www.storiadellachiesa.it/glossary/giornali-riviste-cattoliche-e-la-chiesa-in-italia-2/?print=print" TargetMode="External"/><Relationship Id="rId58" Type="http://schemas.openxmlformats.org/officeDocument/2006/relationships/hyperlink" Target="https://www.treccani.it/enciclopedia/milano/" TargetMode="External"/><Relationship Id="rId5" Type="http://schemas.openxmlformats.org/officeDocument/2006/relationships/image" Target="media/image1.jpeg"/><Relationship Id="rId61" Type="http://schemas.openxmlformats.org/officeDocument/2006/relationships/fontTable" Target="fontTable.xml"/><Relationship Id="rId19" Type="http://schemas.openxmlformats.org/officeDocument/2006/relationships/hyperlink" Target="https://it.wikipedia.org/wiki/L%27Osservatore_Cattolico" TargetMode="External"/><Relationship Id="rId14" Type="http://schemas.openxmlformats.org/officeDocument/2006/relationships/hyperlink" Target="https://it.wikipedia.org/wiki/Regno_d'Italia" TargetMode="External"/><Relationship Id="rId22" Type="http://schemas.openxmlformats.org/officeDocument/2006/relationships/hyperlink" Target="https://it.wikipedia.org/wiki/Sant'Ambrogio" TargetMode="External"/><Relationship Id="rId27" Type="http://schemas.openxmlformats.org/officeDocument/2006/relationships/hyperlink" Target="https://it.wikipedia.org/wiki/Papa_Pio_IX" TargetMode="External"/><Relationship Id="rId30" Type="http://schemas.openxmlformats.org/officeDocument/2006/relationships/hyperlink" Target="https://it.wikipedia.org/wiki/Vittorio_Emanuele_II" TargetMode="External"/><Relationship Id="rId35" Type="http://schemas.openxmlformats.org/officeDocument/2006/relationships/hyperlink" Target="https://it.wikipedia.org/wiki/1888" TargetMode="External"/><Relationship Id="rId43" Type="http://schemas.openxmlformats.org/officeDocument/2006/relationships/hyperlink" Target="https://it.wikipedia.org/wiki/Ernesto_Vercesi" TargetMode="External"/><Relationship Id="rId48" Type="http://schemas.openxmlformats.org/officeDocument/2006/relationships/hyperlink" Target="https://it.wikipedia.org/wiki/1907" TargetMode="External"/><Relationship Id="rId56" Type="http://schemas.openxmlformats.org/officeDocument/2006/relationships/hyperlink" Target="https://web.archive.org/web/20221004205440/https:/storicamente.org/difant_davide_albertario_link2" TargetMode="External"/><Relationship Id="rId8" Type="http://schemas.openxmlformats.org/officeDocument/2006/relationships/hyperlink" Target="https://it.wikipedia.org/wiki/Quotidiano" TargetMode="External"/><Relationship Id="rId51" Type="http://schemas.openxmlformats.org/officeDocument/2006/relationships/hyperlink" Target="https://it.wikipedia.org/wiki/Davide_Albertario" TargetMode="External"/><Relationship Id="rId3" Type="http://schemas.openxmlformats.org/officeDocument/2006/relationships/settings" Target="settings.xml"/><Relationship Id="rId12" Type="http://schemas.openxmlformats.org/officeDocument/2006/relationships/hyperlink" Target="https://it.wikipedia.org/wiki/1907" TargetMode="External"/><Relationship Id="rId17" Type="http://schemas.openxmlformats.org/officeDocument/2006/relationships/hyperlink" Target="https://it.wikipedia.org/wiki/Giacomo_Margotti" TargetMode="External"/><Relationship Id="rId25" Type="http://schemas.openxmlformats.org/officeDocument/2006/relationships/hyperlink" Target="https://it.wikipedia.org/wiki/L%27Osservatore_Cattolico" TargetMode="External"/><Relationship Id="rId33" Type="http://schemas.openxmlformats.org/officeDocument/2006/relationships/hyperlink" Target="https://it.wikipedia.org/wiki/Antonio_Stoppani" TargetMode="External"/><Relationship Id="rId38" Type="http://schemas.openxmlformats.org/officeDocument/2006/relationships/hyperlink" Target="https://it.wikipedia.org/wiki/1890" TargetMode="External"/><Relationship Id="rId46" Type="http://schemas.openxmlformats.org/officeDocument/2006/relationships/hyperlink" Target="https://it.wikipedia.org/wiki/Fiorenzo_Bava-Beccaris" TargetMode="External"/><Relationship Id="rId59" Type="http://schemas.openxmlformats.org/officeDocument/2006/relationships/hyperlink" Target="https://www.treccani.it/enciclopedia/vescovo/" TargetMode="External"/><Relationship Id="rId20" Type="http://schemas.openxmlformats.org/officeDocument/2006/relationships/hyperlink" Target="https://it.wikipedia.org/wiki/L%27Osservatore_Cattolico" TargetMode="External"/><Relationship Id="rId41" Type="http://schemas.openxmlformats.org/officeDocument/2006/relationships/hyperlink" Target="https://it.wikipedia.org/wiki/Angelo_Mauri" TargetMode="External"/><Relationship Id="rId54" Type="http://schemas.openxmlformats.org/officeDocument/2006/relationships/hyperlink" Target="https://it.wikipedia.org/wiki/Direttore_responsabile"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it.wikipedia.org/wiki/1863" TargetMode="External"/><Relationship Id="rId23" Type="http://schemas.openxmlformats.org/officeDocument/2006/relationships/hyperlink" Target="https://it.wikipedia.org/wiki/1869" TargetMode="External"/><Relationship Id="rId28" Type="http://schemas.openxmlformats.org/officeDocument/2006/relationships/hyperlink" Target="https://it.wikipedia.org/wiki/Santa_Sede" TargetMode="External"/><Relationship Id="rId36" Type="http://schemas.openxmlformats.org/officeDocument/2006/relationships/hyperlink" Target="https://it.wikipedia.org/wiki/Post_obitum?action=edit&amp;redlink=1" TargetMode="External"/><Relationship Id="rId49" Type="http://schemas.openxmlformats.org/officeDocument/2006/relationships/hyperlink" Target="https://it.wikipedia.org/wiki/Non_expedit" TargetMode="External"/><Relationship Id="rId57" Type="http://schemas.openxmlformats.org/officeDocument/2006/relationships/hyperlink" Target="https://it.wikipedia.org/wiki/L%27Osservatore_Cattolico" TargetMode="External"/><Relationship Id="rId10" Type="http://schemas.openxmlformats.org/officeDocument/2006/relationships/hyperlink" Target="https://it.wikipedia.org/wiki/Milano" TargetMode="External"/><Relationship Id="rId31" Type="http://schemas.openxmlformats.org/officeDocument/2006/relationships/hyperlink" Target="https://it.wikipedia.org/wiki/Leone_XIII" TargetMode="External"/><Relationship Id="rId44" Type="http://schemas.openxmlformats.org/officeDocument/2006/relationships/hyperlink" Target="https://it.wikipedia.org/wiki/1898" TargetMode="External"/><Relationship Id="rId52" Type="http://schemas.openxmlformats.org/officeDocument/2006/relationships/hyperlink" Target="https://it.wikipedia.org/wiki/Filippo_Meda" TargetMode="External"/><Relationship Id="rId60" Type="http://schemas.openxmlformats.org/officeDocument/2006/relationships/hyperlink" Target="https://www.treccani.it/enciclopedia/l-osservatore-cattolico/" TargetMode="External"/><Relationship Id="rId4" Type="http://schemas.openxmlformats.org/officeDocument/2006/relationships/webSettings" Target="webSettings.xml"/><Relationship Id="rId9" Type="http://schemas.openxmlformats.org/officeDocument/2006/relationships/hyperlink" Target="https://it.wikipedia.org/wiki/Cattolicesim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3</Pages>
  <Words>2682</Words>
  <Characters>15288</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2026-03-18T18:33:00Z</dcterms:created>
  <dcterms:modified xsi:type="dcterms:W3CDTF">2026-03-19T08:12:00Z</dcterms:modified>
</cp:coreProperties>
</file>