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D8A40" w14:textId="57B4D3F2" w:rsidR="004F5267" w:rsidRPr="00E23B4E" w:rsidRDefault="004F5267" w:rsidP="00A22604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 w:rsidRPr="00E23B4E">
        <w:rPr>
          <w:rFonts w:cstheme="minorHAnsi"/>
          <w:b/>
          <w:color w:val="C00000"/>
          <w:sz w:val="44"/>
          <w:szCs w:val="44"/>
        </w:rPr>
        <w:t>Q</w:t>
      </w:r>
      <w:r>
        <w:rPr>
          <w:rFonts w:cstheme="minorHAnsi"/>
          <w:b/>
          <w:color w:val="C00000"/>
          <w:sz w:val="44"/>
          <w:szCs w:val="44"/>
        </w:rPr>
        <w:t>573</w:t>
      </w:r>
      <w:r w:rsidRPr="00E23B4E">
        <w:rPr>
          <w:rFonts w:cstheme="minorHAnsi"/>
          <w:b/>
          <w:color w:val="C00000"/>
          <w:sz w:val="44"/>
          <w:szCs w:val="44"/>
        </w:rPr>
        <w:t xml:space="preserve"> </w:t>
      </w:r>
      <w:r w:rsidRPr="00E23B4E">
        <w:rPr>
          <w:rFonts w:cstheme="minorHAnsi"/>
          <w:b/>
          <w:sz w:val="32"/>
          <w:szCs w:val="32"/>
        </w:rPr>
        <w:tab/>
      </w:r>
      <w:r w:rsidRPr="00E23B4E">
        <w:rPr>
          <w:rFonts w:cstheme="minorHAnsi"/>
          <w:b/>
          <w:sz w:val="32"/>
          <w:szCs w:val="32"/>
        </w:rPr>
        <w:tab/>
      </w:r>
      <w:r w:rsidRPr="00E23B4E">
        <w:rPr>
          <w:rFonts w:cstheme="minorHAnsi"/>
          <w:b/>
          <w:sz w:val="32"/>
          <w:szCs w:val="32"/>
        </w:rPr>
        <w:tab/>
      </w:r>
      <w:r w:rsidRPr="00E23B4E">
        <w:rPr>
          <w:rFonts w:cstheme="minorHAnsi"/>
          <w:b/>
          <w:sz w:val="32"/>
          <w:szCs w:val="32"/>
        </w:rPr>
        <w:tab/>
      </w:r>
      <w:r w:rsidRPr="00E23B4E">
        <w:rPr>
          <w:rFonts w:cstheme="minorHAnsi"/>
          <w:b/>
          <w:sz w:val="32"/>
          <w:szCs w:val="32"/>
        </w:rPr>
        <w:tab/>
      </w:r>
      <w:r w:rsidRPr="00E23B4E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 xml:space="preserve"> 27 aprile 2025</w:t>
      </w:r>
      <w:r w:rsidR="00996E47">
        <w:rPr>
          <w:rFonts w:cstheme="minorHAnsi"/>
          <w:bCs/>
          <w:i/>
          <w:iCs/>
          <w:sz w:val="16"/>
          <w:szCs w:val="16"/>
        </w:rPr>
        <w:t>; Ultimo aggiornamento: 12 gennaio 2026</w:t>
      </w:r>
    </w:p>
    <w:p w14:paraId="32EC2D05" w14:textId="08B91544" w:rsidR="00FB056B" w:rsidRDefault="00FB056B" w:rsidP="00A22604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83387BC" wp14:editId="7BD6E563">
            <wp:extent cx="1504800" cy="2160000"/>
            <wp:effectExtent l="0" t="0" r="635" b="0"/>
            <wp:docPr id="103663808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748A68DE" wp14:editId="2ACFAAC4">
            <wp:extent cx="1501200" cy="2160000"/>
            <wp:effectExtent l="0" t="0" r="3810" b="0"/>
            <wp:docPr id="98899270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056B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4942D14" wp14:editId="783BB2FE">
            <wp:extent cx="1198800" cy="1800000"/>
            <wp:effectExtent l="0" t="0" r="1905" b="0"/>
            <wp:docPr id="1559128325" name="Immagine 2" descr="Giornale Quotidiano di Genova - Stendardo Cattolico N. 55 - 1874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ornale Quotidiano di Genova - Stendardo Cattolico N. 55 - 1874 - Foto 1 di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56B">
        <w:rPr>
          <w:rFonts w:cstheme="minorHAnsi"/>
          <w:b/>
          <w:color w:val="C00000"/>
          <w:sz w:val="44"/>
          <w:szCs w:val="44"/>
        </w:rPr>
        <w:t xml:space="preserve"> </w:t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7EE0E5CB" wp14:editId="4BFB3D3E">
            <wp:extent cx="1443600" cy="2160000"/>
            <wp:effectExtent l="0" t="0" r="4445" b="0"/>
            <wp:docPr id="171018436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0074">
        <w:rPr>
          <w:rFonts w:cstheme="minorHAnsi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70041CE3" wp14:editId="000650B9">
            <wp:simplePos x="0" y="0"/>
            <wp:positionH relativeFrom="column">
              <wp:posOffset>0</wp:posOffset>
            </wp:positionH>
            <wp:positionV relativeFrom="paragraph">
              <wp:posOffset>2164080</wp:posOffset>
            </wp:positionV>
            <wp:extent cx="1440000" cy="2160000"/>
            <wp:effectExtent l="0" t="0" r="8255" b="0"/>
            <wp:wrapSquare wrapText="bothSides"/>
            <wp:docPr id="9633550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D69BB" w14:textId="5374624E" w:rsidR="004F5267" w:rsidRPr="00E23B4E" w:rsidRDefault="004F5267" w:rsidP="00A22604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23B4E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555F1C78" w14:textId="6236F6F5" w:rsidR="004F5267" w:rsidRPr="004F5267" w:rsidRDefault="004F5267" w:rsidP="00A22604">
      <w:pPr>
        <w:spacing w:after="0" w:line="240" w:lineRule="auto"/>
        <w:jc w:val="both"/>
        <w:rPr>
          <w:sz w:val="28"/>
          <w:szCs w:val="28"/>
        </w:rPr>
      </w:pPr>
      <w:r w:rsidRPr="004F5267">
        <w:rPr>
          <w:sz w:val="28"/>
          <w:szCs w:val="28"/>
        </w:rPr>
        <w:t xml:space="preserve">Il </w:t>
      </w:r>
      <w:r w:rsidRPr="00A22604">
        <w:rPr>
          <w:sz w:val="28"/>
          <w:szCs w:val="28"/>
        </w:rPr>
        <w:t>*</w:t>
      </w:r>
      <w:r w:rsidRPr="004F5267">
        <w:rPr>
          <w:b/>
          <w:bCs/>
          <w:sz w:val="28"/>
          <w:szCs w:val="28"/>
        </w:rPr>
        <w:t xml:space="preserve">cattolico di Genova </w:t>
      </w:r>
      <w:r w:rsidRPr="004F5267">
        <w:rPr>
          <w:sz w:val="28"/>
          <w:szCs w:val="28"/>
        </w:rPr>
        <w:t>: giornale quotidiano. - A</w:t>
      </w:r>
      <w:r w:rsidRPr="00A22604">
        <w:rPr>
          <w:sz w:val="28"/>
          <w:szCs w:val="28"/>
        </w:rPr>
        <w:t>nno</w:t>
      </w:r>
      <w:r w:rsidRPr="004F5267">
        <w:rPr>
          <w:sz w:val="28"/>
          <w:szCs w:val="28"/>
        </w:rPr>
        <w:t xml:space="preserve"> 1, n. 1 (26 lug</w:t>
      </w:r>
      <w:r w:rsidRPr="00A22604">
        <w:rPr>
          <w:sz w:val="28"/>
          <w:szCs w:val="28"/>
        </w:rPr>
        <w:t>lio</w:t>
      </w:r>
      <w:r w:rsidRPr="004F5267">
        <w:rPr>
          <w:sz w:val="28"/>
          <w:szCs w:val="28"/>
        </w:rPr>
        <w:t xml:space="preserve"> 1849)-a</w:t>
      </w:r>
      <w:r w:rsidRPr="00A22604">
        <w:rPr>
          <w:sz w:val="28"/>
          <w:szCs w:val="28"/>
        </w:rPr>
        <w:t>nno</w:t>
      </w:r>
      <w:r w:rsidRPr="004F5267">
        <w:rPr>
          <w:sz w:val="28"/>
          <w:szCs w:val="28"/>
        </w:rPr>
        <w:t xml:space="preserve"> 2, n. 412 (31 dic</w:t>
      </w:r>
      <w:r w:rsidRPr="00A22604">
        <w:rPr>
          <w:sz w:val="28"/>
          <w:szCs w:val="28"/>
        </w:rPr>
        <w:t>embre</w:t>
      </w:r>
      <w:r w:rsidRPr="004F5267">
        <w:rPr>
          <w:sz w:val="28"/>
          <w:szCs w:val="28"/>
        </w:rPr>
        <w:t xml:space="preserve"> 1850). - Genova : </w:t>
      </w:r>
      <w:r w:rsidR="00A22604" w:rsidRPr="00A22604">
        <w:rPr>
          <w:sz w:val="28"/>
          <w:szCs w:val="28"/>
        </w:rPr>
        <w:t xml:space="preserve">Tip. </w:t>
      </w:r>
      <w:proofErr w:type="spellStart"/>
      <w:r w:rsidR="00A22604" w:rsidRPr="00A22604">
        <w:rPr>
          <w:sz w:val="28"/>
          <w:szCs w:val="28"/>
        </w:rPr>
        <w:t>Faziola</w:t>
      </w:r>
      <w:proofErr w:type="spellEnd"/>
      <w:r w:rsidRPr="004F5267">
        <w:rPr>
          <w:sz w:val="28"/>
          <w:szCs w:val="28"/>
        </w:rPr>
        <w:t xml:space="preserve">, 1849-1850. </w:t>
      </w:r>
      <w:r w:rsidRPr="00A22604">
        <w:rPr>
          <w:sz w:val="28"/>
          <w:szCs w:val="28"/>
        </w:rPr>
        <w:t>–</w:t>
      </w:r>
      <w:r w:rsidRPr="004F5267">
        <w:rPr>
          <w:sz w:val="28"/>
          <w:szCs w:val="28"/>
        </w:rPr>
        <w:t xml:space="preserve"> </w:t>
      </w:r>
      <w:r w:rsidRPr="00A22604">
        <w:rPr>
          <w:sz w:val="28"/>
          <w:szCs w:val="28"/>
        </w:rPr>
        <w:t xml:space="preserve">2 </w:t>
      </w:r>
      <w:r w:rsidRPr="004F5267">
        <w:rPr>
          <w:sz w:val="28"/>
          <w:szCs w:val="28"/>
        </w:rPr>
        <w:t>v</w:t>
      </w:r>
      <w:r w:rsidRPr="00A22604">
        <w:rPr>
          <w:sz w:val="28"/>
          <w:szCs w:val="28"/>
        </w:rPr>
        <w:t>olumi</w:t>
      </w:r>
      <w:r w:rsidRPr="004F5267">
        <w:rPr>
          <w:sz w:val="28"/>
          <w:szCs w:val="28"/>
        </w:rPr>
        <w:t xml:space="preserve"> ; 49 cm. </w:t>
      </w:r>
      <w:r w:rsidRPr="00A22604">
        <w:rPr>
          <w:sz w:val="28"/>
          <w:szCs w:val="28"/>
        </w:rPr>
        <w:t>((</w:t>
      </w:r>
      <w:r w:rsidRPr="004F5267">
        <w:rPr>
          <w:sz w:val="28"/>
          <w:szCs w:val="28"/>
        </w:rPr>
        <w:t>Poi perde il compl</w:t>
      </w:r>
      <w:r w:rsidRPr="00A22604">
        <w:rPr>
          <w:sz w:val="28"/>
          <w:szCs w:val="28"/>
        </w:rPr>
        <w:t>emento</w:t>
      </w:r>
      <w:r w:rsidRPr="004F5267">
        <w:rPr>
          <w:sz w:val="28"/>
          <w:szCs w:val="28"/>
        </w:rPr>
        <w:t xml:space="preserve"> del tit</w:t>
      </w:r>
      <w:r w:rsidRPr="00A22604">
        <w:rPr>
          <w:sz w:val="28"/>
          <w:szCs w:val="28"/>
        </w:rPr>
        <w:t>olo</w:t>
      </w:r>
      <w:r w:rsidRPr="004F5267">
        <w:rPr>
          <w:sz w:val="28"/>
          <w:szCs w:val="28"/>
        </w:rPr>
        <w:t xml:space="preserve">. - Il formato varia. - ACNP P 00038436. </w:t>
      </w:r>
      <w:r w:rsidRPr="00A22604">
        <w:rPr>
          <w:sz w:val="28"/>
          <w:szCs w:val="28"/>
        </w:rPr>
        <w:t>- TO00181069</w:t>
      </w:r>
    </w:p>
    <w:p w14:paraId="30EEBACC" w14:textId="77777777" w:rsidR="00A22604" w:rsidRPr="00A22604" w:rsidRDefault="00A22604" w:rsidP="00A22604">
      <w:pPr>
        <w:spacing w:after="0" w:line="240" w:lineRule="auto"/>
        <w:jc w:val="both"/>
        <w:rPr>
          <w:sz w:val="28"/>
          <w:szCs w:val="28"/>
        </w:rPr>
      </w:pPr>
    </w:p>
    <w:p w14:paraId="492167D1" w14:textId="65B6CD4C" w:rsidR="004F5267" w:rsidRPr="00A22604" w:rsidRDefault="004F5267" w:rsidP="00A22604">
      <w:pPr>
        <w:spacing w:after="0" w:line="240" w:lineRule="auto"/>
        <w:jc w:val="both"/>
        <w:rPr>
          <w:sz w:val="28"/>
          <w:szCs w:val="28"/>
        </w:rPr>
      </w:pPr>
      <w:r w:rsidRPr="00A22604">
        <w:rPr>
          <w:sz w:val="28"/>
          <w:szCs w:val="28"/>
        </w:rPr>
        <w:t>Il *</w:t>
      </w:r>
      <w:r w:rsidRPr="00A22604">
        <w:rPr>
          <w:b/>
          <w:bCs/>
          <w:sz w:val="28"/>
          <w:szCs w:val="28"/>
        </w:rPr>
        <w:t>cattolico</w:t>
      </w:r>
      <w:r w:rsidRPr="00A22604">
        <w:rPr>
          <w:sz w:val="28"/>
          <w:szCs w:val="28"/>
        </w:rPr>
        <w:t xml:space="preserve"> : giornale quotidiano di Genova. - Anno 3, n. 413 (2 gennaio 1851)-anno 13, n. 3436 (27 aprile 1861). - Genova : </w:t>
      </w:r>
      <w:r w:rsidR="00A22604" w:rsidRPr="00A22604">
        <w:rPr>
          <w:sz w:val="28"/>
          <w:szCs w:val="28"/>
        </w:rPr>
        <w:t>T</w:t>
      </w:r>
      <w:r w:rsidRPr="00A22604">
        <w:rPr>
          <w:sz w:val="28"/>
          <w:szCs w:val="28"/>
        </w:rPr>
        <w:t xml:space="preserve">ip. </w:t>
      </w:r>
      <w:proofErr w:type="spellStart"/>
      <w:r w:rsidRPr="00A22604">
        <w:rPr>
          <w:sz w:val="28"/>
          <w:szCs w:val="28"/>
        </w:rPr>
        <w:t>Faziola</w:t>
      </w:r>
      <w:proofErr w:type="spellEnd"/>
      <w:r w:rsidRPr="00A22604">
        <w:rPr>
          <w:sz w:val="28"/>
          <w:szCs w:val="28"/>
        </w:rPr>
        <w:t>, 1851-1861. - 11 volumi ; 39 cm. - IEI0104774</w:t>
      </w:r>
    </w:p>
    <w:p w14:paraId="58B5B1D3" w14:textId="77777777" w:rsidR="00A22604" w:rsidRPr="00A22604" w:rsidRDefault="00A22604" w:rsidP="00A22604">
      <w:pPr>
        <w:spacing w:after="0" w:line="240" w:lineRule="auto"/>
        <w:jc w:val="both"/>
        <w:rPr>
          <w:sz w:val="28"/>
          <w:szCs w:val="28"/>
        </w:rPr>
      </w:pPr>
    </w:p>
    <w:p w14:paraId="0667D9C0" w14:textId="5180E3F3" w:rsidR="004F5267" w:rsidRPr="00A22604" w:rsidRDefault="004F5267" w:rsidP="00A22604">
      <w:pPr>
        <w:spacing w:after="0" w:line="240" w:lineRule="auto"/>
        <w:jc w:val="both"/>
        <w:rPr>
          <w:sz w:val="28"/>
          <w:szCs w:val="28"/>
        </w:rPr>
      </w:pPr>
      <w:r w:rsidRPr="00A22604">
        <w:rPr>
          <w:sz w:val="28"/>
          <w:szCs w:val="28"/>
        </w:rPr>
        <w:t>*</w:t>
      </w:r>
      <w:r w:rsidRPr="00A22604">
        <w:rPr>
          <w:b/>
          <w:bCs/>
          <w:sz w:val="28"/>
          <w:szCs w:val="28"/>
        </w:rPr>
        <w:t>Stendardo cattolico</w:t>
      </w:r>
      <w:r w:rsidRPr="00A22604">
        <w:rPr>
          <w:sz w:val="28"/>
          <w:szCs w:val="28"/>
        </w:rPr>
        <w:t xml:space="preserve"> : giornale quotidiano di Genova. - Anno 13,</w:t>
      </w:r>
      <w:r w:rsidR="00FB056B" w:rsidRPr="00A22604">
        <w:rPr>
          <w:sz w:val="28"/>
          <w:szCs w:val="28"/>
        </w:rPr>
        <w:t xml:space="preserve"> </w:t>
      </w:r>
      <w:r w:rsidRPr="00A22604">
        <w:rPr>
          <w:sz w:val="28"/>
          <w:szCs w:val="28"/>
        </w:rPr>
        <w:t>n. 1 (29 aprile 1861)-anno 26, n. 61 (14 marzo 1874). - Genova, [s. n.], 1861-1874. - 14 volumi ; 44 cm. - CFI0376253</w:t>
      </w:r>
    </w:p>
    <w:p w14:paraId="6EF052FC" w14:textId="77777777" w:rsidR="00A22604" w:rsidRPr="00A22604" w:rsidRDefault="00A22604" w:rsidP="00A22604">
      <w:pPr>
        <w:spacing w:after="0" w:line="240" w:lineRule="auto"/>
        <w:jc w:val="both"/>
        <w:rPr>
          <w:sz w:val="28"/>
          <w:szCs w:val="28"/>
        </w:rPr>
      </w:pPr>
    </w:p>
    <w:p w14:paraId="2AB641C2" w14:textId="4D73CF9B" w:rsidR="004F5267" w:rsidRPr="004F5267" w:rsidRDefault="004F5267" w:rsidP="00A22604">
      <w:pPr>
        <w:spacing w:after="0" w:line="240" w:lineRule="auto"/>
        <w:jc w:val="both"/>
        <w:rPr>
          <w:sz w:val="28"/>
          <w:szCs w:val="28"/>
        </w:rPr>
      </w:pPr>
      <w:r w:rsidRPr="004F5267">
        <w:rPr>
          <w:sz w:val="28"/>
          <w:szCs w:val="28"/>
        </w:rPr>
        <w:t>Il *</w:t>
      </w:r>
      <w:r w:rsidRPr="004F5267">
        <w:rPr>
          <w:b/>
          <w:sz w:val="28"/>
          <w:szCs w:val="28"/>
        </w:rPr>
        <w:t>pensiero cattolico</w:t>
      </w:r>
      <w:r w:rsidRPr="004F5267">
        <w:rPr>
          <w:sz w:val="28"/>
          <w:szCs w:val="28"/>
        </w:rPr>
        <w:t xml:space="preserve"> : giornale religioso, politico. amministrativo, letterario. - Anno 27, n. 1 (luglio 1875)-anno 39, n. 151 (1889). - Genova : [s.n.], 1875-1889. – 15 volumi. - CFI0375810</w:t>
      </w:r>
    </w:p>
    <w:p w14:paraId="05032BDF" w14:textId="77777777" w:rsidR="00A22604" w:rsidRDefault="00A22604" w:rsidP="00A22604">
      <w:pPr>
        <w:spacing w:after="0" w:line="240" w:lineRule="auto"/>
        <w:jc w:val="both"/>
        <w:rPr>
          <w:sz w:val="28"/>
          <w:szCs w:val="28"/>
        </w:rPr>
      </w:pPr>
    </w:p>
    <w:p w14:paraId="124ED7EC" w14:textId="2576EF9E" w:rsidR="00996E47" w:rsidRDefault="00996E47" w:rsidP="00A22604">
      <w:pPr>
        <w:spacing w:after="0" w:line="240" w:lineRule="auto"/>
        <w:jc w:val="both"/>
        <w:rPr>
          <w:sz w:val="28"/>
          <w:szCs w:val="28"/>
        </w:rPr>
      </w:pPr>
      <w:r w:rsidRPr="00996E47">
        <w:rPr>
          <w:sz w:val="28"/>
          <w:szCs w:val="28"/>
        </w:rPr>
        <w:t>L'</w:t>
      </w:r>
      <w:r>
        <w:rPr>
          <w:sz w:val="28"/>
          <w:szCs w:val="28"/>
        </w:rPr>
        <w:t>*</w:t>
      </w:r>
      <w:r w:rsidRPr="00996E47">
        <w:rPr>
          <w:b/>
          <w:bCs/>
          <w:sz w:val="28"/>
          <w:szCs w:val="28"/>
        </w:rPr>
        <w:t>eco d'Italia</w:t>
      </w:r>
      <w:r>
        <w:rPr>
          <w:b/>
          <w:bCs/>
          <w:sz w:val="28"/>
          <w:szCs w:val="28"/>
        </w:rPr>
        <w:t>, P</w:t>
      </w:r>
      <w:r w:rsidRPr="00996E47">
        <w:rPr>
          <w:b/>
          <w:bCs/>
          <w:sz w:val="28"/>
          <w:szCs w:val="28"/>
        </w:rPr>
        <w:t>ensiero cattolico</w:t>
      </w:r>
      <w:r w:rsidRPr="00996E47">
        <w:rPr>
          <w:sz w:val="28"/>
          <w:szCs w:val="28"/>
        </w:rPr>
        <w:t xml:space="preserve"> : giornale quotidiano illustrato, ufficiale per l'Opera dei congressi in Liguria e Sardegna. - Genova : Tipografia delle Letture cattoliche</w:t>
      </w:r>
      <w:r>
        <w:rPr>
          <w:sz w:val="28"/>
          <w:szCs w:val="28"/>
        </w:rPr>
        <w:t>, 1889-1901</w:t>
      </w:r>
      <w:r w:rsidRPr="00996E47">
        <w:rPr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Pr="00996E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 </w:t>
      </w:r>
      <w:r w:rsidRPr="00996E47">
        <w:rPr>
          <w:sz w:val="28"/>
          <w:szCs w:val="28"/>
        </w:rPr>
        <w:t>v</w:t>
      </w:r>
      <w:r>
        <w:rPr>
          <w:sz w:val="28"/>
          <w:szCs w:val="28"/>
        </w:rPr>
        <w:t>olumi</w:t>
      </w:r>
      <w:r w:rsidRPr="00996E47">
        <w:rPr>
          <w:sz w:val="28"/>
          <w:szCs w:val="28"/>
        </w:rPr>
        <w:t xml:space="preserve"> ; 53 cm. </w:t>
      </w:r>
      <w:r>
        <w:rPr>
          <w:sz w:val="28"/>
          <w:szCs w:val="28"/>
        </w:rPr>
        <w:t>((</w:t>
      </w:r>
      <w:r w:rsidRPr="00996E47">
        <w:rPr>
          <w:sz w:val="28"/>
          <w:szCs w:val="28"/>
        </w:rPr>
        <w:t>Descrizione basata su: a</w:t>
      </w:r>
      <w:r>
        <w:rPr>
          <w:sz w:val="28"/>
          <w:szCs w:val="28"/>
        </w:rPr>
        <w:t>nno</w:t>
      </w:r>
      <w:r w:rsidRPr="00996E47">
        <w:rPr>
          <w:sz w:val="28"/>
          <w:szCs w:val="28"/>
        </w:rPr>
        <w:t xml:space="preserve"> 46</w:t>
      </w:r>
      <w:r>
        <w:rPr>
          <w:sz w:val="28"/>
          <w:szCs w:val="28"/>
        </w:rPr>
        <w:t xml:space="preserve"> </w:t>
      </w:r>
      <w:r w:rsidRPr="00996E47">
        <w:rPr>
          <w:sz w:val="28"/>
          <w:szCs w:val="28"/>
        </w:rPr>
        <w:t>(1894), n. 140.</w:t>
      </w:r>
      <w:r>
        <w:rPr>
          <w:sz w:val="28"/>
          <w:szCs w:val="28"/>
        </w:rPr>
        <w:t xml:space="preserve"> - </w:t>
      </w:r>
      <w:r w:rsidRPr="00996E47">
        <w:rPr>
          <w:sz w:val="28"/>
          <w:szCs w:val="28"/>
        </w:rPr>
        <w:t>LO10756043</w:t>
      </w:r>
    </w:p>
    <w:p w14:paraId="3A5BAF30" w14:textId="77777777" w:rsidR="00996E47" w:rsidRPr="00A22604" w:rsidRDefault="00996E47" w:rsidP="00A22604">
      <w:pPr>
        <w:spacing w:after="0" w:line="240" w:lineRule="auto"/>
        <w:jc w:val="both"/>
        <w:rPr>
          <w:sz w:val="28"/>
          <w:szCs w:val="28"/>
        </w:rPr>
      </w:pPr>
    </w:p>
    <w:p w14:paraId="2D058B31" w14:textId="36589985" w:rsidR="004F5267" w:rsidRPr="00A22604" w:rsidRDefault="004F5267" w:rsidP="00A22604">
      <w:pPr>
        <w:spacing w:after="0" w:line="240" w:lineRule="auto"/>
        <w:jc w:val="both"/>
        <w:rPr>
          <w:sz w:val="28"/>
          <w:szCs w:val="28"/>
        </w:rPr>
      </w:pPr>
      <w:r w:rsidRPr="00A22604">
        <w:rPr>
          <w:sz w:val="28"/>
          <w:szCs w:val="28"/>
        </w:rPr>
        <w:t>Soggetto: Genova - Vita religiosa – 1849-1</w:t>
      </w:r>
      <w:r w:rsidR="00120074">
        <w:rPr>
          <w:sz w:val="28"/>
          <w:szCs w:val="28"/>
        </w:rPr>
        <w:t>901</w:t>
      </w:r>
      <w:r w:rsidR="00A22604" w:rsidRPr="00A22604">
        <w:rPr>
          <w:sz w:val="28"/>
          <w:szCs w:val="28"/>
        </w:rPr>
        <w:t>; Cattolicesimo e politica – Genova – 1849-1</w:t>
      </w:r>
      <w:r w:rsidR="00120074">
        <w:rPr>
          <w:sz w:val="28"/>
          <w:szCs w:val="28"/>
        </w:rPr>
        <w:t>901; Giornali cattolici - Genova – 1849-1901</w:t>
      </w:r>
    </w:p>
    <w:p w14:paraId="7767AB3A" w14:textId="77777777" w:rsidR="00A22604" w:rsidRDefault="00A22604" w:rsidP="00A22604">
      <w:pPr>
        <w:spacing w:after="0" w:line="240" w:lineRule="auto"/>
        <w:jc w:val="both"/>
      </w:pPr>
    </w:p>
    <w:p w14:paraId="64EF1E7F" w14:textId="77777777" w:rsidR="004F5267" w:rsidRDefault="004F5267" w:rsidP="00A22604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23B4E">
        <w:rPr>
          <w:rFonts w:cstheme="minorHAnsi"/>
          <w:b/>
          <w:color w:val="C00000"/>
          <w:sz w:val="44"/>
          <w:szCs w:val="44"/>
        </w:rPr>
        <w:lastRenderedPageBreak/>
        <w:t>Informazioni storico-bibliografiche</w:t>
      </w:r>
    </w:p>
    <w:p w14:paraId="1909BD0E" w14:textId="5D8F7F96" w:rsidR="0031062F" w:rsidRPr="00120074" w:rsidRDefault="00A22604" w:rsidP="00A22604">
      <w:pPr>
        <w:spacing w:after="0" w:line="240" w:lineRule="auto"/>
        <w:jc w:val="both"/>
        <w:rPr>
          <w:i/>
          <w:iCs/>
        </w:rPr>
      </w:pPr>
      <w:r w:rsidRPr="00120074">
        <w:rPr>
          <w:rFonts w:cstheme="minorHAnsi"/>
          <w:bCs/>
        </w:rPr>
        <w:t xml:space="preserve">Appena dopo la revoca dello stato d’assedio iniziò ad uscire a Genova un quotidiano tra i più importanti del partito clericale in Italia. Esso è « Il Cattolico di Genova. Giornale quotidiano » che poi, cambiata alcune volte la testata durò a lungo. Uscì il 26 luglio 1849 e fu pubblicato fino al 31 dicembre 1850. Regolarmente uscì dal 9 agosto ed era stampato presso la tipografia </w:t>
      </w:r>
      <w:proofErr w:type="spellStart"/>
      <w:r w:rsidRPr="00120074">
        <w:rPr>
          <w:rFonts w:cstheme="minorHAnsi"/>
          <w:bCs/>
        </w:rPr>
        <w:t>Faziola</w:t>
      </w:r>
      <w:proofErr w:type="spellEnd"/>
      <w:r w:rsidRPr="00120074">
        <w:rPr>
          <w:rFonts w:cstheme="minorHAnsi"/>
          <w:bCs/>
        </w:rPr>
        <w:t xml:space="preserve"> in via Giustiniani. Era diretto dal sacerdote Antonio Campanella e redattore capo era Gaetano Alimonda, che poi fu cardinale, collaboratori erano Tommaso Reggio, futuro arcivescovo di Genova e quest’anno proclamato Beato, il canonico Vincenzo Persoglio e il di lui fratello Luigi che era gesuita; i loro nomi non comparivano perché gli articoli erano anonimi. Direttori responsabili furono dapprima il padre G.B. Dentella, Felice Vagnozzi ed Andrea Rabagliati. Vi collaborarono preti tra i più colti della città e laici seguaci del partito clericale. Il foglio si presentò come il restauratore della religione e della moralità nel giornalismo. Si legge nel suo programma: « Il titolo del nostro giornale dichiara la intenzione che abbiamo, di porre un qualche argine al torrente della perversione, che minaccia di dilagare e d’invadere da tanti lati. Alle notizie politiche, le più vere che per noi si potranno, procederà quando ne sembri opportuno, a sconfiggere l’errore, e a tener saldi i deboli in quella fede, che vediamo presa a bersaglio ». Si legge ancora nel n. 1: « Chi non deplora la stampa trascorsa alla più impudente licenza? [...] Il suo andamento rivela i segreti pensieri, che molti covavano, riserbati ad erompere in tutta la negra lor luce, quando l’accensione si fosse offerta. Mirarsi a pervertire gli animi: ai misteri più angusti non mostrano certi scrittori punto maggior riverenza di quella che si avessero gli increduli più palesi; e nelle pratiche più devote e nei sacri riti non rinvengono altro che superstizione e usanze da bigotti. E perché più agevole riesca l’assalto contro la </w:t>
      </w:r>
      <w:proofErr w:type="spellStart"/>
      <w:r w:rsidRPr="00120074">
        <w:rPr>
          <w:rFonts w:cstheme="minorHAnsi"/>
          <w:bCs/>
        </w:rPr>
        <w:t>reli</w:t>
      </w:r>
      <w:proofErr w:type="spellEnd"/>
      <w:r w:rsidRPr="00120074">
        <w:rPr>
          <w:rFonts w:cstheme="minorHAnsi"/>
          <w:bCs/>
        </w:rPr>
        <w:t xml:space="preserve"> </w:t>
      </w:r>
      <w:proofErr w:type="spellStart"/>
      <w:r w:rsidRPr="00120074">
        <w:rPr>
          <w:rFonts w:cstheme="minorHAnsi"/>
          <w:bCs/>
        </w:rPr>
        <w:t>gione</w:t>
      </w:r>
      <w:proofErr w:type="spellEnd"/>
      <w:r w:rsidRPr="00120074">
        <w:rPr>
          <w:rFonts w:cstheme="minorHAnsi"/>
          <w:bCs/>
        </w:rPr>
        <w:t xml:space="preserve">, ne chiamano in invidia i ministri, deprimendoli, dal Successore di Pietro fino all’ultimo dell’ecclesiastica Gerarchia, e </w:t>
      </w:r>
      <w:proofErr w:type="spellStart"/>
      <w:r w:rsidRPr="00120074">
        <w:rPr>
          <w:rFonts w:cstheme="minorHAnsi"/>
          <w:bCs/>
        </w:rPr>
        <w:t>tradicendoli</w:t>
      </w:r>
      <w:proofErr w:type="spellEnd"/>
      <w:r w:rsidRPr="00120074">
        <w:rPr>
          <w:rFonts w:cstheme="minorHAnsi"/>
          <w:bCs/>
        </w:rPr>
        <w:t xml:space="preserve"> per fautori dell’ignoranza, e nati solo ad essere la tortura e il martello delle coscienze. Che dunque </w:t>
      </w:r>
      <w:proofErr w:type="spellStart"/>
      <w:r w:rsidRPr="00120074">
        <w:rPr>
          <w:rFonts w:cstheme="minorHAnsi"/>
          <w:bCs/>
        </w:rPr>
        <w:t>debbansi</w:t>
      </w:r>
      <w:proofErr w:type="spellEnd"/>
      <w:r w:rsidRPr="00120074">
        <w:rPr>
          <w:rFonts w:cstheme="minorHAnsi"/>
          <w:bCs/>
        </w:rPr>
        <w:t xml:space="preserve"> lasciar </w:t>
      </w:r>
      <w:proofErr w:type="spellStart"/>
      <w:r w:rsidRPr="00120074">
        <w:rPr>
          <w:rFonts w:cstheme="minorHAnsi"/>
          <w:bCs/>
        </w:rPr>
        <w:t>spar</w:t>
      </w:r>
      <w:proofErr w:type="spellEnd"/>
      <w:r w:rsidRPr="00120074">
        <w:rPr>
          <w:rFonts w:cstheme="minorHAnsi"/>
          <w:bCs/>
        </w:rPr>
        <w:t xml:space="preserve"> </w:t>
      </w:r>
      <w:proofErr w:type="spellStart"/>
      <w:r w:rsidRPr="00120074">
        <w:rPr>
          <w:rFonts w:cstheme="minorHAnsi"/>
          <w:bCs/>
        </w:rPr>
        <w:t>gere</w:t>
      </w:r>
      <w:proofErr w:type="spellEnd"/>
      <w:r w:rsidRPr="00120074">
        <w:rPr>
          <w:rFonts w:cstheme="minorHAnsi"/>
          <w:bCs/>
        </w:rPr>
        <w:t xml:space="preserve"> di continuo i tristi semi nelle menti dei semplici e dei pusilli, senza procurare di ammonirli delle ree trame, e senza armarli contro a quelli che adoperano ogni arte per alterare in essi o spegnere l’unica efficace consolazione della vita, cioè la sana credenza ». Nel terzo numero, dell’11 agosto 1849 nell’articolo intitolato Restaurazione pontificale ed italiana alla seconda metà del 1849 si legge: « Pio IX non pensò ad altro mai, che a migliorare le sorti del proprio stato, o, se volete, egli intese a gittare di tali istituzioni politiche e civili, che, domandate dai tempi, </w:t>
      </w:r>
      <w:proofErr w:type="spellStart"/>
      <w:r w:rsidRPr="00120074">
        <w:rPr>
          <w:rFonts w:cstheme="minorHAnsi"/>
          <w:bCs/>
        </w:rPr>
        <w:t>ed</w:t>
      </w:r>
      <w:r w:rsidRPr="00120074">
        <w:t>imitate</w:t>
      </w:r>
      <w:proofErr w:type="spellEnd"/>
      <w:r w:rsidRPr="00120074">
        <w:t xml:space="preserve"> dagli altri governi, potevano formalmente felicitar Roma e le sue provincie e moralmente l’Italia. Chi gli mette in capo e sulle labbra una Roma, un’Italia, un mondo rin novellati o ammodernati solo alla </w:t>
      </w:r>
      <w:proofErr w:type="spellStart"/>
      <w:r w:rsidRPr="00120074">
        <w:t>giobertesca</w:t>
      </w:r>
      <w:proofErr w:type="spellEnd"/>
      <w:r w:rsidRPr="00120074">
        <w:t xml:space="preserve">, è matto; e bisogna ben dire che costui ab bia misurato i concetti salutari di Pio dal suo cervello strambo e briaco. Mettete là i vo stri tamburi ed i vostri vessilli, redentori d’Italia che voi per fermo non militate sotto l’ombra del nome più augusto e pacifico ». La parte più estesa del giornale era dedicata ad articoli di religione e di poli </w:t>
      </w:r>
      <w:proofErr w:type="spellStart"/>
      <w:r w:rsidRPr="00120074">
        <w:t>tica</w:t>
      </w:r>
      <w:proofErr w:type="spellEnd"/>
      <w:r w:rsidRPr="00120074">
        <w:t xml:space="preserve">, nei quali si riscontra erudizione, unita a vivacità di stile. La polemica con « Il Censore » fu immediata e durò per molti numeri. Il giornale ebbe l’approvazione e il plauso papale; il cardinale Antonelli in una lettera datata da Portici il 10 settembre 1849, comunicava al vicario capitolare di Genova che Pio IX impartiva ai compilatori del « Cattolico » l’apostolica benedizione (n. 32). Scopo del periodico era principalmente quello di combattere la stampa democratica ed anticlericale genovese e del Piemonte e denunciava gli eccessi della libertà di stampa che degenerava in licenza. La religione Cattolica, Apostolica, Romana era la sola religione dello Stato, come sanciva lo Statuto. L’incredulità minacciava il trono e la società; bisognava intervenire per non rendere inutili le misure repressive. Combatteva aspramente « La Strega » e il pensiero di Mazzini; la Roma democratica e repubblicana era un ludibrio; la Roma papale era la gloria del mondo. </w:t>
      </w:r>
      <w:r w:rsidRPr="00120074">
        <w:rPr>
          <w:i/>
          <w:iCs/>
        </w:rPr>
        <w:t>Costa, p.237-239</w:t>
      </w:r>
    </w:p>
    <w:p w14:paraId="67874E2C" w14:textId="77777777" w:rsidR="00A22604" w:rsidRPr="00120074" w:rsidRDefault="00A22604" w:rsidP="00A22604">
      <w:pPr>
        <w:spacing w:after="0" w:line="240" w:lineRule="auto"/>
        <w:jc w:val="both"/>
        <w:rPr>
          <w:i/>
          <w:iCs/>
        </w:rPr>
      </w:pPr>
    </w:p>
    <w:p w14:paraId="20C32EE7" w14:textId="08BBB2CE" w:rsidR="00A22604" w:rsidRPr="00120074" w:rsidRDefault="00A22604" w:rsidP="00A22604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120074">
        <w:rPr>
          <w:b/>
          <w:bCs/>
          <w:color w:val="C00000"/>
          <w:sz w:val="44"/>
          <w:szCs w:val="44"/>
        </w:rPr>
        <w:t>Note e riferimenti bibliografici</w:t>
      </w:r>
    </w:p>
    <w:p w14:paraId="102FBB22" w14:textId="77777777" w:rsidR="00A22604" w:rsidRPr="00120074" w:rsidRDefault="00A22604" w:rsidP="00A22604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hyperlink r:id="rId10" w:history="1">
        <w:r w:rsidRPr="00120074">
          <w:rPr>
            <w:rStyle w:val="Collegamentoipertestuale"/>
          </w:rPr>
          <w:t>Emilio Costa, Il giornalismo genovese nel biennio 1848-1849</w:t>
        </w:r>
      </w:hyperlink>
      <w:r w:rsidRPr="00120074">
        <w:t>. In: ATTI DELLA  SOCIETÀ  LIGURE DI  STORIA  PATRIA, NUOVA  SERIE XLI (CXV)  FASC.  II, p. 217-240</w:t>
      </w:r>
    </w:p>
    <w:p w14:paraId="2F7E026C" w14:textId="77777777" w:rsidR="00A22604" w:rsidRPr="00A22604" w:rsidRDefault="00A22604" w:rsidP="00A22604">
      <w:pPr>
        <w:spacing w:after="0" w:line="240" w:lineRule="auto"/>
        <w:jc w:val="both"/>
        <w:rPr>
          <w:rFonts w:cstheme="minorHAnsi"/>
        </w:rPr>
      </w:pPr>
    </w:p>
    <w:sectPr w:rsidR="00A22604" w:rsidRPr="00A2260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5746FC"/>
    <w:multiLevelType w:val="hybridMultilevel"/>
    <w:tmpl w:val="2F20656C"/>
    <w:lvl w:ilvl="0" w:tplc="9048836C">
      <w:start w:val="56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832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67EE3"/>
    <w:rsid w:val="00120074"/>
    <w:rsid w:val="0031062F"/>
    <w:rsid w:val="003605E3"/>
    <w:rsid w:val="00375F4B"/>
    <w:rsid w:val="003811E4"/>
    <w:rsid w:val="004F5267"/>
    <w:rsid w:val="00653982"/>
    <w:rsid w:val="00735AF3"/>
    <w:rsid w:val="00996E47"/>
    <w:rsid w:val="00A22604"/>
    <w:rsid w:val="00A67EE3"/>
    <w:rsid w:val="00C71CAA"/>
    <w:rsid w:val="00D544E6"/>
    <w:rsid w:val="00E84EF4"/>
    <w:rsid w:val="00EA3145"/>
    <w:rsid w:val="00FB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DF26A"/>
  <w15:chartTrackingRefBased/>
  <w15:docId w15:val="{E1DE62E6-2B10-4C29-8B81-792674CB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67E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67E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67EE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67E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67EE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67E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67E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67E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67E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67EE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7E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67EE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67EE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67EE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67EE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67EE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67EE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67EE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67E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67E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67EE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67E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67EE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67EE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67EE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67EE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67EE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67EE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67EE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F526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F52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7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5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sa=t&amp;source=web&amp;rct=j&amp;opi=89978449&amp;url=https://www.storiapatriagenova.it/Docs/Biblioteca_Digitale/SB/396b22c37e8bbc6c44c30828fc127900/Estratti/3e443b98a12af57a6c7ab2ebd0f3fcc1.pdf&amp;ved=2ahUKEwikrLCjvLmLAxUz_7sIHYh0Je8QFnoECBUQAQ&amp;usg=AOvVaw3tfu1G9cuR4FNsp68Ogb8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2025-04-27T06:08:00Z</dcterms:created>
  <dcterms:modified xsi:type="dcterms:W3CDTF">2026-01-12T14:33:00Z</dcterms:modified>
</cp:coreProperties>
</file>