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07959" w14:textId="6A0EDEC2" w:rsidR="00E2660D" w:rsidRPr="00E2660D" w:rsidRDefault="00E2660D" w:rsidP="00E2660D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E2660D">
        <w:rPr>
          <w:rFonts w:asciiTheme="minorHAnsi" w:hAnsiTheme="minorHAnsi" w:cstheme="minorHAnsi"/>
          <w:b/>
          <w:color w:val="C00000"/>
          <w:sz w:val="44"/>
          <w:szCs w:val="44"/>
        </w:rPr>
        <w:t>Q590</w:t>
      </w:r>
      <w:r w:rsidRPr="00E2660D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E2660D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2660D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21 ottobre 2026</w:t>
      </w:r>
    </w:p>
    <w:p w14:paraId="263C25EC" w14:textId="6C295EC1" w:rsidR="00E2660D" w:rsidRPr="00E2660D" w:rsidRDefault="00E2660D" w:rsidP="00E2660D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E2660D">
        <w:rPr>
          <w:rFonts w:asciiTheme="minorHAnsi" w:hAnsiTheme="minorHAnsi" w:cstheme="minorHAnsi"/>
          <w:b/>
          <w:color w:val="C00000"/>
          <w:sz w:val="44"/>
          <w:szCs w:val="44"/>
        </w:rPr>
        <w:t>Descrizione bibliografica</w:t>
      </w:r>
    </w:p>
    <w:p w14:paraId="3B7D05A1" w14:textId="65F0946F" w:rsidR="00E2660D" w:rsidRPr="00E2660D" w:rsidRDefault="00E2660D" w:rsidP="00E2660D">
      <w:pPr>
        <w:jc w:val="both"/>
        <w:rPr>
          <w:rFonts w:asciiTheme="minorHAnsi" w:hAnsiTheme="minorHAnsi" w:cstheme="minorHAnsi"/>
          <w:sz w:val="32"/>
          <w:szCs w:val="32"/>
        </w:rPr>
      </w:pPr>
      <w:r w:rsidRPr="00E2660D">
        <w:rPr>
          <w:rFonts w:asciiTheme="minorHAnsi" w:hAnsiTheme="minorHAnsi" w:cstheme="minorHAnsi"/>
          <w:sz w:val="32"/>
          <w:szCs w:val="32"/>
        </w:rPr>
        <w:t>L'*</w:t>
      </w:r>
      <w:proofErr w:type="gramStart"/>
      <w:r w:rsidRPr="00E2660D">
        <w:rPr>
          <w:rFonts w:asciiTheme="minorHAnsi" w:hAnsiTheme="minorHAnsi" w:cstheme="minorHAnsi"/>
          <w:b/>
          <w:sz w:val="32"/>
          <w:szCs w:val="32"/>
        </w:rPr>
        <w:t xml:space="preserve">avvisatore </w:t>
      </w:r>
      <w:r w:rsidRPr="00E2660D">
        <w:rPr>
          <w:rFonts w:asciiTheme="minorHAnsi" w:hAnsiTheme="minorHAnsi" w:cstheme="minorHAnsi"/>
          <w:sz w:val="32"/>
          <w:szCs w:val="32"/>
        </w:rPr>
        <w:t>:</w:t>
      </w:r>
      <w:proofErr w:type="gramEnd"/>
      <w:r w:rsidRPr="00E2660D">
        <w:rPr>
          <w:rFonts w:asciiTheme="minorHAnsi" w:hAnsiTheme="minorHAnsi" w:cstheme="minorHAnsi"/>
          <w:sz w:val="32"/>
          <w:szCs w:val="32"/>
        </w:rPr>
        <w:t xml:space="preserve"> gazzetta agricola, commerciale della Sicilia. -     -anno 130 (1996). - </w:t>
      </w:r>
      <w:proofErr w:type="gramStart"/>
      <w:r w:rsidRPr="00E2660D">
        <w:rPr>
          <w:rFonts w:asciiTheme="minorHAnsi" w:hAnsiTheme="minorHAnsi" w:cstheme="minorHAnsi"/>
          <w:sz w:val="32"/>
          <w:szCs w:val="32"/>
        </w:rPr>
        <w:t>Palermo :</w:t>
      </w:r>
      <w:proofErr w:type="gramEnd"/>
      <w:r w:rsidRPr="00E2660D">
        <w:rPr>
          <w:rFonts w:asciiTheme="minorHAnsi" w:hAnsiTheme="minorHAnsi" w:cstheme="minorHAnsi"/>
          <w:sz w:val="32"/>
          <w:szCs w:val="32"/>
        </w:rPr>
        <w:t xml:space="preserve"> [s.n., 1869-1996]. - </w:t>
      </w:r>
      <w:proofErr w:type="gramStart"/>
      <w:r w:rsidRPr="00E2660D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E2660D">
        <w:rPr>
          <w:rFonts w:asciiTheme="minorHAnsi" w:hAnsiTheme="minorHAnsi" w:cstheme="minorHAnsi"/>
          <w:sz w:val="32"/>
          <w:szCs w:val="32"/>
        </w:rPr>
        <w:t xml:space="preserve"> 50 cm. ((Quotidiano, poi settimanale, poi quindicinale. – Il sottotitolo varia: i</w:t>
      </w:r>
      <w:r w:rsidRPr="00E2660D">
        <w:rPr>
          <w:rFonts w:asciiTheme="minorHAnsi" w:hAnsiTheme="minorHAnsi" w:cstheme="minorHAnsi"/>
          <w:bCs/>
          <w:sz w:val="32"/>
          <w:szCs w:val="32"/>
        </w:rPr>
        <w:t xml:space="preserve">ndipendente, politico, agricolo, economico, finanziario, organo industriale e delle federazioni provinciali dei commercianti della Sicilia. - </w:t>
      </w:r>
      <w:r w:rsidRPr="00E2660D">
        <w:rPr>
          <w:rFonts w:asciiTheme="minorHAnsi" w:hAnsiTheme="minorHAnsi" w:cstheme="minorHAnsi"/>
          <w:sz w:val="32"/>
          <w:szCs w:val="32"/>
        </w:rPr>
        <w:t xml:space="preserve">Poi: </w:t>
      </w:r>
      <w:r w:rsidRPr="00E2660D">
        <w:rPr>
          <w:rFonts w:asciiTheme="minorHAnsi" w:hAnsiTheme="minorHAnsi" w:cstheme="minorHAnsi"/>
          <w:bCs/>
          <w:sz w:val="32"/>
          <w:szCs w:val="32"/>
        </w:rPr>
        <w:t>a cura dell'Ente autonomo del porto di Palermo. -</w:t>
      </w:r>
      <w:r w:rsidRPr="00E2660D">
        <w:rPr>
          <w:rFonts w:asciiTheme="minorHAnsi" w:hAnsiTheme="minorHAnsi" w:cstheme="minorHAnsi"/>
          <w:sz w:val="32"/>
          <w:szCs w:val="32"/>
        </w:rPr>
        <w:t xml:space="preserve"> Il formato varia. – Sospeso da anno 68, n. 31 (12 settembre 1935) al 1945. - Descrizione basata su: Anno 23, n. 159 (1891). - CFI0426528</w:t>
      </w:r>
    </w:p>
    <w:p w14:paraId="69E32B36" w14:textId="0EF1423E" w:rsidR="00E2660D" w:rsidRPr="00E2660D" w:rsidRDefault="00E2660D" w:rsidP="00E2660D">
      <w:pPr>
        <w:jc w:val="both"/>
        <w:rPr>
          <w:rFonts w:asciiTheme="minorHAnsi" w:hAnsiTheme="minorHAnsi" w:cstheme="minorHAnsi"/>
          <w:sz w:val="32"/>
          <w:szCs w:val="32"/>
        </w:rPr>
      </w:pPr>
      <w:r w:rsidRPr="00E2660D">
        <w:rPr>
          <w:rFonts w:asciiTheme="minorHAnsi" w:hAnsiTheme="minorHAnsi" w:cstheme="minorHAnsi"/>
          <w:sz w:val="32"/>
          <w:szCs w:val="32"/>
        </w:rPr>
        <w:t>Soggetto: Commercio – Sicilia – 1869-1996</w:t>
      </w:r>
    </w:p>
    <w:p w14:paraId="13ECB684" w14:textId="77777777" w:rsidR="0031062F" w:rsidRPr="00E2660D" w:rsidRDefault="0031062F" w:rsidP="00E2660D">
      <w:pPr>
        <w:jc w:val="both"/>
        <w:rPr>
          <w:rFonts w:asciiTheme="minorHAnsi" w:hAnsiTheme="minorHAnsi" w:cstheme="minorHAnsi"/>
        </w:rPr>
      </w:pPr>
    </w:p>
    <w:sectPr w:rsidR="0031062F" w:rsidRPr="00E2660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178F6"/>
    <w:rsid w:val="002178F6"/>
    <w:rsid w:val="0031062F"/>
    <w:rsid w:val="003605E3"/>
    <w:rsid w:val="00375F4B"/>
    <w:rsid w:val="003811E4"/>
    <w:rsid w:val="003F414B"/>
    <w:rsid w:val="00653982"/>
    <w:rsid w:val="00C71CAA"/>
    <w:rsid w:val="00D544E6"/>
    <w:rsid w:val="00E2660D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8DFE7"/>
  <w15:chartTrackingRefBased/>
  <w15:docId w15:val="{6FED7597-22FB-43B4-8A4F-D1C006A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660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7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7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78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7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78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7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7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7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7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78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78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78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78F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78F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78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78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78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78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7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7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78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7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78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78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78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78F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78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78F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78F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Company>HP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2026-10-21T07:41:00Z</dcterms:created>
  <dcterms:modified xsi:type="dcterms:W3CDTF">2026-10-21T07:49:00Z</dcterms:modified>
</cp:coreProperties>
</file>