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0D0EA" w14:textId="5933FF56" w:rsidR="001C1706" w:rsidRPr="001C1706" w:rsidRDefault="001C1706" w:rsidP="001C1706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1C1706">
        <w:rPr>
          <w:rFonts w:asciiTheme="minorHAnsi" w:hAnsiTheme="minorHAnsi" w:cstheme="minorHAnsi"/>
          <w:b/>
          <w:color w:val="C00000"/>
          <w:sz w:val="44"/>
          <w:szCs w:val="44"/>
        </w:rPr>
        <w:t>Q</w:t>
      </w:r>
      <w:r w:rsidRPr="001C1706">
        <w:rPr>
          <w:rFonts w:asciiTheme="minorHAnsi" w:hAnsiTheme="minorHAnsi" w:cstheme="minorHAnsi"/>
          <w:b/>
          <w:color w:val="C00000"/>
          <w:sz w:val="44"/>
          <w:szCs w:val="44"/>
        </w:rPr>
        <w:t>792</w:t>
      </w:r>
      <w:r w:rsidRPr="001C1706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1C1706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1C1706">
        <w:rPr>
          <w:rFonts w:asciiTheme="minorHAnsi" w:hAnsiTheme="minorHAnsi" w:cstheme="minorHAnsi"/>
          <w:bCs/>
          <w:i/>
          <w:iCs/>
        </w:rPr>
        <w:tab/>
      </w:r>
      <w:r w:rsidRPr="001C1706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C1706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C1706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C1706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C1706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C1706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15 agosto 2026</w:t>
      </w:r>
    </w:p>
    <w:p w14:paraId="43BB87BC" w14:textId="59D65250" w:rsidR="001C1706" w:rsidRPr="001C1706" w:rsidRDefault="001C1706" w:rsidP="001C1706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1C1706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007BA685" w14:textId="41AD33D7" w:rsidR="001C1706" w:rsidRPr="001C1706" w:rsidRDefault="001C1706" w:rsidP="001C1706">
      <w:pPr>
        <w:jc w:val="both"/>
        <w:rPr>
          <w:rFonts w:asciiTheme="minorHAnsi" w:hAnsiTheme="minorHAnsi" w:cstheme="minorHAnsi"/>
          <w:sz w:val="32"/>
          <w:szCs w:val="32"/>
        </w:rPr>
      </w:pPr>
      <w:r w:rsidRPr="001C1706">
        <w:rPr>
          <w:rFonts w:asciiTheme="minorHAnsi" w:hAnsiTheme="minorHAnsi" w:cstheme="minorHAnsi"/>
          <w:sz w:val="32"/>
          <w:szCs w:val="32"/>
        </w:rPr>
        <w:t>L'*</w:t>
      </w:r>
      <w:r w:rsidRPr="001C1706">
        <w:rPr>
          <w:rFonts w:asciiTheme="minorHAnsi" w:hAnsiTheme="minorHAnsi" w:cstheme="minorHAnsi"/>
          <w:b/>
          <w:sz w:val="32"/>
          <w:szCs w:val="32"/>
        </w:rPr>
        <w:t xml:space="preserve">opinione nazionale </w:t>
      </w:r>
      <w:proofErr w:type="gramStart"/>
      <w:r w:rsidRPr="001C1706">
        <w:rPr>
          <w:rFonts w:asciiTheme="minorHAnsi" w:hAnsiTheme="minorHAnsi" w:cstheme="minorHAnsi"/>
          <w:b/>
          <w:sz w:val="32"/>
          <w:szCs w:val="32"/>
        </w:rPr>
        <w:t xml:space="preserve">liberale </w:t>
      </w:r>
      <w:r w:rsidRPr="001C1706">
        <w:rPr>
          <w:rFonts w:asciiTheme="minorHAnsi" w:hAnsiTheme="minorHAnsi" w:cstheme="minorHAnsi"/>
          <w:sz w:val="32"/>
          <w:szCs w:val="32"/>
        </w:rPr>
        <w:t>:</w:t>
      </w:r>
      <w:proofErr w:type="gramEnd"/>
      <w:r w:rsidRPr="001C1706">
        <w:rPr>
          <w:rFonts w:asciiTheme="minorHAnsi" w:hAnsiTheme="minorHAnsi" w:cstheme="minorHAnsi"/>
          <w:sz w:val="32"/>
          <w:szCs w:val="32"/>
        </w:rPr>
        <w:t xml:space="preserve"> giornale politico quotidiano indipendente. - </w:t>
      </w:r>
      <w:proofErr w:type="gramStart"/>
      <w:r w:rsidRPr="001C1706">
        <w:rPr>
          <w:rFonts w:asciiTheme="minorHAnsi" w:hAnsiTheme="minorHAnsi" w:cstheme="minorHAnsi"/>
          <w:sz w:val="32"/>
          <w:szCs w:val="32"/>
        </w:rPr>
        <w:t>Firenze :</w:t>
      </w:r>
      <w:proofErr w:type="gramEnd"/>
      <w:r w:rsidRPr="001C1706">
        <w:rPr>
          <w:rFonts w:asciiTheme="minorHAnsi" w:hAnsiTheme="minorHAnsi" w:cstheme="minorHAnsi"/>
          <w:sz w:val="32"/>
          <w:szCs w:val="32"/>
        </w:rPr>
        <w:t xml:space="preserve"> [s.n.</w:t>
      </w:r>
      <w:r w:rsidRPr="001C1706">
        <w:rPr>
          <w:rFonts w:asciiTheme="minorHAnsi" w:hAnsiTheme="minorHAnsi" w:cstheme="minorHAnsi"/>
          <w:sz w:val="32"/>
          <w:szCs w:val="32"/>
        </w:rPr>
        <w:t>, 1896</w:t>
      </w:r>
      <w:r w:rsidRPr="001C1706">
        <w:rPr>
          <w:rFonts w:asciiTheme="minorHAnsi" w:hAnsiTheme="minorHAnsi" w:cstheme="minorHAnsi"/>
          <w:sz w:val="32"/>
          <w:szCs w:val="32"/>
        </w:rPr>
        <w:t xml:space="preserve">]. </w:t>
      </w:r>
      <w:r w:rsidRPr="001C1706">
        <w:rPr>
          <w:rFonts w:asciiTheme="minorHAnsi" w:hAnsiTheme="minorHAnsi" w:cstheme="minorHAnsi"/>
          <w:sz w:val="32"/>
          <w:szCs w:val="32"/>
        </w:rPr>
        <w:t>–</w:t>
      </w:r>
      <w:r w:rsidRPr="001C1706">
        <w:rPr>
          <w:rFonts w:asciiTheme="minorHAnsi" w:hAnsiTheme="minorHAnsi" w:cstheme="minorHAnsi"/>
          <w:sz w:val="32"/>
          <w:szCs w:val="32"/>
        </w:rPr>
        <w:t xml:space="preserve"> </w:t>
      </w:r>
      <w:r w:rsidRPr="001C1706">
        <w:rPr>
          <w:rFonts w:asciiTheme="minorHAnsi" w:hAnsiTheme="minorHAnsi" w:cstheme="minorHAnsi"/>
          <w:sz w:val="32"/>
          <w:szCs w:val="32"/>
        </w:rPr>
        <w:t xml:space="preserve">1 </w:t>
      </w:r>
      <w:r w:rsidRPr="001C1706">
        <w:rPr>
          <w:rFonts w:asciiTheme="minorHAnsi" w:hAnsiTheme="minorHAnsi" w:cstheme="minorHAnsi"/>
          <w:sz w:val="32"/>
          <w:szCs w:val="32"/>
        </w:rPr>
        <w:t>volum</w:t>
      </w:r>
      <w:r w:rsidRPr="001C1706">
        <w:rPr>
          <w:rFonts w:asciiTheme="minorHAnsi" w:hAnsiTheme="minorHAnsi" w:cstheme="minorHAnsi"/>
          <w:sz w:val="32"/>
          <w:szCs w:val="32"/>
        </w:rPr>
        <w:t>e</w:t>
      </w:r>
      <w:r w:rsidRPr="001C1706">
        <w:rPr>
          <w:rFonts w:asciiTheme="minorHAnsi" w:hAnsiTheme="minorHAnsi" w:cstheme="minorHAnsi"/>
          <w:sz w:val="32"/>
          <w:szCs w:val="32"/>
        </w:rPr>
        <w:t>. ((Descrizione basata su: anno 1 (23 aprile 1896). - BVE0187139</w:t>
      </w:r>
    </w:p>
    <w:p w14:paraId="3CD5697F" w14:textId="543F7349" w:rsidR="001C1706" w:rsidRPr="001C1706" w:rsidRDefault="001C1706" w:rsidP="001C1706">
      <w:pPr>
        <w:jc w:val="both"/>
        <w:rPr>
          <w:rFonts w:asciiTheme="minorHAnsi" w:hAnsiTheme="minorHAnsi" w:cstheme="minorHAnsi"/>
          <w:sz w:val="32"/>
          <w:szCs w:val="32"/>
        </w:rPr>
      </w:pPr>
      <w:r w:rsidRPr="001C1706">
        <w:rPr>
          <w:rFonts w:asciiTheme="minorHAnsi" w:hAnsiTheme="minorHAnsi" w:cstheme="minorHAnsi"/>
          <w:sz w:val="32"/>
          <w:szCs w:val="32"/>
        </w:rPr>
        <w:t>Continua</w:t>
      </w:r>
      <w:r w:rsidRPr="001C1706">
        <w:rPr>
          <w:rFonts w:asciiTheme="minorHAnsi" w:hAnsiTheme="minorHAnsi" w:cstheme="minorHAnsi"/>
          <w:sz w:val="32"/>
          <w:szCs w:val="32"/>
        </w:rPr>
        <w:t>zione</w:t>
      </w:r>
      <w:r w:rsidRPr="001C1706">
        <w:rPr>
          <w:rFonts w:asciiTheme="minorHAnsi" w:hAnsiTheme="minorHAnsi" w:cstheme="minorHAnsi"/>
          <w:sz w:val="32"/>
          <w:szCs w:val="32"/>
        </w:rPr>
        <w:t xml:space="preserve"> </w:t>
      </w:r>
      <w:r w:rsidRPr="001C1706">
        <w:rPr>
          <w:rFonts w:asciiTheme="minorHAnsi" w:hAnsiTheme="minorHAnsi" w:cstheme="minorHAnsi"/>
          <w:sz w:val="32"/>
          <w:szCs w:val="32"/>
        </w:rPr>
        <w:t>di</w:t>
      </w:r>
      <w:r w:rsidRPr="001C1706">
        <w:rPr>
          <w:rFonts w:asciiTheme="minorHAnsi" w:hAnsiTheme="minorHAnsi" w:cstheme="minorHAnsi"/>
          <w:sz w:val="32"/>
          <w:szCs w:val="32"/>
        </w:rPr>
        <w:t>: L'*opinione nazionale [Q</w:t>
      </w:r>
      <w:r w:rsidRPr="001C1706">
        <w:rPr>
          <w:rFonts w:asciiTheme="minorHAnsi" w:hAnsiTheme="minorHAnsi" w:cstheme="minorHAnsi"/>
          <w:sz w:val="32"/>
          <w:szCs w:val="32"/>
        </w:rPr>
        <w:t>494</w:t>
      </w:r>
      <w:r w:rsidRPr="001C1706">
        <w:rPr>
          <w:rFonts w:asciiTheme="minorHAnsi" w:hAnsiTheme="minorHAnsi" w:cstheme="minorHAnsi"/>
          <w:sz w:val="32"/>
          <w:szCs w:val="32"/>
        </w:rPr>
        <w:t>]</w:t>
      </w:r>
    </w:p>
    <w:p w14:paraId="0702CA47" w14:textId="324AB71D" w:rsidR="001C1706" w:rsidRPr="001C1706" w:rsidRDefault="001C1706" w:rsidP="001C1706">
      <w:pPr>
        <w:jc w:val="both"/>
        <w:rPr>
          <w:rFonts w:asciiTheme="minorHAnsi" w:hAnsiTheme="minorHAnsi" w:cstheme="minorHAnsi"/>
          <w:sz w:val="32"/>
          <w:szCs w:val="32"/>
        </w:rPr>
      </w:pPr>
      <w:r w:rsidRPr="001C1706">
        <w:rPr>
          <w:rFonts w:asciiTheme="minorHAnsi" w:hAnsiTheme="minorHAnsi" w:cstheme="minorHAnsi"/>
          <w:sz w:val="32"/>
          <w:szCs w:val="32"/>
        </w:rPr>
        <w:t>Soggetto: Giornali – Firenze – 189</w:t>
      </w:r>
      <w:r w:rsidRPr="001C1706">
        <w:rPr>
          <w:rFonts w:asciiTheme="minorHAnsi" w:hAnsiTheme="minorHAnsi" w:cstheme="minorHAnsi"/>
          <w:sz w:val="32"/>
          <w:szCs w:val="32"/>
        </w:rPr>
        <w:t>6</w:t>
      </w:r>
    </w:p>
    <w:p w14:paraId="4EB16880" w14:textId="77777777" w:rsidR="001C1706" w:rsidRPr="001C1706" w:rsidRDefault="001C1706" w:rsidP="001C170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A28182" w14:textId="77777777" w:rsidR="0031062F" w:rsidRPr="001C1706" w:rsidRDefault="0031062F">
      <w:pPr>
        <w:rPr>
          <w:rFonts w:asciiTheme="minorHAnsi" w:hAnsiTheme="minorHAnsi" w:cstheme="minorHAnsi"/>
        </w:rPr>
      </w:pPr>
    </w:p>
    <w:sectPr w:rsidR="0031062F" w:rsidRPr="001C170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6D92"/>
    <w:rsid w:val="0018757F"/>
    <w:rsid w:val="001C1706"/>
    <w:rsid w:val="0031062F"/>
    <w:rsid w:val="003605E3"/>
    <w:rsid w:val="00375F4B"/>
    <w:rsid w:val="003811E4"/>
    <w:rsid w:val="004F6D92"/>
    <w:rsid w:val="006539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FFCE"/>
  <w15:chartTrackingRefBased/>
  <w15:docId w15:val="{0077A1DC-9332-4E60-A6CC-0407CC26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170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6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6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6D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6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D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D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6D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D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6D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6D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6D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6D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6D9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D9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D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6D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D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6D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6D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6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6D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6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6D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6D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6D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6D9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6D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6D9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6D9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Company>HP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2026-08-15T17:34:00Z</dcterms:created>
  <dcterms:modified xsi:type="dcterms:W3CDTF">2026-08-15T17:39:00Z</dcterms:modified>
</cp:coreProperties>
</file>