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0692" w14:textId="6DBA737E" w:rsidR="002955D0" w:rsidRPr="005D2399" w:rsidRDefault="002955D0" w:rsidP="002955D0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bookmarkStart w:id="0" w:name="_Hlk132988309"/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Q</w:t>
      </w: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80</w:t>
      </w:r>
      <w:r w:rsidRPr="005D2399">
        <w:rPr>
          <w:rFonts w:asciiTheme="minorHAnsi" w:hAnsiTheme="minorHAnsi" w:cstheme="minorHAnsi"/>
          <w:b/>
          <w:bCs/>
          <w:color w:val="C00000"/>
          <w:sz w:val="22"/>
          <w:szCs w:val="22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sz w:val="16"/>
          <w:szCs w:val="16"/>
        </w:rPr>
        <w:tab/>
      </w:r>
      <w:r w:rsidRPr="005D2399">
        <w:rPr>
          <w:rFonts w:asciiTheme="minorHAnsi" w:hAnsiTheme="minorHAnsi" w:cstheme="minorHAnsi"/>
          <w:i/>
          <w:iCs/>
          <w:sz w:val="16"/>
          <w:szCs w:val="16"/>
        </w:rPr>
        <w:t>Scheda creata il 2</w:t>
      </w:r>
      <w:r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Pr="005D2399">
        <w:rPr>
          <w:rFonts w:asciiTheme="minorHAnsi" w:hAnsiTheme="minorHAnsi" w:cstheme="minorHAnsi"/>
          <w:i/>
          <w:iCs/>
          <w:sz w:val="16"/>
          <w:szCs w:val="16"/>
        </w:rPr>
        <w:t xml:space="preserve"> aprile 2023</w:t>
      </w:r>
      <w:r w:rsidR="00781843">
        <w:rPr>
          <w:rFonts w:asciiTheme="minorHAnsi" w:hAnsiTheme="minorHAnsi" w:cstheme="minorHAnsi"/>
          <w:i/>
          <w:iCs/>
          <w:sz w:val="16"/>
          <w:szCs w:val="16"/>
        </w:rPr>
        <w:t>; Ultimo aggiornamento: 28 gennaio 2026</w:t>
      </w:r>
    </w:p>
    <w:p w14:paraId="37A89B2C" w14:textId="77777777" w:rsidR="008062D5" w:rsidRDefault="008062D5" w:rsidP="002955D0">
      <w:pPr>
        <w:jc w:val="both"/>
      </w:pPr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>
        <w:rPr>
          <w:noProof/>
        </w:rPr>
        <w:drawing>
          <wp:inline distT="0" distB="0" distL="0" distR="0" wp14:anchorId="784AFBBE" wp14:editId="5A55C76A">
            <wp:extent cx="3502800" cy="2494800"/>
            <wp:effectExtent l="0" t="0" r="2540" b="1270"/>
            <wp:docPr id="3" name="Immagine 3" descr="Gazzetta di Torino - Libro Usato - ND - | 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zzetta di Torino - Libro Usato - ND - | I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8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68B13F8" wp14:editId="715D055E">
                <wp:extent cx="304800" cy="304800"/>
                <wp:effectExtent l="0" t="0" r="0" b="0"/>
                <wp:docPr id="4" name="Rettangolo 4" descr="GAZZETTA DI TORINO 3 4 Gennaio 1905 Guerra Russo Giapponese Resa Di Port  Arthur EUR 7,99 - PicClick 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11C95" id="Rettangolo 4" o:spid="_x0000_s1026" alt="GAZZETTA DI TORINO 3 4 Gennaio 1905 Guerra Russo Giapponese Resa Di Port  Arthur EUR 7,99 - PicClick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 w:rsidRPr="008062D5">
        <w:rPr>
          <w:noProof/>
        </w:rPr>
        <w:drawing>
          <wp:inline distT="0" distB="0" distL="0" distR="0" wp14:anchorId="5C3558EE" wp14:editId="68A01927">
            <wp:extent cx="1897200" cy="2494800"/>
            <wp:effectExtent l="0" t="0" r="8255" b="1270"/>
            <wp:docPr id="1" name="Immagine 1" descr="Immagine che contiene testo, giornale, ricevu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iornale, ricevuta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24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62D5">
        <w:t xml:space="preserve"> </w:t>
      </w:r>
    </w:p>
    <w:p w14:paraId="38D9AF09" w14:textId="60F1CF3F" w:rsidR="002955D0" w:rsidRPr="005D2399" w:rsidRDefault="002955D0" w:rsidP="002955D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5D2399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bookmarkEnd w:id="0"/>
    <w:p w14:paraId="40EF2E83" w14:textId="77777777" w:rsidR="002955D0" w:rsidRPr="002955D0" w:rsidRDefault="002955D0" w:rsidP="002955D0">
      <w:pPr>
        <w:jc w:val="both"/>
        <w:rPr>
          <w:sz w:val="22"/>
          <w:szCs w:val="22"/>
        </w:rPr>
      </w:pPr>
      <w:r w:rsidRPr="002955D0">
        <w:rPr>
          <w:rFonts w:ascii="Calibri" w:hAnsi="Calibri" w:cs="Calibri"/>
          <w:b/>
          <w:sz w:val="22"/>
          <w:szCs w:val="22"/>
        </w:rPr>
        <w:t>*Gazzetta di Torino</w:t>
      </w:r>
      <w:r w:rsidRPr="002955D0">
        <w:rPr>
          <w:rFonts w:ascii="Calibri" w:hAnsi="Calibri" w:cs="Calibri"/>
          <w:sz w:val="22"/>
          <w:szCs w:val="22"/>
        </w:rPr>
        <w:t>. - Anno 1, n. 1 (</w:t>
      </w:r>
      <w:proofErr w:type="gramStart"/>
      <w:r w:rsidRPr="002955D0">
        <w:rPr>
          <w:rFonts w:ascii="Calibri" w:hAnsi="Calibri" w:cs="Calibri"/>
          <w:sz w:val="22"/>
          <w:szCs w:val="22"/>
        </w:rPr>
        <w:t>1 gennaio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55D0">
        <w:rPr>
          <w:rFonts w:ascii="Calibri" w:hAnsi="Calibri" w:cs="Calibri"/>
          <w:sz w:val="22"/>
          <w:szCs w:val="22"/>
        </w:rPr>
        <w:t>1860)-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anno 55, n. 194 (agosto 1914). - </w:t>
      </w:r>
      <w:proofErr w:type="gramStart"/>
      <w:r w:rsidRPr="002955D0">
        <w:rPr>
          <w:rFonts w:ascii="Calibri" w:hAnsi="Calibri" w:cs="Calibri"/>
          <w:sz w:val="22"/>
          <w:szCs w:val="22"/>
        </w:rPr>
        <w:t>Torino :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[s. n.], 1860-1914. – 55 </w:t>
      </w:r>
      <w:proofErr w:type="gramStart"/>
      <w:r w:rsidRPr="002955D0">
        <w:rPr>
          <w:rFonts w:ascii="Calibri" w:hAnsi="Calibri" w:cs="Calibri"/>
          <w:sz w:val="22"/>
          <w:szCs w:val="22"/>
        </w:rPr>
        <w:t>volumi ;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54 cm. ((Quotidiano. - TO00184775</w:t>
      </w:r>
    </w:p>
    <w:p w14:paraId="5EAFC501" w14:textId="7D410671" w:rsidR="002955D0" w:rsidRDefault="00781843" w:rsidP="002955D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781843">
        <w:rPr>
          <w:rFonts w:ascii="Calibri" w:hAnsi="Calibri" w:cs="Calibri"/>
          <w:b/>
          <w:bCs/>
          <w:sz w:val="22"/>
          <w:szCs w:val="22"/>
        </w:rPr>
        <w:t>Almanacco della Gazzetta di Torino</w:t>
      </w:r>
      <w:r w:rsidRPr="00781843">
        <w:rPr>
          <w:rFonts w:ascii="Calibri" w:hAnsi="Calibri" w:cs="Calibri"/>
          <w:sz w:val="22"/>
          <w:szCs w:val="22"/>
        </w:rPr>
        <w:t>. - A</w:t>
      </w:r>
      <w:r>
        <w:rPr>
          <w:rFonts w:ascii="Calibri" w:hAnsi="Calibri" w:cs="Calibri"/>
          <w:sz w:val="22"/>
          <w:szCs w:val="22"/>
        </w:rPr>
        <w:t>nno</w:t>
      </w:r>
      <w:r w:rsidRPr="00781843">
        <w:rPr>
          <w:rFonts w:ascii="Calibri" w:hAnsi="Calibri" w:cs="Calibri"/>
          <w:sz w:val="22"/>
          <w:szCs w:val="22"/>
        </w:rPr>
        <w:t xml:space="preserve"> 1 (1864). - </w:t>
      </w:r>
      <w:proofErr w:type="gramStart"/>
      <w:r w:rsidRPr="00781843">
        <w:rPr>
          <w:rFonts w:ascii="Calibri" w:hAnsi="Calibri" w:cs="Calibri"/>
          <w:sz w:val="22"/>
          <w:szCs w:val="22"/>
        </w:rPr>
        <w:t>Torino :</w:t>
      </w:r>
      <w:proofErr w:type="gramEnd"/>
      <w:r w:rsidRPr="007818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 w:rsidRPr="00781843">
        <w:rPr>
          <w:rFonts w:ascii="Calibri" w:hAnsi="Calibri" w:cs="Calibri"/>
          <w:sz w:val="22"/>
          <w:szCs w:val="22"/>
        </w:rPr>
        <w:t>ip. Letteraria</w:t>
      </w:r>
      <w:r>
        <w:rPr>
          <w:rFonts w:ascii="Calibri" w:hAnsi="Calibri" w:cs="Calibri"/>
          <w:sz w:val="22"/>
          <w:szCs w:val="22"/>
        </w:rPr>
        <w:t>, [1864]</w:t>
      </w:r>
      <w:r w:rsidRPr="0078184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–</w:t>
      </w:r>
      <w:r w:rsidRPr="0078184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1 </w:t>
      </w:r>
      <w:proofErr w:type="gramStart"/>
      <w:r w:rsidRPr="00781843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olume</w:t>
      </w:r>
      <w:r w:rsidRPr="00781843">
        <w:rPr>
          <w:rFonts w:ascii="Calibri" w:hAnsi="Calibri" w:cs="Calibri"/>
          <w:sz w:val="22"/>
          <w:szCs w:val="22"/>
        </w:rPr>
        <w:t xml:space="preserve"> ;</w:t>
      </w:r>
      <w:proofErr w:type="gramEnd"/>
      <w:r w:rsidRPr="00781843">
        <w:rPr>
          <w:rFonts w:ascii="Calibri" w:hAnsi="Calibri" w:cs="Calibri"/>
          <w:sz w:val="22"/>
          <w:szCs w:val="22"/>
        </w:rPr>
        <w:t xml:space="preserve"> 16 cm. </w:t>
      </w:r>
      <w:r>
        <w:rPr>
          <w:rFonts w:ascii="Calibri" w:hAnsi="Calibri" w:cs="Calibri"/>
          <w:sz w:val="22"/>
          <w:szCs w:val="22"/>
        </w:rPr>
        <w:t>((</w:t>
      </w:r>
      <w:r w:rsidRPr="00781843">
        <w:rPr>
          <w:rFonts w:ascii="Calibri" w:hAnsi="Calibri" w:cs="Calibri"/>
          <w:sz w:val="22"/>
          <w:szCs w:val="22"/>
        </w:rPr>
        <w:t>Annuale.</w:t>
      </w:r>
      <w:r>
        <w:rPr>
          <w:rFonts w:ascii="Calibri" w:hAnsi="Calibri" w:cs="Calibri"/>
          <w:sz w:val="22"/>
          <w:szCs w:val="22"/>
        </w:rPr>
        <w:t xml:space="preserve"> - </w:t>
      </w:r>
      <w:r w:rsidRPr="00781843">
        <w:rPr>
          <w:rFonts w:ascii="Calibri" w:hAnsi="Calibri" w:cs="Calibri"/>
          <w:sz w:val="22"/>
          <w:szCs w:val="22"/>
        </w:rPr>
        <w:t>TO00161222</w:t>
      </w:r>
    </w:p>
    <w:p w14:paraId="3C1C74CD" w14:textId="77777777" w:rsidR="00781843" w:rsidRDefault="00781843" w:rsidP="002955D0">
      <w:pPr>
        <w:jc w:val="both"/>
        <w:rPr>
          <w:rFonts w:ascii="Calibri" w:hAnsi="Calibri" w:cs="Calibri"/>
          <w:sz w:val="22"/>
          <w:szCs w:val="22"/>
        </w:rPr>
      </w:pPr>
    </w:p>
    <w:p w14:paraId="2AFE59DC" w14:textId="29528B1E" w:rsidR="002955D0" w:rsidRPr="002955D0" w:rsidRDefault="002955D0" w:rsidP="002955D0">
      <w:pPr>
        <w:jc w:val="both"/>
        <w:rPr>
          <w:sz w:val="22"/>
          <w:szCs w:val="22"/>
        </w:rPr>
      </w:pPr>
      <w:r w:rsidRPr="002955D0">
        <w:rPr>
          <w:rFonts w:ascii="Calibri" w:hAnsi="Calibri" w:cs="Calibri"/>
          <w:sz w:val="22"/>
          <w:szCs w:val="22"/>
        </w:rPr>
        <w:t>Il *</w:t>
      </w:r>
      <w:proofErr w:type="gramStart"/>
      <w:r w:rsidRPr="002955D0">
        <w:rPr>
          <w:rFonts w:ascii="Calibri" w:hAnsi="Calibri" w:cs="Calibri"/>
          <w:b/>
          <w:sz w:val="22"/>
          <w:szCs w:val="22"/>
        </w:rPr>
        <w:t>giornale</w:t>
      </w:r>
      <w:r w:rsidRPr="002955D0">
        <w:rPr>
          <w:rFonts w:ascii="Calibri" w:hAnsi="Calibri" w:cs="Calibri"/>
          <w:sz w:val="22"/>
          <w:szCs w:val="22"/>
        </w:rPr>
        <w:t xml:space="preserve"> :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gazzetta di Torino. - Anno 55, n. 195 (</w:t>
      </w:r>
      <w:proofErr w:type="gramStart"/>
      <w:r w:rsidRPr="002955D0">
        <w:rPr>
          <w:rFonts w:ascii="Calibri" w:hAnsi="Calibri" w:cs="Calibri"/>
          <w:sz w:val="22"/>
          <w:szCs w:val="22"/>
        </w:rPr>
        <w:t>1 settembre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955D0">
        <w:rPr>
          <w:rFonts w:ascii="Calibri" w:hAnsi="Calibri" w:cs="Calibri"/>
          <w:sz w:val="22"/>
          <w:szCs w:val="22"/>
        </w:rPr>
        <w:t>1914)-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anno 58, n. 285 (19 ottobre 1917). - </w:t>
      </w:r>
      <w:proofErr w:type="gramStart"/>
      <w:r w:rsidRPr="002955D0">
        <w:rPr>
          <w:rFonts w:ascii="Calibri" w:hAnsi="Calibri" w:cs="Calibri"/>
          <w:sz w:val="22"/>
          <w:szCs w:val="22"/>
        </w:rPr>
        <w:t>Torino :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[s. n.], 1914-1917. – 4 </w:t>
      </w:r>
      <w:proofErr w:type="gramStart"/>
      <w:r w:rsidRPr="002955D0">
        <w:rPr>
          <w:rFonts w:ascii="Calibri" w:hAnsi="Calibri" w:cs="Calibri"/>
          <w:sz w:val="22"/>
          <w:szCs w:val="22"/>
        </w:rPr>
        <w:t>volumi ;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56 cm. ((Quotidiano. - TO00204660</w:t>
      </w:r>
    </w:p>
    <w:p w14:paraId="766B1099" w14:textId="77777777" w:rsidR="002955D0" w:rsidRDefault="002955D0" w:rsidP="002955D0">
      <w:pPr>
        <w:jc w:val="both"/>
        <w:rPr>
          <w:rFonts w:ascii="Calibri" w:hAnsi="Calibri" w:cs="Calibri"/>
          <w:b/>
          <w:sz w:val="22"/>
          <w:szCs w:val="22"/>
        </w:rPr>
      </w:pPr>
    </w:p>
    <w:p w14:paraId="347803F7" w14:textId="18259FAB" w:rsidR="002955D0" w:rsidRPr="002955D0" w:rsidRDefault="002955D0" w:rsidP="002955D0">
      <w:pPr>
        <w:jc w:val="both"/>
        <w:rPr>
          <w:sz w:val="22"/>
          <w:szCs w:val="22"/>
        </w:rPr>
      </w:pPr>
      <w:r w:rsidRPr="002955D0">
        <w:rPr>
          <w:rFonts w:ascii="Calibri" w:hAnsi="Calibri" w:cs="Calibri"/>
          <w:b/>
          <w:sz w:val="22"/>
          <w:szCs w:val="22"/>
        </w:rPr>
        <w:t>*Gazzetta di Torino.</w:t>
      </w:r>
      <w:r w:rsidRPr="002955D0">
        <w:rPr>
          <w:rFonts w:ascii="Calibri" w:hAnsi="Calibri" w:cs="Calibri"/>
          <w:sz w:val="22"/>
          <w:szCs w:val="22"/>
        </w:rPr>
        <w:t xml:space="preserve"> - Anno 58, n. 286 (ottobre </w:t>
      </w:r>
      <w:proofErr w:type="gramStart"/>
      <w:r w:rsidRPr="002955D0">
        <w:rPr>
          <w:rFonts w:ascii="Calibri" w:hAnsi="Calibri" w:cs="Calibri"/>
          <w:sz w:val="22"/>
          <w:szCs w:val="22"/>
        </w:rPr>
        <w:t>1917)-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anno 59, n. 337 (dicembre 1918). - </w:t>
      </w:r>
      <w:proofErr w:type="gramStart"/>
      <w:r w:rsidRPr="002955D0">
        <w:rPr>
          <w:rFonts w:ascii="Calibri" w:hAnsi="Calibri" w:cs="Calibri"/>
          <w:sz w:val="22"/>
          <w:szCs w:val="22"/>
        </w:rPr>
        <w:t>Torino :</w:t>
      </w:r>
      <w:proofErr w:type="gramEnd"/>
      <w:r w:rsidRPr="002955D0">
        <w:rPr>
          <w:rFonts w:ascii="Calibri" w:hAnsi="Calibri" w:cs="Calibri"/>
          <w:sz w:val="22"/>
          <w:szCs w:val="22"/>
        </w:rPr>
        <w:t xml:space="preserve"> [s. n.], 1917-1918. - 1 volume. ((Quotidiano. - CFI0417992</w:t>
      </w:r>
    </w:p>
    <w:p w14:paraId="42BE28E6" w14:textId="77777777" w:rsidR="002955D0" w:rsidRDefault="002955D0" w:rsidP="002955D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FDD105" w14:textId="0468C79B" w:rsidR="002955D0" w:rsidRDefault="002955D0" w:rsidP="002955D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2955D0">
        <w:rPr>
          <w:rFonts w:ascii="Calibri" w:hAnsi="Calibri" w:cs="Calibri"/>
          <w:color w:val="000000"/>
          <w:sz w:val="22"/>
          <w:szCs w:val="22"/>
        </w:rPr>
        <w:t xml:space="preserve">Il </w:t>
      </w:r>
      <w:r w:rsidRPr="002955D0">
        <w:rPr>
          <w:rFonts w:ascii="Calibri" w:hAnsi="Calibri" w:cs="Calibri"/>
          <w:b/>
          <w:color w:val="000000"/>
          <w:sz w:val="22"/>
          <w:szCs w:val="22"/>
        </w:rPr>
        <w:t>*</w:t>
      </w:r>
      <w:proofErr w:type="gramStart"/>
      <w:r w:rsidRPr="002955D0">
        <w:rPr>
          <w:rFonts w:ascii="Calibri" w:hAnsi="Calibri" w:cs="Calibri"/>
          <w:b/>
          <w:color w:val="000000"/>
          <w:sz w:val="22"/>
          <w:szCs w:val="22"/>
        </w:rPr>
        <w:t>paese</w:t>
      </w:r>
      <w:r w:rsidRPr="002955D0">
        <w:rPr>
          <w:rFonts w:ascii="Calibri" w:hAnsi="Calibri" w:cs="Calibri"/>
          <w:color w:val="000000"/>
          <w:sz w:val="22"/>
          <w:szCs w:val="22"/>
        </w:rPr>
        <w:t xml:space="preserve"> :</w:t>
      </w:r>
      <w:proofErr w:type="gramEnd"/>
      <w:r w:rsidRPr="002955D0">
        <w:rPr>
          <w:rFonts w:ascii="Calibri" w:hAnsi="Calibri" w:cs="Calibri"/>
          <w:color w:val="000000"/>
          <w:sz w:val="22"/>
          <w:szCs w:val="22"/>
        </w:rPr>
        <w:t xml:space="preserve"> politico quotidiano. - Anno 59, n. 338 (8 dicembre </w:t>
      </w:r>
      <w:proofErr w:type="gramStart"/>
      <w:r w:rsidRPr="002955D0">
        <w:rPr>
          <w:rFonts w:ascii="Calibri" w:hAnsi="Calibri" w:cs="Calibri"/>
          <w:color w:val="000000"/>
          <w:sz w:val="22"/>
          <w:szCs w:val="22"/>
        </w:rPr>
        <w:t>1918)-</w:t>
      </w:r>
      <w:proofErr w:type="gramEnd"/>
      <w:r w:rsidRPr="002955D0">
        <w:rPr>
          <w:rFonts w:ascii="Calibri" w:hAnsi="Calibri" w:cs="Calibri"/>
          <w:color w:val="000000"/>
          <w:sz w:val="22"/>
          <w:szCs w:val="22"/>
        </w:rPr>
        <w:t xml:space="preserve">anno 60, n. 323 (23 novembre 1919). - </w:t>
      </w:r>
      <w:proofErr w:type="gramStart"/>
      <w:r w:rsidRPr="002955D0">
        <w:rPr>
          <w:rFonts w:ascii="Calibri" w:hAnsi="Calibri" w:cs="Calibri"/>
          <w:color w:val="000000"/>
          <w:sz w:val="22"/>
          <w:szCs w:val="22"/>
        </w:rPr>
        <w:t>Torino :</w:t>
      </w:r>
      <w:proofErr w:type="gramEnd"/>
      <w:r w:rsidRPr="002955D0">
        <w:rPr>
          <w:rFonts w:ascii="Calibri" w:hAnsi="Calibri" w:cs="Calibri"/>
          <w:color w:val="000000"/>
          <w:sz w:val="22"/>
          <w:szCs w:val="22"/>
        </w:rPr>
        <w:t xml:space="preserve"> [s. n.], 1918-1919. - 2 volumi. - CFI0417990</w:t>
      </w:r>
    </w:p>
    <w:p w14:paraId="624C5D55" w14:textId="77777777" w:rsidR="00D855D8" w:rsidRDefault="00D855D8" w:rsidP="002955D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7825F3" w14:textId="63058DF6" w:rsidR="00D855D8" w:rsidRPr="008062D5" w:rsidRDefault="00D855D8" w:rsidP="002955D0">
      <w:pPr>
        <w:jc w:val="both"/>
        <w:rPr>
          <w:rFonts w:asciiTheme="minorHAnsi" w:hAnsiTheme="minorHAnsi" w:cstheme="minorHAnsi"/>
          <w:sz w:val="22"/>
          <w:szCs w:val="22"/>
        </w:rPr>
      </w:pPr>
      <w:r w:rsidRPr="008062D5">
        <w:rPr>
          <w:rFonts w:asciiTheme="minorHAnsi" w:hAnsiTheme="minorHAnsi" w:cstheme="minorHAnsi"/>
          <w:sz w:val="22"/>
          <w:szCs w:val="22"/>
        </w:rPr>
        <w:t>La *</w:t>
      </w:r>
      <w:r w:rsidRPr="008062D5">
        <w:rPr>
          <w:rFonts w:asciiTheme="minorHAnsi" w:hAnsiTheme="minorHAnsi" w:cstheme="minorHAnsi"/>
          <w:b/>
          <w:bCs/>
          <w:sz w:val="22"/>
          <w:szCs w:val="22"/>
        </w:rPr>
        <w:t xml:space="preserve">gazzetta di </w:t>
      </w:r>
      <w:proofErr w:type="gramStart"/>
      <w:r w:rsidRPr="008062D5">
        <w:rPr>
          <w:rFonts w:asciiTheme="minorHAnsi" w:hAnsiTheme="minorHAnsi" w:cstheme="minorHAnsi"/>
          <w:b/>
          <w:bCs/>
          <w:sz w:val="22"/>
          <w:szCs w:val="22"/>
        </w:rPr>
        <w:t>Torino</w:t>
      </w:r>
      <w:r w:rsidRPr="008062D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cronache cittadine. - Anno 1, n. 1 (aprile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1924)-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62D5">
        <w:rPr>
          <w:rFonts w:asciiTheme="minorHAnsi" w:hAnsiTheme="minorHAnsi" w:cstheme="minorHAnsi"/>
          <w:sz w:val="22"/>
          <w:szCs w:val="22"/>
        </w:rPr>
        <w:t>Lampografico</w:t>
      </w:r>
      <w:proofErr w:type="spellEnd"/>
      <w:r w:rsidRPr="008062D5">
        <w:rPr>
          <w:rFonts w:asciiTheme="minorHAnsi" w:hAnsiTheme="minorHAnsi" w:cstheme="minorHAnsi"/>
          <w:sz w:val="22"/>
          <w:szCs w:val="22"/>
        </w:rPr>
        <w:t>, [1924-1926?]. – 3 volumi. ((Settimanale. - CFI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0713053 ;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TO00207532</w:t>
      </w:r>
    </w:p>
    <w:p w14:paraId="6816622F" w14:textId="77777777" w:rsidR="00D855D8" w:rsidRPr="008062D5" w:rsidRDefault="00D855D8" w:rsidP="002955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F39DD" w14:textId="52D1F7BA" w:rsidR="00D855D8" w:rsidRPr="008062D5" w:rsidRDefault="00D855D8" w:rsidP="002955D0">
      <w:pPr>
        <w:jc w:val="both"/>
        <w:rPr>
          <w:rFonts w:asciiTheme="minorHAnsi" w:hAnsiTheme="minorHAnsi" w:cstheme="minorHAnsi"/>
          <w:sz w:val="22"/>
          <w:szCs w:val="22"/>
        </w:rPr>
      </w:pPr>
      <w:r w:rsidRPr="008062D5">
        <w:rPr>
          <w:rFonts w:asciiTheme="minorHAnsi" w:hAnsiTheme="minorHAnsi" w:cstheme="minorHAnsi"/>
          <w:sz w:val="22"/>
          <w:szCs w:val="22"/>
        </w:rPr>
        <w:t>La *</w:t>
      </w:r>
      <w:r w:rsidRPr="008062D5">
        <w:rPr>
          <w:rFonts w:asciiTheme="minorHAnsi" w:hAnsiTheme="minorHAnsi" w:cstheme="minorHAnsi"/>
          <w:b/>
          <w:bCs/>
          <w:sz w:val="22"/>
          <w:szCs w:val="22"/>
        </w:rPr>
        <w:t xml:space="preserve">gazzetta di </w:t>
      </w:r>
      <w:proofErr w:type="gramStart"/>
      <w:r w:rsidRPr="008062D5">
        <w:rPr>
          <w:rFonts w:asciiTheme="minorHAnsi" w:hAnsiTheme="minorHAnsi" w:cstheme="minorHAnsi"/>
          <w:b/>
          <w:bCs/>
          <w:sz w:val="22"/>
          <w:szCs w:val="22"/>
        </w:rPr>
        <w:t>Torino</w:t>
      </w:r>
      <w:r w:rsidRPr="008062D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industria, commercio, finanza, turismo. -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[s.n., 1946-1947]. – 2 volumi. ((Settimanale. - Descrizione basata su: Anno 1, n. 2 (ottobre 1946). - TO00199687</w:t>
      </w:r>
    </w:p>
    <w:p w14:paraId="6B2177A3" w14:textId="77777777" w:rsidR="00D855D8" w:rsidRPr="008062D5" w:rsidRDefault="00D855D8" w:rsidP="002955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77019F" w14:textId="706DEF93" w:rsidR="000566DC" w:rsidRPr="008062D5" w:rsidRDefault="000566DC" w:rsidP="000566DC">
      <w:pPr>
        <w:jc w:val="both"/>
        <w:rPr>
          <w:rFonts w:asciiTheme="minorHAnsi" w:hAnsiTheme="minorHAnsi" w:cstheme="minorHAnsi"/>
          <w:sz w:val="22"/>
          <w:szCs w:val="22"/>
        </w:rPr>
      </w:pPr>
      <w:r w:rsidRPr="008062D5">
        <w:rPr>
          <w:rFonts w:asciiTheme="minorHAnsi" w:hAnsiTheme="minorHAnsi" w:cstheme="minorHAnsi"/>
          <w:sz w:val="22"/>
          <w:szCs w:val="22"/>
        </w:rPr>
        <w:t>*</w:t>
      </w:r>
      <w:r w:rsidRPr="008062D5">
        <w:rPr>
          <w:rFonts w:asciiTheme="minorHAnsi" w:hAnsiTheme="minorHAnsi" w:cstheme="minorHAnsi"/>
          <w:b/>
          <w:bCs/>
          <w:sz w:val="22"/>
          <w:szCs w:val="22"/>
        </w:rPr>
        <w:t xml:space="preserve">Gazzetta </w:t>
      </w:r>
      <w:proofErr w:type="gramStart"/>
      <w:r w:rsidRPr="008062D5">
        <w:rPr>
          <w:rFonts w:asciiTheme="minorHAnsi" w:hAnsiTheme="minorHAnsi" w:cstheme="minorHAnsi"/>
          <w:b/>
          <w:bCs/>
          <w:sz w:val="22"/>
          <w:szCs w:val="22"/>
        </w:rPr>
        <w:t>Torino</w:t>
      </w:r>
      <w:r w:rsidRPr="008062D5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giornale on line. -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Torino :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062D5">
        <w:rPr>
          <w:rFonts w:asciiTheme="minorHAnsi" w:hAnsiTheme="minorHAnsi" w:cstheme="minorHAnsi"/>
          <w:sz w:val="22"/>
          <w:szCs w:val="22"/>
        </w:rPr>
        <w:t>Technod</w:t>
      </w:r>
      <w:proofErr w:type="spellEnd"/>
      <w:r w:rsidRPr="008062D5">
        <w:rPr>
          <w:rFonts w:asciiTheme="minorHAnsi" w:hAnsiTheme="minorHAnsi" w:cstheme="minorHAnsi"/>
          <w:sz w:val="22"/>
          <w:szCs w:val="22"/>
        </w:rPr>
        <w:t xml:space="preserve">, 2013- 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 xml:space="preserve">  .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 – Testi elettronici. ((Periodicità non determinata. - Direzione: Edmondo Bertaina. - </w:t>
      </w:r>
      <w:proofErr w:type="gramStart"/>
      <w:r w:rsidRPr="008062D5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8062D5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tgtFrame="_blank" w:tooltip="Email" w:history="1">
        <w:r w:rsidRPr="008062D5">
          <w:rPr>
            <w:rStyle w:val="Collegamentoipertestuale"/>
            <w:rFonts w:asciiTheme="minorHAnsi" w:hAnsiTheme="minorHAnsi" w:cstheme="minorHAnsi"/>
            <w:sz w:val="22"/>
            <w:szCs w:val="22"/>
          </w:rPr>
          <w:t>direzione@gazzettatorino.it</w:t>
        </w:r>
      </w:hyperlink>
      <w:r w:rsidRPr="008062D5">
        <w:rPr>
          <w:rFonts w:asciiTheme="minorHAnsi" w:hAnsiTheme="minorHAnsi" w:cstheme="minorHAnsi"/>
          <w:sz w:val="22"/>
          <w:szCs w:val="22"/>
        </w:rPr>
        <w:t xml:space="preserve">. – Disponibile online a: </w:t>
      </w:r>
      <w:hyperlink r:id="rId8" w:history="1">
        <w:r w:rsidRPr="008062D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https://www.gazzettatorino.it/wordpress/</w:t>
        </w:r>
      </w:hyperlink>
      <w:r w:rsidRPr="008062D5">
        <w:rPr>
          <w:rFonts w:asciiTheme="minorHAnsi" w:hAnsiTheme="minorHAnsi" w:cstheme="minorHAnsi"/>
          <w:sz w:val="22"/>
          <w:szCs w:val="22"/>
        </w:rPr>
        <w:t xml:space="preserve">. </w:t>
      </w:r>
      <w:r w:rsidRPr="008062D5">
        <w:rPr>
          <w:rFonts w:asciiTheme="minorHAnsi" w:hAnsiTheme="minorHAnsi" w:cstheme="minorHAnsi"/>
          <w:sz w:val="22"/>
          <w:szCs w:val="22"/>
        </w:rPr>
        <w:br/>
      </w:r>
    </w:p>
    <w:p w14:paraId="1D1F6F6C" w14:textId="0589D9D9" w:rsidR="00D855D8" w:rsidRPr="008062D5" w:rsidRDefault="00D855D8" w:rsidP="002955D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062D5">
        <w:rPr>
          <w:rFonts w:asciiTheme="minorHAnsi" w:hAnsiTheme="minorHAnsi" w:cstheme="minorHAnsi"/>
          <w:sz w:val="22"/>
          <w:szCs w:val="22"/>
        </w:rPr>
        <w:t>Soggetto: Torino - Periodici</w:t>
      </w:r>
    </w:p>
    <w:p w14:paraId="7EE72F91" w14:textId="77777777" w:rsidR="002955D0" w:rsidRDefault="002955D0" w:rsidP="002955D0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C7C347" w14:textId="5796B0CF" w:rsidR="002955D0" w:rsidRPr="002955D0" w:rsidRDefault="002955D0" w:rsidP="002955D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955D0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0C6F325" w14:textId="77777777" w:rsidR="002955D0" w:rsidRPr="002955D0" w:rsidRDefault="002955D0" w:rsidP="002955D0">
      <w:pPr>
        <w:suppressAutoHyphens w:val="0"/>
        <w:jc w:val="both"/>
        <w:outlineLvl w:val="0"/>
        <w:rPr>
          <w:rFonts w:asciiTheme="minorHAnsi" w:hAnsiTheme="minorHAnsi" w:cstheme="minorHAnsi"/>
          <w:b/>
          <w:bCs/>
          <w:kern w:val="36"/>
          <w:sz w:val="44"/>
          <w:szCs w:val="44"/>
          <w:lang w:eastAsia="it-IT"/>
        </w:rPr>
        <w:sectPr w:rsidR="002955D0" w:rsidRPr="002955D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F9AC7E1" w14:textId="77777777" w:rsidR="002955D0" w:rsidRPr="002955D0" w:rsidRDefault="002955D0" w:rsidP="002955D0">
      <w:pPr>
        <w:suppressAutoHyphens w:val="0"/>
        <w:jc w:val="both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kern w:val="36"/>
          <w:sz w:val="22"/>
          <w:szCs w:val="22"/>
          <w:lang w:eastAsia="it-IT"/>
        </w:rPr>
        <w:t>GAZZETTA DI TORINO</w:t>
      </w:r>
    </w:p>
    <w:p w14:paraId="1FF2FFB9" w14:textId="77777777" w:rsidR="002955D0" w:rsidRPr="002955D0" w:rsidRDefault="002955D0" w:rsidP="002955D0">
      <w:pPr>
        <w:suppressAutoHyphens w:val="0"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GIORNALE POLITICO, AMMINISTRATIVO</w:t>
      </w:r>
    </w:p>
    <w:p w14:paraId="48490EC9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Codice Scheda: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36272</w:t>
      </w:r>
    </w:p>
    <w:p w14:paraId="35C8FFC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Anno di fondazione: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1860</w:t>
      </w:r>
    </w:p>
    <w:p w14:paraId="7B0A199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Anno di cessazione: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D847F9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Scheda precedente: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6F1F6D23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Scheda successiva: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hyperlink r:id="rId9" w:history="1">
        <w:r w:rsidRPr="002955D0">
          <w:rPr>
            <w:rFonts w:asciiTheme="minorHAnsi" w:hAnsiTheme="minorHAnsi" w:cstheme="minorHAnsi"/>
            <w:color w:val="0000FF"/>
            <w:sz w:val="22"/>
            <w:szCs w:val="22"/>
            <w:u w:val="single"/>
            <w:lang w:eastAsia="it-IT"/>
          </w:rPr>
          <w:t>3391</w:t>
        </w:r>
      </w:hyperlink>
    </w:p>
    <w:p w14:paraId="23AADB24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gramStart"/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Altezza :</w:t>
      </w:r>
      <w:proofErr w:type="gramEnd"/>
      <w:r w:rsidRPr="002955D0">
        <w:rPr>
          <w:rFonts w:asciiTheme="minorHAnsi" w:hAnsiTheme="minorHAnsi" w:cstheme="minorHAnsi"/>
          <w:sz w:val="22"/>
          <w:szCs w:val="22"/>
          <w:lang w:eastAsia="it-IT"/>
        </w:rPr>
        <w:t>45.00</w:t>
      </w:r>
    </w:p>
    <w:p w14:paraId="6CA5BEA1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Base: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32.00</w:t>
      </w:r>
    </w:p>
    <w:p w14:paraId="2D8F1C6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Pag. arabe: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4</w:t>
      </w:r>
    </w:p>
    <w:p w14:paraId="664257D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1A30AF9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58CC2D0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lastRenderedPageBreak/>
        <w:t>Pag. romane: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2BE97B0E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Genere: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Politica</w:t>
      </w:r>
    </w:p>
    <w:p w14:paraId="3722A36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Altro </w:t>
      </w:r>
      <w:proofErr w:type="spellStart"/>
      <w:proofErr w:type="gramStart"/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genere: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Informazione</w:t>
      </w:r>
      <w:proofErr w:type="spellEnd"/>
      <w:proofErr w:type="gramEnd"/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6E4502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Periodicità: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Quotidiano</w:t>
      </w:r>
    </w:p>
    <w:p w14:paraId="3FE4EEC5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Prezzo: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5</w:t>
      </w:r>
    </w:p>
    <w:p w14:paraId="4CA8D149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Moneta: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Centesimi</w:t>
      </w:r>
    </w:p>
    <w:p w14:paraId="0371AF9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Tiratura: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25000</w:t>
      </w:r>
    </w:p>
    <w:p w14:paraId="3B69238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Nell'anno: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1860</w:t>
      </w:r>
    </w:p>
    <w:p w14:paraId="4B856B7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Area di diffusione: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Provinciale</w:t>
      </w:r>
    </w:p>
    <w:p w14:paraId="58791B4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Lingua: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Italiano</w:t>
      </w:r>
    </w:p>
    <w:p w14:paraId="3919866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Supplementi: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234716E9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Sito internet: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7946A02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Indice: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257B5BF4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Editore: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08835A50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Luogo di edizione: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TORINO</w:t>
      </w:r>
    </w:p>
    <w:p w14:paraId="322C6B28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Provincia: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Torino</w:t>
      </w:r>
    </w:p>
    <w:p w14:paraId="6D17AAEE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gramStart"/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Tipografia 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LETTERARIA</w:t>
      </w:r>
      <w:proofErr w:type="gramEnd"/>
    </w:p>
    <w:p w14:paraId="40055EA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Luogo di stampa: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TORINO</w:t>
      </w:r>
    </w:p>
    <w:p w14:paraId="290CFF9E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gramStart"/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Continua 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No</w:t>
      </w:r>
      <w:proofErr w:type="gramEnd"/>
    </w:p>
    <w:p w14:paraId="72B706C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Persone</w:t>
      </w:r>
    </w:p>
    <w:p w14:paraId="728C9500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GERENTE: GIUSEPPE GALLO</w:t>
      </w:r>
    </w:p>
    <w:p w14:paraId="163D1990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DIRETTORE: AVV. G. PIACENTINI</w:t>
      </w:r>
    </w:p>
    <w:p w14:paraId="410A66D4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REDATTORE: P.G. BRUZZONE</w:t>
      </w:r>
    </w:p>
    <w:p w14:paraId="4717B1B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REDATTORE: GIOVANNI SIOTTO PINTOR</w:t>
      </w:r>
    </w:p>
    <w:p w14:paraId="7309F6D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REDATTORE: PETRUCCELLI DELLA GATTINA F.</w:t>
      </w:r>
    </w:p>
    <w:p w14:paraId="604ED6B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Variazioni titolo</w:t>
      </w:r>
    </w:p>
    <w:p w14:paraId="4B901135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1914</w:t>
      </w:r>
    </w:p>
    <w:p w14:paraId="70F0F93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Titolo: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IL GIORNALE (GAZZETTA DI TORINO)</w:t>
      </w:r>
    </w:p>
    <w:p w14:paraId="6795A073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239442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Variazioni direttore</w:t>
      </w:r>
    </w:p>
    <w:p w14:paraId="19F866FC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1864</w:t>
      </w:r>
    </w:p>
    <w:p w14:paraId="69938AB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Direttore: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BERSEZIO,VITTORIO</w:t>
      </w:r>
      <w:proofErr w:type="gramEnd"/>
    </w:p>
    <w:p w14:paraId="5C3D7F05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3E3EDC4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1865</w:t>
      </w:r>
    </w:p>
    <w:p w14:paraId="0C95542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Direttore: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PIACENTINI,GIOVANNI</w:t>
      </w:r>
      <w:proofErr w:type="gramEnd"/>
    </w:p>
    <w:p w14:paraId="57C942A4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5F0E607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1865</w:t>
      </w:r>
    </w:p>
    <w:p w14:paraId="4596F192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Direttore: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BOTTO,FRANCESCO</w:t>
      </w:r>
      <w:proofErr w:type="gramEnd"/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DOMENICO</w:t>
      </w:r>
    </w:p>
    <w:p w14:paraId="4ABE470E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00B8B5D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1866</w:t>
      </w:r>
    </w:p>
    <w:p w14:paraId="49248CB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Direttore: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CALANI,ARISTIDE</w:t>
      </w:r>
      <w:proofErr w:type="gramEnd"/>
    </w:p>
    <w:p w14:paraId="1A37F8C5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04F4EC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Variazioni formato</w:t>
      </w:r>
    </w:p>
    <w:p w14:paraId="2D8EA88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1862</w:t>
      </w:r>
    </w:p>
    <w:p w14:paraId="54E4E4C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Altezza: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54 </w:t>
      </w:r>
    </w:p>
    <w:p w14:paraId="6C2A02B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Base: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38</w:t>
      </w:r>
    </w:p>
    <w:p w14:paraId="22B7A89C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7ACC3911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Variazioni della tipografia</w:t>
      </w:r>
    </w:p>
    <w:p w14:paraId="07B63D8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0</w:t>
      </w:r>
    </w:p>
    <w:p w14:paraId="75645E81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Tipografo: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Tip. Gazzetta di Torino </w:t>
      </w:r>
    </w:p>
    <w:p w14:paraId="268A669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Luogo stampa: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Torino</w:t>
      </w:r>
    </w:p>
    <w:p w14:paraId="268F504E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Data variazione: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0</w:t>
      </w:r>
    </w:p>
    <w:p w14:paraId="63088DC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Tipografo: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Tip. "Il Giornale" </w:t>
      </w:r>
    </w:p>
    <w:p w14:paraId="5A35375B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Luogo stampa: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Torino</w:t>
      </w:r>
    </w:p>
    <w:p w14:paraId="4699933F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Biblioteca principale:</w:t>
      </w:r>
    </w:p>
    <w:p w14:paraId="0CB2B50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TOMR </w:t>
      </w:r>
    </w:p>
    <w:p w14:paraId="3ED7788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Inizio: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1860</w:t>
      </w:r>
    </w:p>
    <w:p w14:paraId="6B389D1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Fine: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1912</w:t>
      </w:r>
    </w:p>
    <w:p w14:paraId="75EFCD27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Note: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0B9E41CA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>MANCANO 1863-93;1895-99;1901;11; SCOMPL. 1894;1900;1912</w:t>
      </w:r>
    </w:p>
    <w:p w14:paraId="514E9628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Archivio: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4EE36A13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Repertorio: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CCPBP;TAMBURINI</w:t>
      </w:r>
      <w:proofErr w:type="gramEnd"/>
    </w:p>
    <w:p w14:paraId="05694A2D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Fondo privato: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334F49B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Microfilm / Scansione: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03CB88C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Archivi digitali: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324B4D4E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Cataloghi online: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0DE16B5A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Note aggiuntive</w:t>
      </w:r>
    </w:p>
    <w:p w14:paraId="1BE01026" w14:textId="77777777" w:rsidR="002955D0" w:rsidRPr="002955D0" w:rsidRDefault="002955D0" w:rsidP="002955D0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Abbonamento annuale pari a L. 24. Oltre ad articoli di politica interna ed estera, a cronache parlamentari, alla cronaca cittadina e della provincia, alla rassegna stampa, il giornale ospitò rassegne teatrali e bibliografiche, una RIVISTA INDUSTRIALE E SCIENTIFICA, un'appendice letteraria, contenente romanzi, novelle e critica musicale, una nutrita rubrica sportiva. (Manunta p. 250-251-252) </w:t>
      </w:r>
    </w:p>
    <w:p w14:paraId="3B6A81F2" w14:textId="77777777" w:rsidR="002955D0" w:rsidRPr="008062D5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 w:eastAsia="it-IT"/>
        </w:rPr>
        <w:sectPr w:rsidR="002955D0" w:rsidRPr="008062D5" w:rsidSect="002955D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7CB63F8" w14:textId="77777777" w:rsidR="002955D0" w:rsidRPr="008062D5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GB" w:eastAsia="it-IT"/>
        </w:rPr>
      </w:pPr>
    </w:p>
    <w:p w14:paraId="7DD83AF9" w14:textId="496B6340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b/>
          <w:bCs/>
          <w:sz w:val="22"/>
          <w:szCs w:val="22"/>
          <w:u w:val="single"/>
          <w:lang w:val="en-GB" w:eastAsia="it-IT"/>
        </w:rPr>
        <w:t>GAZZETTA DI TORINO 1860 – 1919</w:t>
      </w:r>
    </w:p>
    <w:p w14:paraId="298BFA3F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Dal 1° gennaio </w:t>
      </w:r>
      <w:proofErr w:type="gramStart"/>
      <w:r w:rsidRPr="002955D0">
        <w:rPr>
          <w:rFonts w:asciiTheme="minorHAnsi" w:hAnsiTheme="minorHAnsi" w:cstheme="minorHAnsi"/>
          <w:i/>
          <w:iCs/>
          <w:spacing w:val="3"/>
          <w:sz w:val="22"/>
          <w:szCs w:val="22"/>
          <w:lang w:eastAsia="it-IT"/>
        </w:rPr>
        <w:t xml:space="preserve">1860 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 iniziava</w:t>
      </w:r>
      <w:proofErr w:type="gramEnd"/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 le pubblicazioni il quotidiano «Gazzetta di To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rino», fondato per iniziativa dell'avvocato Giovanni Piacentini, sostenitore prima della politica cavouriana e poi del trasferimento della capitale a Fi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  <w:t xml:space="preserve">renze. Questa posizione del giornale provocò un duello tra il suo direttore 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Francesco Domenico Botto e quello della «Gazzetta del Popolo», Gio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vanni Bottero.</w:t>
      </w:r>
    </w:p>
    <w:p w14:paraId="7A0C153B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Nel </w:t>
      </w:r>
      <w:r w:rsidRPr="002955D0">
        <w:rPr>
          <w:rFonts w:asciiTheme="minorHAnsi" w:hAnsiTheme="minorHAnsi" w:cstheme="minorHAnsi"/>
          <w:i/>
          <w:iCs/>
          <w:spacing w:val="3"/>
          <w:sz w:val="22"/>
          <w:szCs w:val="22"/>
          <w:lang w:eastAsia="it-IT"/>
        </w:rPr>
        <w:t xml:space="preserve">1866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la direzione e la </w:t>
      </w:r>
      <w:proofErr w:type="gramStart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proprietà  passavano</w:t>
      </w:r>
      <w:proofErr w:type="gramEnd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 al marchese Aristide Ca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lani, che trasformò il foglio, «quasi clandestino», in un giornale tra i più </w:t>
      </w:r>
      <w:r w:rsidRPr="002955D0">
        <w:rPr>
          <w:rFonts w:asciiTheme="minorHAnsi" w:hAnsiTheme="minorHAnsi" w:cstheme="minorHAnsi"/>
          <w:spacing w:val="4"/>
          <w:sz w:val="22"/>
          <w:szCs w:val="22"/>
          <w:lang w:eastAsia="it-IT"/>
        </w:rPr>
        <w:t xml:space="preserve">vitali e s’impegnò a potenziare e sviluppare il </w:t>
      </w:r>
      <w:r w:rsidRPr="002955D0">
        <w:rPr>
          <w:rFonts w:asciiTheme="minorHAnsi" w:hAnsiTheme="minorHAnsi" w:cstheme="minorHAnsi"/>
          <w:i/>
          <w:iCs/>
          <w:spacing w:val="4"/>
          <w:sz w:val="22"/>
          <w:szCs w:val="22"/>
          <w:lang w:eastAsia="it-IT"/>
        </w:rPr>
        <w:t xml:space="preserve">reportage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e </w:t>
      </w:r>
      <w:r w:rsidRPr="002955D0">
        <w:rPr>
          <w:rFonts w:asciiTheme="minorHAnsi" w:hAnsiTheme="minorHAnsi" w:cstheme="minorHAnsi"/>
          <w:spacing w:val="1"/>
          <w:sz w:val="22"/>
          <w:szCs w:val="22"/>
          <w:lang w:eastAsia="it-IT"/>
        </w:rPr>
        <w:t>la cronaca giudiziaria, fe</w:t>
      </w:r>
      <w:r w:rsidRPr="002955D0">
        <w:rPr>
          <w:rFonts w:asciiTheme="minorHAnsi" w:hAnsiTheme="minorHAnsi" w:cstheme="minorHAnsi"/>
          <w:spacing w:val="1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dele sempre ad un programma di indipendenza senza accostarsi ad alcun 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partito. La direzione puntò sulla collaborazi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on</w:t>
      </w:r>
      <w:r w:rsidRPr="002955D0">
        <w:rPr>
          <w:rFonts w:asciiTheme="minorHAnsi" w:hAnsiTheme="minorHAnsi" w:cstheme="minorHAnsi"/>
          <w:spacing w:val="13"/>
          <w:sz w:val="22"/>
          <w:szCs w:val="22"/>
          <w:lang w:eastAsia="it-IT"/>
        </w:rPr>
        <w:t xml:space="preserve">e di </w:t>
      </w:r>
      <w:proofErr w:type="gramStart"/>
      <w:r w:rsidRPr="002955D0">
        <w:rPr>
          <w:rFonts w:asciiTheme="minorHAnsi" w:hAnsiTheme="minorHAnsi" w:cstheme="minorHAnsi"/>
          <w:spacing w:val="13"/>
          <w:sz w:val="22"/>
          <w:szCs w:val="22"/>
          <w:lang w:eastAsia="it-IT"/>
        </w:rPr>
        <w:t>Ugo  Pacchiot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ti</w:t>
      </w:r>
      <w:proofErr w:type="gramEnd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, di Fran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  <w:t xml:space="preserve">cesco Giarelli, di Stanislao </w:t>
      </w:r>
      <w:proofErr w:type="gramStart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Carlevaris;  del</w:t>
      </w:r>
      <w:proofErr w:type="gramEnd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 repubblicano Giuseppe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lastRenderedPageBreak/>
        <w:t xml:space="preserve">Beghelli, </w:t>
      </w:r>
      <w:r w:rsidRPr="002955D0">
        <w:rPr>
          <w:rFonts w:asciiTheme="minorHAnsi" w:hAnsiTheme="minorHAnsi" w:cstheme="minorHAnsi"/>
          <w:spacing w:val="2"/>
          <w:sz w:val="22"/>
          <w:szCs w:val="22"/>
          <w:lang w:eastAsia="it-IT"/>
        </w:rPr>
        <w:t xml:space="preserve">dell'ex 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>garibaldino Roberto Sacchetti e di altri scrittori, ma principalmente si avvaleva delle corrispondenze di Pe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truccelli della Gattina «l'unico giornalista che s'avvicinasse allora in Italia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al cliché tipico del reporter, del cronista brillante e </w:t>
      </w:r>
      <w:proofErr w:type="gramStart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spregiudicato »</w:t>
      </w:r>
      <w:proofErr w:type="gramEnd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.</w:t>
      </w:r>
    </w:p>
    <w:p w14:paraId="3C976A2D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Del resto nei primi decenni postunitari la figura del giornalista era qual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  <w:t xml:space="preserve">cosa di vago e in genere erano i letterati che facevano i giornalisti. «Questo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connubio della letteratura </w:t>
      </w:r>
      <w:proofErr w:type="gramStart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colla</w:t>
      </w:r>
      <w:proofErr w:type="gramEnd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 politica, connubio mostruoso, è frequente 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 xml:space="preserve">oggi in Italia.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- 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scriveva Michele Lessona, collaboratore del giornale del </w:t>
      </w: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Calani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- 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Lo scrittore politico giornalista secondo il vero concetto, oggi in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Italia è scarsissimo, perché il giornalismo, a malgrado dei moltissimi giornali, non è ancora assodato fra noi per modo che parecchi uomini </w:t>
      </w:r>
      <w:proofErr w:type="gramStart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di 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 </w:t>
      </w:r>
      <w:r w:rsidRPr="002955D0">
        <w:rPr>
          <w:rFonts w:asciiTheme="minorHAnsi" w:hAnsiTheme="minorHAnsi" w:cstheme="minorHAnsi"/>
          <w:spacing w:val="11"/>
          <w:sz w:val="22"/>
          <w:szCs w:val="22"/>
          <w:lang w:eastAsia="it-IT"/>
        </w:rPr>
        <w:t>eletto</w:t>
      </w:r>
      <w:proofErr w:type="gramEnd"/>
      <w:r w:rsidRPr="002955D0">
        <w:rPr>
          <w:rFonts w:asciiTheme="minorHAnsi" w:hAnsiTheme="minorHAnsi" w:cstheme="minorHAnsi"/>
          <w:spacing w:val="11"/>
          <w:sz w:val="22"/>
          <w:szCs w:val="22"/>
          <w:lang w:eastAsia="it-IT"/>
        </w:rPr>
        <w:t xml:space="preserve"> ingegno possano interamente consacrarsi ad esso: e d'altra parte la lettera</w:t>
      </w:r>
      <w:r w:rsidRPr="002955D0">
        <w:rPr>
          <w:rFonts w:asciiTheme="minorHAnsi" w:hAnsiTheme="minorHAnsi" w:cstheme="minorHAnsi"/>
          <w:spacing w:val="11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tura non fiorisce in modo da dare conveniente sostentamento ai suoi cul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tori. Da ciò segue che, salvo qualche eccezione, i letterati si fanno giorna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 xml:space="preserve">listi senza abbracciare esclusivamente la politica e senza abbandonare del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tutto la letteratura. Onde un qualche cosa sempre di superficiale nell'una e </w:t>
      </w:r>
      <w:proofErr w:type="gramStart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nell'altra »</w:t>
      </w:r>
      <w:proofErr w:type="gramEnd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.</w:t>
      </w:r>
    </w:p>
    <w:p w14:paraId="17D11000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Dal punto di vista politico il Calani oscillava fra il radicalismo politico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della sinistra garibaldina e il moderatismo in campo economico, sociale </w:t>
      </w:r>
      <w:proofErr w:type="gramStart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ed</w:t>
      </w:r>
      <w:proofErr w:type="gramEnd"/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 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educativo. La diffusione del giornale era diretta alla schiera degli artigiani cittadini e degli operai raggruppati nelle società di mutuo soccorso mode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rate e in concorrenza con la «Gazzetta del Popolo» cercherà di aprirsi un </w:t>
      </w:r>
      <w:r w:rsidRPr="002955D0">
        <w:rPr>
          <w:rFonts w:asciiTheme="minorHAnsi" w:hAnsiTheme="minorHAnsi" w:cstheme="minorHAnsi"/>
          <w:spacing w:val="4"/>
          <w:sz w:val="22"/>
          <w:szCs w:val="22"/>
          <w:lang w:eastAsia="it-IT"/>
        </w:rPr>
        <w:t xml:space="preserve">varco in provincia. Nel </w:t>
      </w: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>1882 il</w:t>
      </w:r>
      <w:r w:rsidRPr="002955D0">
        <w:rPr>
          <w:rFonts w:asciiTheme="minorHAnsi" w:hAnsiTheme="minorHAnsi" w:cstheme="minorHAnsi"/>
          <w:i/>
          <w:iCs/>
          <w:spacing w:val="3"/>
          <w:sz w:val="22"/>
          <w:szCs w:val="22"/>
          <w:lang w:eastAsia="it-IT"/>
        </w:rPr>
        <w:t xml:space="preserve">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direttore difendeva la sua indipendenza scri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vendo: «Quanti sono i giornali in Italia che vivono da sé e per sé, senza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servir d'insegna a combriccole o ditte commerciali, che non hanno altro so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stegno ed altra mira che il favore del pubblico? Quanti sono? Oh! Così </w:t>
      </w:r>
      <w:proofErr w:type="gramStart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po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chi..</w:t>
      </w:r>
      <w:proofErr w:type="gramEnd"/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, gli altri hanno intenti interessati e cointeressati materialmente e mo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  <w:t>ralmente». Nello stesso anno, il presidente di una delle più importanti so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  <w:t xml:space="preserve">cietà operaie di Torino a tendenza moderata, </w:t>
      </w:r>
      <w:proofErr w:type="spellStart"/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Arneudo</w:t>
      </w:r>
      <w:proofErr w:type="spellEnd"/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 xml:space="preserve"> Marcellino commen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tava le discussioni e le decisioni del congresso nazionale delle società operaie 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di Mutuo soccorso tenuto a Roma con la partecipazione di «tutti gli espo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nenti della politica sociale, moderata e paternalistica». Verso la fine del se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  <w:t xml:space="preserve">colo iniziava la sua collaborazione alla «Gazzetta di Torino» pubblicando 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appendici, romanzi a puntate e novelle, Carolina </w:t>
      </w:r>
      <w:proofErr w:type="spellStart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Invernizio</w:t>
      </w:r>
      <w:proofErr w:type="spellEnd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 che sarà per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molti anni il personaggio più letto e più caratteristicamente popolare del quotidiano.</w:t>
      </w:r>
    </w:p>
    <w:p w14:paraId="4A5F86B3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Con la direzione </w:t>
      </w:r>
      <w:proofErr w:type="gramStart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di  Prospero</w:t>
      </w:r>
      <w:proofErr w:type="gramEnd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 Calani (figlio di Aristide morto nel 1897) la redazione </w:t>
      </w:r>
      <w:proofErr w:type="gramStart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era  composta</w:t>
      </w:r>
      <w:proofErr w:type="gramEnd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 dal redattore capo Dante Si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10"/>
          <w:sz w:val="22"/>
          <w:szCs w:val="22"/>
          <w:lang w:eastAsia="it-IT"/>
        </w:rPr>
        <w:t>gnorini De Palesi, dai redattori Alfonso Gancia, Giuseppe Cauda, Al</w:t>
      </w:r>
      <w:r w:rsidRPr="002955D0">
        <w:rPr>
          <w:rFonts w:asciiTheme="minorHAnsi" w:hAnsiTheme="minorHAnsi" w:cstheme="minorHAnsi"/>
          <w:spacing w:val="10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fonso Cavalieri, Ernesto Ferrettini e dal redattore artistico Luigi Sapelli (Caramba).</w:t>
      </w:r>
    </w:p>
    <w:p w14:paraId="4DBF4B6E" w14:textId="77777777" w:rsidR="002955D0" w:rsidRPr="002955D0" w:rsidRDefault="002955D0" w:rsidP="002955D0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La «Gazzetta di Torino», che usciva al pomeriggio e aveva una certa influenza nella provincia e nei piccoli ceti borghesi citta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dini, lettori affezionati dei romanzi di appendice e delle novelle di Carolina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Invernizio, e delle impressioni di vita torinese di Mario Leoni cioè Gia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softHyphen/>
        <w:t xml:space="preserve">como Albertini, in seguito consigliere comunale e deputato, </w:t>
      </w:r>
      <w:proofErr w:type="gramStart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subiva  nel</w:t>
      </w:r>
      <w:proofErr w:type="gramEnd"/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 corso degli anni diverse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 xml:space="preserve">trasformazioni e cambiamenti di proprietà. </w:t>
      </w:r>
    </w:p>
    <w:p w14:paraId="6C1A158E" w14:textId="5D9CA186" w:rsidR="0031062F" w:rsidRPr="008062D5" w:rsidRDefault="002955D0" w:rsidP="008062D5">
      <w:pPr>
        <w:suppressAutoHyphens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Nel 1907 i 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t>marchesi Calani lasciavano la proprietà a Carlo Minetto, di</w:t>
      </w:r>
      <w:r w:rsidRPr="002955D0">
        <w:rPr>
          <w:rFonts w:asciiTheme="minorHAnsi" w:hAnsiTheme="minorHAnsi" w:cstheme="minorHAnsi"/>
          <w:spacing w:val="7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rettore diventava il redattore capo Dante Signorini De Palesi, «focoso gior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>nalista fiorentino» che aveva iniziato la sua carriera giornalistica alla «Gaz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softHyphen/>
        <w:t>zetta di Mantova». Il giornale col passare degli anni perdeva terreno; la dif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fusione diminuiva. Nel </w:t>
      </w:r>
      <w:r w:rsidRPr="002955D0">
        <w:rPr>
          <w:rFonts w:asciiTheme="minorHAnsi" w:hAnsiTheme="minorHAnsi" w:cstheme="minorHAnsi"/>
          <w:spacing w:val="14"/>
          <w:sz w:val="22"/>
          <w:szCs w:val="22"/>
          <w:lang w:eastAsia="it-IT"/>
        </w:rPr>
        <w:t>1917</w:t>
      </w:r>
      <w:r w:rsidRPr="002955D0">
        <w:rPr>
          <w:rFonts w:asciiTheme="minorHAnsi" w:hAnsiTheme="minorHAnsi" w:cstheme="minorHAnsi"/>
          <w:i/>
          <w:iCs/>
          <w:spacing w:val="14"/>
          <w:sz w:val="22"/>
          <w:szCs w:val="22"/>
          <w:lang w:eastAsia="it-IT"/>
        </w:rPr>
        <w:t xml:space="preserve">, </w:t>
      </w:r>
      <w:r w:rsidRPr="002955D0">
        <w:rPr>
          <w:rFonts w:asciiTheme="minorHAnsi" w:hAnsiTheme="minorHAnsi" w:cstheme="minorHAnsi"/>
          <w:spacing w:val="4"/>
          <w:sz w:val="22"/>
          <w:szCs w:val="22"/>
          <w:lang w:eastAsia="it-IT"/>
        </w:rPr>
        <w:t>nel pieno della guerra, passava sotto il controllo della Società anonima nazionale editrice (Sane.) controllata dal grup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po industriale Agnelli-Gualino: la direzione era affidata a Italo Minunni; era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>presente come redattore economico il ragioniere Enrico Bachi, rappresen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tante della proprietà con la funzione di coordinare e controllare gli articoli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di finanza ed economia. Alla fine della </w:t>
      </w:r>
      <w:proofErr w:type="gramStart"/>
      <w:r w:rsidRPr="002955D0">
        <w:rPr>
          <w:rFonts w:asciiTheme="minorHAnsi" w:hAnsiTheme="minorHAnsi" w:cstheme="minorHAnsi"/>
          <w:sz w:val="22"/>
          <w:szCs w:val="22"/>
          <w:lang w:eastAsia="it-IT"/>
        </w:rPr>
        <w:t>guerra  entrava</w:t>
      </w:r>
      <w:proofErr w:type="gramEnd"/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 nella combinazione 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editoriale anche </w:t>
      </w:r>
      <w:proofErr w:type="gramStart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>1'Ilva</w:t>
      </w:r>
      <w:proofErr w:type="gramEnd"/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. La testata dal novembre </w:t>
      </w:r>
      <w:r w:rsidRPr="002955D0">
        <w:rPr>
          <w:rFonts w:asciiTheme="minorHAnsi" w:hAnsiTheme="minorHAnsi" w:cstheme="minorHAnsi"/>
          <w:spacing w:val="10"/>
          <w:sz w:val="22"/>
          <w:szCs w:val="22"/>
          <w:lang w:eastAsia="it-IT"/>
        </w:rPr>
        <w:t xml:space="preserve">1918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diventava «Il </w:t>
      </w:r>
      <w:r w:rsidRPr="002955D0">
        <w:rPr>
          <w:rFonts w:asciiTheme="minorHAnsi" w:hAnsiTheme="minorHAnsi" w:cstheme="minorHAnsi"/>
          <w:spacing w:val="5"/>
          <w:sz w:val="22"/>
          <w:szCs w:val="22"/>
          <w:lang w:eastAsia="it-IT"/>
        </w:rPr>
        <w:t xml:space="preserve">Paese», con lo scopo di «chiamare a raccolta tutte le energie che sono fuori 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t>dal chiuso delle fazioni»; la direzione andava a Tomaso Borelli. Nelle ele</w:t>
      </w:r>
      <w:r w:rsidRPr="002955D0">
        <w:rPr>
          <w:rFonts w:asciiTheme="minorHAnsi" w:hAnsiTheme="minorHAnsi" w:cstheme="minorHAnsi"/>
          <w:spacing w:val="6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pacing w:val="3"/>
          <w:sz w:val="22"/>
          <w:szCs w:val="22"/>
          <w:lang w:eastAsia="it-IT"/>
        </w:rPr>
        <w:t xml:space="preserve">zioni politiche del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1919</w:t>
      </w:r>
      <w:r w:rsidRPr="002955D0">
        <w:rPr>
          <w:rFonts w:asciiTheme="minorHAnsi" w:hAnsiTheme="minorHAnsi" w:cstheme="minorHAnsi"/>
          <w:i/>
          <w:iCs/>
          <w:spacing w:val="8"/>
          <w:sz w:val="22"/>
          <w:szCs w:val="22"/>
          <w:lang w:eastAsia="it-IT"/>
        </w:rPr>
        <w:t xml:space="preserve">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 xml:space="preserve">appoggiava il «Partito Economico» nella cui lista </w:t>
      </w:r>
      <w:r w:rsidRPr="002955D0">
        <w:rPr>
          <w:rFonts w:asciiTheme="minorHAnsi" w:hAnsiTheme="minorHAnsi" w:cstheme="minorHAnsi"/>
          <w:spacing w:val="9"/>
          <w:sz w:val="22"/>
          <w:szCs w:val="22"/>
          <w:lang w:eastAsia="it-IT"/>
        </w:rPr>
        <w:t xml:space="preserve">figuravano grosse personalità del mondo economico e bancario torinese. 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t>L'uso strumentale del quotidiano è testimoniato del resto dal fatto che ces</w:t>
      </w:r>
      <w:r w:rsidRPr="002955D0">
        <w:rPr>
          <w:rFonts w:asciiTheme="minorHAnsi" w:hAnsiTheme="minorHAnsi" w:cstheme="minorHAnsi"/>
          <w:spacing w:val="8"/>
          <w:sz w:val="22"/>
          <w:szCs w:val="22"/>
          <w:lang w:eastAsia="it-IT"/>
        </w:rPr>
        <w:softHyphen/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t xml:space="preserve">sava le </w:t>
      </w:r>
      <w:r w:rsidRPr="002955D0">
        <w:rPr>
          <w:rFonts w:asciiTheme="minorHAnsi" w:hAnsiTheme="minorHAnsi" w:cstheme="minorHAnsi"/>
          <w:sz w:val="22"/>
          <w:szCs w:val="22"/>
          <w:lang w:eastAsia="it-IT"/>
        </w:rPr>
        <w:lastRenderedPageBreak/>
        <w:t xml:space="preserve">pubblicazioni alcuni giorni dopo le elezioni, il 23 novembre </w:t>
      </w:r>
      <w:r w:rsidRPr="002955D0">
        <w:rPr>
          <w:rFonts w:asciiTheme="minorHAnsi" w:hAnsiTheme="minorHAnsi" w:cstheme="minorHAnsi"/>
          <w:spacing w:val="12"/>
          <w:sz w:val="22"/>
          <w:szCs w:val="22"/>
          <w:lang w:eastAsia="it-IT"/>
        </w:rPr>
        <w:t>1919.</w:t>
      </w:r>
      <w:r w:rsidRPr="008062D5">
        <w:rPr>
          <w:rFonts w:asciiTheme="minorHAnsi" w:hAnsiTheme="minorHAnsi" w:cstheme="minorHAnsi"/>
          <w:spacing w:val="12"/>
          <w:sz w:val="22"/>
          <w:szCs w:val="22"/>
          <w:lang w:eastAsia="it-IT"/>
        </w:rPr>
        <w:t xml:space="preserve"> </w:t>
      </w:r>
      <w:r w:rsidRPr="002955D0">
        <w:rPr>
          <w:rFonts w:asciiTheme="minorHAnsi" w:hAnsiTheme="minorHAnsi" w:cstheme="minorHAnsi"/>
          <w:b/>
          <w:bCs/>
          <w:spacing w:val="12"/>
          <w:sz w:val="22"/>
          <w:szCs w:val="22"/>
          <w:lang w:eastAsia="it-IT"/>
        </w:rPr>
        <w:t>Mario Grandinetti</w:t>
      </w:r>
      <w:r w:rsidRPr="008062D5">
        <w:rPr>
          <w:rFonts w:asciiTheme="minorHAnsi" w:hAnsiTheme="minorHAnsi" w:cstheme="minorHAnsi"/>
          <w:b/>
          <w:bCs/>
          <w:spacing w:val="12"/>
          <w:sz w:val="22"/>
          <w:szCs w:val="22"/>
          <w:lang w:eastAsia="it-IT"/>
        </w:rPr>
        <w:t xml:space="preserve"> </w:t>
      </w:r>
      <w:hyperlink r:id="rId10" w:history="1">
        <w:r w:rsidRPr="008062D5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https://www.periodicipiemonte.it/index.php?c=scheda&amp;s=36272</w:t>
        </w:r>
      </w:hyperlink>
    </w:p>
    <w:sectPr w:rsidR="0031062F" w:rsidRPr="008062D5" w:rsidSect="002955D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6EE3"/>
    <w:multiLevelType w:val="multilevel"/>
    <w:tmpl w:val="AAA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72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558E"/>
    <w:rsid w:val="000566DC"/>
    <w:rsid w:val="002955D0"/>
    <w:rsid w:val="0031062F"/>
    <w:rsid w:val="00781843"/>
    <w:rsid w:val="008062D5"/>
    <w:rsid w:val="00B9558E"/>
    <w:rsid w:val="00CD43EF"/>
    <w:rsid w:val="00D855D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B541"/>
  <w15:chartTrackingRefBased/>
  <w15:docId w15:val="{D6FCC67E-0E1E-4818-ADB1-3DD5F187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55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955D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2955D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955D0"/>
    <w:pPr>
      <w:suppressAutoHyphens w:val="0"/>
      <w:spacing w:before="100" w:beforeAutospacing="1" w:after="100" w:afterAutospacing="1"/>
      <w:outlineLvl w:val="3"/>
    </w:pPr>
    <w:rPr>
      <w:b/>
      <w:bCs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5D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55D0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955D0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955D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955D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955D0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2955D0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955D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torino.it/wordpres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@gazzettatori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periodicipiemonte.it/index.php?c=scheda&amp;s=36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iodicipiemonte.it/index.php?c=scheda&amp;s=339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5</cp:revision>
  <dcterms:created xsi:type="dcterms:W3CDTF">2023-04-22T05:03:00Z</dcterms:created>
  <dcterms:modified xsi:type="dcterms:W3CDTF">2026-01-28T09:07:00Z</dcterms:modified>
</cp:coreProperties>
</file>