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6F0F" w14:textId="5293225C" w:rsidR="00C8598A" w:rsidRPr="003A477A" w:rsidRDefault="00C8598A" w:rsidP="005D7AF6">
      <w:pPr>
        <w:jc w:val="both"/>
        <w:rPr>
          <w:rFonts w:asciiTheme="minorHAnsi" w:hAnsiTheme="minorHAnsi" w:cstheme="minorHAnsi"/>
          <w:i/>
          <w:sz w:val="16"/>
          <w:szCs w:val="16"/>
        </w:rPr>
      </w:pPr>
      <w:r w:rsidRPr="003A477A">
        <w:rPr>
          <w:rFonts w:asciiTheme="minorHAnsi" w:hAnsiTheme="minorHAnsi" w:cstheme="minorHAnsi"/>
          <w:b/>
          <w:color w:val="C00000"/>
          <w:sz w:val="44"/>
          <w:szCs w:val="44"/>
        </w:rPr>
        <w:t>R326</w:t>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b/>
          <w:sz w:val="16"/>
          <w:szCs w:val="16"/>
        </w:rPr>
        <w:tab/>
      </w:r>
      <w:r w:rsidRPr="003A477A">
        <w:rPr>
          <w:rFonts w:asciiTheme="minorHAnsi" w:hAnsiTheme="minorHAnsi" w:cstheme="minorHAnsi"/>
          <w:i/>
          <w:sz w:val="16"/>
          <w:szCs w:val="16"/>
        </w:rPr>
        <w:t>Scheda creata il 7 ottobre 2026</w:t>
      </w:r>
    </w:p>
    <w:p w14:paraId="01325F41" w14:textId="1DF2D0ED" w:rsidR="00C8598A" w:rsidRPr="003A477A" w:rsidRDefault="00C8598A" w:rsidP="005D7AF6">
      <w:pPr>
        <w:jc w:val="both"/>
        <w:rPr>
          <w:rFonts w:asciiTheme="minorHAnsi" w:hAnsiTheme="minorHAnsi" w:cstheme="minorHAnsi"/>
          <w:b/>
          <w:color w:val="C00000"/>
          <w:sz w:val="44"/>
          <w:szCs w:val="44"/>
        </w:rPr>
      </w:pPr>
      <w:r w:rsidRPr="003A477A">
        <w:rPr>
          <w:rFonts w:asciiTheme="minorHAnsi" w:hAnsiTheme="minorHAnsi" w:cstheme="minorHAnsi"/>
          <w:b/>
          <w:color w:val="C00000"/>
          <w:sz w:val="44"/>
          <w:szCs w:val="44"/>
        </w:rPr>
        <w:t xml:space="preserve">Descrizione </w:t>
      </w:r>
      <w:r w:rsidR="005D7AF6">
        <w:rPr>
          <w:rFonts w:asciiTheme="minorHAnsi" w:hAnsiTheme="minorHAnsi" w:cstheme="minorHAnsi"/>
          <w:b/>
          <w:color w:val="C00000"/>
          <w:sz w:val="44"/>
          <w:szCs w:val="44"/>
        </w:rPr>
        <w:t>storico-</w:t>
      </w:r>
      <w:r w:rsidRPr="003A477A">
        <w:rPr>
          <w:rFonts w:asciiTheme="minorHAnsi" w:hAnsiTheme="minorHAnsi" w:cstheme="minorHAnsi"/>
          <w:b/>
          <w:color w:val="C00000"/>
          <w:sz w:val="44"/>
          <w:szCs w:val="44"/>
        </w:rPr>
        <w:t>bibliografica</w:t>
      </w:r>
    </w:p>
    <w:p w14:paraId="63BE7E43" w14:textId="53306DF3" w:rsidR="00C8598A" w:rsidRPr="003A477A" w:rsidRDefault="00C8598A" w:rsidP="005D7AF6">
      <w:pPr>
        <w:jc w:val="center"/>
        <w:rPr>
          <w:rFonts w:asciiTheme="minorHAnsi" w:hAnsiTheme="minorHAnsi" w:cstheme="minorHAnsi"/>
          <w:b/>
          <w:bCs/>
          <w:sz w:val="22"/>
          <w:szCs w:val="22"/>
        </w:rPr>
      </w:pPr>
      <w:r w:rsidRPr="003A477A">
        <w:rPr>
          <w:rFonts w:asciiTheme="minorHAnsi" w:hAnsiTheme="minorHAnsi" w:cstheme="minorHAnsi"/>
          <w:b/>
          <w:bCs/>
          <w:sz w:val="22"/>
          <w:szCs w:val="22"/>
        </w:rPr>
        <w:drawing>
          <wp:inline distT="0" distB="0" distL="0" distR="0" wp14:anchorId="436E1745" wp14:editId="63A35A72">
            <wp:extent cx="1695600" cy="2520000"/>
            <wp:effectExtent l="0" t="0" r="0" b="0"/>
            <wp:docPr id="5801790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9013" name=""/>
                    <pic:cNvPicPr/>
                  </pic:nvPicPr>
                  <pic:blipFill>
                    <a:blip r:embed="rId5"/>
                    <a:stretch>
                      <a:fillRect/>
                    </a:stretch>
                  </pic:blipFill>
                  <pic:spPr>
                    <a:xfrm>
                      <a:off x="0" y="0"/>
                      <a:ext cx="1695600" cy="2520000"/>
                    </a:xfrm>
                    <a:prstGeom prst="rect">
                      <a:avLst/>
                    </a:prstGeom>
                  </pic:spPr>
                </pic:pic>
              </a:graphicData>
            </a:graphic>
          </wp:inline>
        </w:drawing>
      </w:r>
      <w:r w:rsidR="00FD0574" w:rsidRPr="003A477A">
        <w:rPr>
          <w:rFonts w:asciiTheme="minorHAnsi" w:hAnsiTheme="minorHAnsi" w:cstheme="minorHAnsi"/>
          <w:b/>
          <w:bCs/>
          <w:noProof/>
          <w:sz w:val="22"/>
          <w:szCs w:val="22"/>
        </w:rPr>
        <w:drawing>
          <wp:inline distT="0" distB="0" distL="0" distR="0" wp14:anchorId="3DCF56FC" wp14:editId="529CFF52">
            <wp:extent cx="1807200" cy="2520000"/>
            <wp:effectExtent l="0" t="0" r="3175" b="0"/>
            <wp:docPr id="6607965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7200" cy="2520000"/>
                    </a:xfrm>
                    <a:prstGeom prst="rect">
                      <a:avLst/>
                    </a:prstGeom>
                    <a:noFill/>
                  </pic:spPr>
                </pic:pic>
              </a:graphicData>
            </a:graphic>
          </wp:inline>
        </w:drawing>
      </w:r>
    </w:p>
    <w:p w14:paraId="1F6753E3" w14:textId="284B4358" w:rsidR="00C8598A" w:rsidRPr="005D7AF6" w:rsidRDefault="00C8598A" w:rsidP="005D7AF6">
      <w:pPr>
        <w:jc w:val="both"/>
        <w:rPr>
          <w:rFonts w:asciiTheme="minorHAnsi" w:hAnsiTheme="minorHAnsi" w:cstheme="minorHAnsi"/>
          <w:sz w:val="23"/>
          <w:szCs w:val="23"/>
        </w:rPr>
      </w:pPr>
      <w:r w:rsidRPr="005D7AF6">
        <w:rPr>
          <w:rFonts w:asciiTheme="minorHAnsi" w:hAnsiTheme="minorHAnsi" w:cstheme="minorHAnsi"/>
          <w:b/>
          <w:bCs/>
          <w:sz w:val="23"/>
          <w:szCs w:val="23"/>
        </w:rPr>
        <w:t xml:space="preserve">*Corriere </w:t>
      </w:r>
      <w:proofErr w:type="gramStart"/>
      <w:r w:rsidRPr="005D7AF6">
        <w:rPr>
          <w:rFonts w:asciiTheme="minorHAnsi" w:hAnsiTheme="minorHAnsi" w:cstheme="minorHAnsi"/>
          <w:b/>
          <w:bCs/>
          <w:sz w:val="23"/>
          <w:szCs w:val="23"/>
        </w:rPr>
        <w:t xml:space="preserve">elbano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settimanale indipendente. </w:t>
      </w:r>
      <w:r w:rsidRPr="005D7AF6">
        <w:rPr>
          <w:rFonts w:asciiTheme="minorHAnsi" w:hAnsiTheme="minorHAnsi" w:cstheme="minorHAnsi"/>
          <w:sz w:val="23"/>
          <w:szCs w:val="23"/>
        </w:rPr>
        <w:t xml:space="preserve">– Anno 1, n. 1 (4 gennaio </w:t>
      </w:r>
      <w:proofErr w:type="gramStart"/>
      <w:r w:rsidRPr="005D7AF6">
        <w:rPr>
          <w:rFonts w:asciiTheme="minorHAnsi" w:hAnsiTheme="minorHAnsi" w:cstheme="minorHAnsi"/>
          <w:sz w:val="23"/>
          <w:szCs w:val="23"/>
        </w:rPr>
        <w:t>1948)</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anno 63, n. 12 (31 dicembre 2011)</w:t>
      </w:r>
      <w:r w:rsidR="003A477A" w:rsidRPr="005D7AF6">
        <w:rPr>
          <w:rFonts w:asciiTheme="minorHAnsi" w:hAnsiTheme="minorHAnsi" w:cstheme="minorHAnsi"/>
          <w:sz w:val="23"/>
          <w:szCs w:val="23"/>
        </w:rPr>
        <w:t>; anno 6</w:t>
      </w:r>
      <w:r w:rsidR="00D558B7" w:rsidRPr="005D7AF6">
        <w:rPr>
          <w:rFonts w:asciiTheme="minorHAnsi" w:hAnsiTheme="minorHAnsi" w:cstheme="minorHAnsi"/>
          <w:sz w:val="23"/>
          <w:szCs w:val="23"/>
        </w:rPr>
        <w:t>4</w:t>
      </w:r>
      <w:r w:rsidR="003A477A" w:rsidRPr="005D7AF6">
        <w:rPr>
          <w:rFonts w:asciiTheme="minorHAnsi" w:hAnsiTheme="minorHAnsi" w:cstheme="minorHAnsi"/>
          <w:sz w:val="23"/>
          <w:szCs w:val="23"/>
        </w:rPr>
        <w:t>, n. 1 (</w:t>
      </w:r>
      <w:r w:rsidR="00D558B7" w:rsidRPr="005D7AF6">
        <w:rPr>
          <w:rFonts w:asciiTheme="minorHAnsi" w:hAnsiTheme="minorHAnsi" w:cstheme="minorHAnsi"/>
          <w:sz w:val="23"/>
          <w:szCs w:val="23"/>
        </w:rPr>
        <w:t xml:space="preserve">15 dicembre </w:t>
      </w:r>
      <w:proofErr w:type="gramStart"/>
      <w:r w:rsidR="003A477A" w:rsidRPr="005D7AF6">
        <w:rPr>
          <w:rFonts w:asciiTheme="minorHAnsi" w:hAnsiTheme="minorHAnsi" w:cstheme="minorHAnsi"/>
          <w:sz w:val="23"/>
          <w:szCs w:val="23"/>
        </w:rPr>
        <w:t>201</w:t>
      </w:r>
      <w:r w:rsidR="00D558B7" w:rsidRPr="005D7AF6">
        <w:rPr>
          <w:rFonts w:asciiTheme="minorHAnsi" w:hAnsiTheme="minorHAnsi" w:cstheme="minorHAnsi"/>
          <w:sz w:val="23"/>
          <w:szCs w:val="23"/>
        </w:rPr>
        <w:t>5</w:t>
      </w:r>
      <w:r w:rsidR="003A477A" w:rsidRPr="005D7AF6">
        <w:rPr>
          <w:rFonts w:asciiTheme="minorHAnsi" w:hAnsiTheme="minorHAnsi" w:cstheme="minorHAnsi"/>
          <w:sz w:val="23"/>
          <w:szCs w:val="23"/>
        </w:rPr>
        <w:t>)-</w:t>
      </w:r>
      <w:proofErr w:type="gramEnd"/>
      <w:r w:rsidR="003A477A" w:rsidRPr="005D7AF6">
        <w:rPr>
          <w:rFonts w:asciiTheme="minorHAnsi" w:hAnsiTheme="minorHAnsi" w:cstheme="minorHAnsi"/>
          <w:sz w:val="23"/>
          <w:szCs w:val="23"/>
        </w:rPr>
        <w:t>anno 66 (2017)</w:t>
      </w:r>
      <w:r w:rsidRPr="005D7AF6">
        <w:rPr>
          <w:rFonts w:asciiTheme="minorHAnsi" w:hAnsiTheme="minorHAnsi" w:cstheme="minorHAnsi"/>
          <w:sz w:val="23"/>
          <w:szCs w:val="23"/>
        </w:rPr>
        <w:t xml:space="preserve">. - </w:t>
      </w:r>
      <w:proofErr w:type="gramStart"/>
      <w:r w:rsidRPr="005D7AF6">
        <w:rPr>
          <w:rFonts w:asciiTheme="minorHAnsi" w:hAnsiTheme="minorHAnsi" w:cstheme="minorHAnsi"/>
          <w:sz w:val="23"/>
          <w:szCs w:val="23"/>
        </w:rPr>
        <w:t>Portoferraio :</w:t>
      </w:r>
      <w:proofErr w:type="gramEnd"/>
      <w:r w:rsidRPr="005D7AF6">
        <w:rPr>
          <w:rFonts w:asciiTheme="minorHAnsi" w:hAnsiTheme="minorHAnsi" w:cstheme="minorHAnsi"/>
          <w:sz w:val="23"/>
          <w:szCs w:val="23"/>
        </w:rPr>
        <w:t xml:space="preserve"> </w:t>
      </w:r>
      <w:r w:rsidRPr="005D7AF6">
        <w:rPr>
          <w:rFonts w:asciiTheme="minorHAnsi" w:hAnsiTheme="minorHAnsi" w:cstheme="minorHAnsi"/>
          <w:sz w:val="23"/>
          <w:szCs w:val="23"/>
        </w:rPr>
        <w:t>Tipografia popolare</w:t>
      </w:r>
      <w:r w:rsidRPr="005D7AF6">
        <w:rPr>
          <w:rFonts w:asciiTheme="minorHAnsi" w:hAnsiTheme="minorHAnsi" w:cstheme="minorHAnsi"/>
          <w:sz w:val="23"/>
          <w:szCs w:val="23"/>
        </w:rPr>
        <w:t>, 1948-201</w:t>
      </w:r>
      <w:r w:rsidR="003A477A" w:rsidRPr="005D7AF6">
        <w:rPr>
          <w:rFonts w:asciiTheme="minorHAnsi" w:hAnsiTheme="minorHAnsi" w:cstheme="minorHAnsi"/>
          <w:sz w:val="23"/>
          <w:szCs w:val="23"/>
        </w:rPr>
        <w:t>7</w:t>
      </w:r>
      <w:r w:rsidRPr="005D7AF6">
        <w:rPr>
          <w:rFonts w:asciiTheme="minorHAnsi" w:hAnsiTheme="minorHAnsi" w:cstheme="minorHAnsi"/>
          <w:sz w:val="23"/>
          <w:szCs w:val="23"/>
        </w:rPr>
        <w:t xml:space="preserve">. – 63 </w:t>
      </w:r>
      <w:proofErr w:type="gramStart"/>
      <w:r w:rsidRPr="005D7AF6">
        <w:rPr>
          <w:rFonts w:asciiTheme="minorHAnsi" w:hAnsiTheme="minorHAnsi" w:cstheme="minorHAnsi"/>
          <w:sz w:val="23"/>
          <w:szCs w:val="23"/>
        </w:rPr>
        <w:t>volumi .</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ill. ;</w:t>
      </w:r>
      <w:proofErr w:type="gramEnd"/>
      <w:r w:rsidRPr="005D7AF6">
        <w:rPr>
          <w:rFonts w:asciiTheme="minorHAnsi" w:hAnsiTheme="minorHAnsi" w:cstheme="minorHAnsi"/>
          <w:sz w:val="23"/>
          <w:szCs w:val="23"/>
        </w:rPr>
        <w:t xml:space="preserve"> 50 cm. ((Poi mensile (esce il 30 di ogni mese)</w:t>
      </w:r>
      <w:r w:rsidR="00D558B7" w:rsidRPr="005D7AF6">
        <w:rPr>
          <w:rFonts w:asciiTheme="minorHAnsi" w:hAnsiTheme="minorHAnsi" w:cstheme="minorHAnsi"/>
          <w:sz w:val="23"/>
          <w:szCs w:val="23"/>
        </w:rPr>
        <w:t>; quindicinale dal 2015</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 xml:space="preserve">Il complemento del titolo varia: periodico di informazione, cultura e storia dell’Elba. </w:t>
      </w:r>
      <w:r w:rsidRPr="005D7AF6">
        <w:rPr>
          <w:rFonts w:asciiTheme="minorHAnsi" w:hAnsiTheme="minorHAnsi" w:cstheme="minorHAnsi"/>
          <w:sz w:val="23"/>
          <w:szCs w:val="23"/>
        </w:rPr>
        <w:t>–</w:t>
      </w:r>
      <w:r w:rsidRPr="005D7AF6">
        <w:rPr>
          <w:rFonts w:asciiTheme="minorHAnsi" w:hAnsiTheme="minorHAnsi" w:cstheme="minorHAnsi"/>
          <w:sz w:val="23"/>
          <w:szCs w:val="23"/>
        </w:rPr>
        <w:t xml:space="preserve"> </w:t>
      </w:r>
      <w:r w:rsidR="003A477A" w:rsidRPr="005D7AF6">
        <w:rPr>
          <w:rFonts w:asciiTheme="minorHAnsi" w:hAnsiTheme="minorHAnsi" w:cstheme="minorHAnsi"/>
          <w:sz w:val="23"/>
          <w:szCs w:val="23"/>
        </w:rPr>
        <w:t xml:space="preserve">Fondato da Mario Bitossi. - </w:t>
      </w:r>
      <w:r w:rsidRPr="005D7AF6">
        <w:rPr>
          <w:rFonts w:asciiTheme="minorHAnsi" w:hAnsiTheme="minorHAnsi" w:cstheme="minorHAnsi"/>
          <w:sz w:val="23"/>
          <w:szCs w:val="23"/>
        </w:rPr>
        <w:t xml:space="preserve">Responsabile: Leonida Foresi. - </w:t>
      </w:r>
      <w:r w:rsidR="00D558B7" w:rsidRPr="005D7AF6">
        <w:rPr>
          <w:rFonts w:asciiTheme="minorHAnsi" w:hAnsiTheme="minorHAnsi" w:cstheme="minorHAnsi"/>
          <w:sz w:val="23"/>
          <w:szCs w:val="23"/>
        </w:rPr>
        <w:t>Non pubblicato: 2012-2014</w:t>
      </w:r>
      <w:r w:rsidR="00D558B7" w:rsidRPr="005D7AF6">
        <w:rPr>
          <w:rFonts w:asciiTheme="minorHAnsi" w:hAnsiTheme="minorHAnsi" w:cstheme="minorHAnsi"/>
          <w:sz w:val="23"/>
          <w:szCs w:val="23"/>
        </w:rPr>
        <w:t xml:space="preserve">. - </w:t>
      </w:r>
      <w:r w:rsidRPr="005D7AF6">
        <w:rPr>
          <w:rFonts w:asciiTheme="minorHAnsi" w:hAnsiTheme="minorHAnsi" w:cstheme="minorHAnsi"/>
          <w:sz w:val="23"/>
          <w:szCs w:val="23"/>
        </w:rPr>
        <w:t>ISSN 1971-4114. - LIA0236678</w:t>
      </w:r>
    </w:p>
    <w:p w14:paraId="39B8819B" w14:textId="5E3A8265" w:rsidR="00C8598A" w:rsidRPr="005D7AF6" w:rsidRDefault="00C8598A" w:rsidP="005D7AF6">
      <w:pPr>
        <w:jc w:val="both"/>
        <w:rPr>
          <w:rFonts w:asciiTheme="minorHAnsi" w:hAnsiTheme="minorHAnsi" w:cstheme="minorHAnsi"/>
          <w:sz w:val="23"/>
          <w:szCs w:val="23"/>
        </w:rPr>
      </w:pPr>
      <w:r w:rsidRPr="005D7AF6">
        <w:rPr>
          <w:rFonts w:asciiTheme="minorHAnsi" w:hAnsiTheme="minorHAnsi" w:cstheme="minorHAnsi"/>
          <w:sz w:val="23"/>
          <w:szCs w:val="23"/>
        </w:rPr>
        <w:t>Supplemento a: L’*ape</w:t>
      </w:r>
    </w:p>
    <w:p w14:paraId="4A9AE9C2" w14:textId="55C786BC" w:rsidR="003A477A" w:rsidRPr="005D7AF6" w:rsidRDefault="003A477A" w:rsidP="005D7AF6">
      <w:pPr>
        <w:jc w:val="both"/>
        <w:rPr>
          <w:rFonts w:asciiTheme="minorHAnsi" w:hAnsiTheme="minorHAnsi" w:cstheme="minorHAnsi"/>
          <w:sz w:val="23"/>
          <w:szCs w:val="23"/>
        </w:rPr>
      </w:pPr>
      <w:r w:rsidRPr="005D7AF6">
        <w:rPr>
          <w:rFonts w:asciiTheme="minorHAnsi" w:hAnsiTheme="minorHAnsi" w:cstheme="minorHAnsi"/>
          <w:sz w:val="23"/>
          <w:szCs w:val="23"/>
        </w:rPr>
        <w:t>Autore: Bitossi, Mario</w:t>
      </w:r>
    </w:p>
    <w:p w14:paraId="49A3360A" w14:textId="7E518456" w:rsidR="00C8598A" w:rsidRPr="005D7AF6" w:rsidRDefault="00C8598A" w:rsidP="005D7AF6">
      <w:pPr>
        <w:jc w:val="both"/>
        <w:rPr>
          <w:rFonts w:asciiTheme="minorHAnsi" w:hAnsiTheme="minorHAnsi" w:cstheme="minorHAnsi"/>
          <w:sz w:val="23"/>
          <w:szCs w:val="23"/>
        </w:rPr>
      </w:pPr>
      <w:r w:rsidRPr="005D7AF6">
        <w:rPr>
          <w:rFonts w:asciiTheme="minorHAnsi" w:hAnsiTheme="minorHAnsi" w:cstheme="minorHAnsi"/>
          <w:b/>
          <w:bCs/>
          <w:color w:val="C00000"/>
          <w:sz w:val="23"/>
          <w:szCs w:val="23"/>
        </w:rPr>
        <w:t>Copia digitale</w:t>
      </w:r>
      <w:r w:rsidRPr="005D7AF6">
        <w:rPr>
          <w:rFonts w:asciiTheme="minorHAnsi" w:hAnsiTheme="minorHAnsi" w:cstheme="minorHAnsi"/>
          <w:color w:val="C00000"/>
          <w:sz w:val="23"/>
          <w:szCs w:val="23"/>
        </w:rPr>
        <w:t xml:space="preserve"> </w:t>
      </w:r>
      <w:r w:rsidRPr="005D7AF6">
        <w:rPr>
          <w:rFonts w:asciiTheme="minorHAnsi" w:hAnsiTheme="minorHAnsi" w:cstheme="minorHAnsi"/>
          <w:sz w:val="23"/>
          <w:szCs w:val="23"/>
        </w:rPr>
        <w:t xml:space="preserve">a: </w:t>
      </w:r>
      <w:hyperlink r:id="rId7" w:history="1">
        <w:r w:rsidRPr="005D7AF6">
          <w:rPr>
            <w:rStyle w:val="Collegamentoipertestuale"/>
            <w:rFonts w:asciiTheme="minorHAnsi" w:hAnsiTheme="minorHAnsi" w:cstheme="minorHAnsi"/>
            <w:sz w:val="23"/>
            <w:szCs w:val="23"/>
          </w:rPr>
          <w:t>https://www.mucchio-selvaggio.it/CONTENITORE_correlba/X_giornale.php</w:t>
        </w:r>
      </w:hyperlink>
      <w:r w:rsidRPr="005D7AF6">
        <w:rPr>
          <w:rFonts w:asciiTheme="minorHAnsi" w:hAnsiTheme="minorHAnsi" w:cstheme="minorHAnsi"/>
          <w:sz w:val="23"/>
          <w:szCs w:val="23"/>
        </w:rPr>
        <w:t xml:space="preserve">. </w:t>
      </w:r>
    </w:p>
    <w:p w14:paraId="5E1D7E01" w14:textId="332C9CD4" w:rsidR="003A477A" w:rsidRPr="005D7AF6" w:rsidRDefault="003A477A" w:rsidP="005D7AF6">
      <w:pPr>
        <w:jc w:val="both"/>
        <w:rPr>
          <w:rFonts w:asciiTheme="minorHAnsi" w:hAnsiTheme="minorHAnsi" w:cstheme="minorHAnsi"/>
          <w:sz w:val="23"/>
          <w:szCs w:val="23"/>
        </w:rPr>
      </w:pPr>
      <w:r w:rsidRPr="005D7AF6">
        <w:rPr>
          <w:rFonts w:asciiTheme="minorHAnsi" w:hAnsiTheme="minorHAnsi" w:cstheme="minorHAnsi"/>
          <w:sz w:val="23"/>
          <w:szCs w:val="23"/>
        </w:rPr>
        <w:t>*</w:t>
      </w:r>
      <w:r w:rsidRPr="005D7AF6">
        <w:rPr>
          <w:rFonts w:asciiTheme="minorHAnsi" w:hAnsiTheme="minorHAnsi" w:cstheme="minorHAnsi"/>
          <w:b/>
          <w:bCs/>
          <w:sz w:val="23"/>
          <w:szCs w:val="23"/>
        </w:rPr>
        <w:t xml:space="preserve">Corriere elbano </w:t>
      </w:r>
      <w:proofErr w:type="gramStart"/>
      <w:r w:rsidRPr="005D7AF6">
        <w:rPr>
          <w:rFonts w:asciiTheme="minorHAnsi" w:hAnsiTheme="minorHAnsi" w:cstheme="minorHAnsi"/>
          <w:b/>
          <w:bCs/>
          <w:sz w:val="23"/>
          <w:szCs w:val="23"/>
        </w:rPr>
        <w:t>casa</w:t>
      </w:r>
      <w:r w:rsidRPr="005D7AF6">
        <w:rPr>
          <w:rFonts w:asciiTheme="minorHAnsi" w:hAnsiTheme="minorHAnsi" w:cstheme="minorHAnsi"/>
          <w:sz w:val="23"/>
          <w:szCs w:val="23"/>
        </w:rPr>
        <w:t xml:space="preserve"> :</w:t>
      </w:r>
      <w:proofErr w:type="gramEnd"/>
      <w:r w:rsidRPr="005D7AF6">
        <w:rPr>
          <w:rFonts w:asciiTheme="minorHAnsi" w:hAnsiTheme="minorHAnsi" w:cstheme="minorHAnsi"/>
          <w:sz w:val="23"/>
          <w:szCs w:val="23"/>
        </w:rPr>
        <w:t xml:space="preserve"> quindicinale d'informazione immobiliare / promosso e divulgato da SAIPE Sodalizio agenti immobiliari professionali elbani. </w:t>
      </w:r>
      <w:r w:rsidRPr="005D7AF6">
        <w:rPr>
          <w:rFonts w:asciiTheme="minorHAnsi" w:hAnsiTheme="minorHAnsi" w:cstheme="minorHAnsi"/>
          <w:sz w:val="23"/>
          <w:szCs w:val="23"/>
        </w:rPr>
        <w:t>–</w:t>
      </w:r>
      <w:r w:rsidRPr="005D7AF6">
        <w:rPr>
          <w:rFonts w:asciiTheme="minorHAnsi" w:hAnsiTheme="minorHAnsi" w:cstheme="minorHAnsi"/>
          <w:sz w:val="23"/>
          <w:szCs w:val="23"/>
        </w:rPr>
        <w:t xml:space="preserve"> A</w:t>
      </w:r>
      <w:r w:rsidRPr="005D7AF6">
        <w:rPr>
          <w:rFonts w:asciiTheme="minorHAnsi" w:hAnsiTheme="minorHAnsi" w:cstheme="minorHAnsi"/>
          <w:sz w:val="23"/>
          <w:szCs w:val="23"/>
        </w:rPr>
        <w:t xml:space="preserve">nno </w:t>
      </w:r>
      <w:r w:rsidRPr="005D7AF6">
        <w:rPr>
          <w:rFonts w:asciiTheme="minorHAnsi" w:hAnsiTheme="minorHAnsi" w:cstheme="minorHAnsi"/>
          <w:sz w:val="23"/>
          <w:szCs w:val="23"/>
        </w:rPr>
        <w:t>1, n. 1 (15 gen</w:t>
      </w:r>
      <w:r w:rsidRPr="005D7AF6">
        <w:rPr>
          <w:rFonts w:asciiTheme="minorHAnsi" w:hAnsiTheme="minorHAnsi" w:cstheme="minorHAnsi"/>
          <w:sz w:val="23"/>
          <w:szCs w:val="23"/>
        </w:rPr>
        <w:t>naio</w:t>
      </w:r>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1996)-</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 xml:space="preserve">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 </w:t>
      </w:r>
      <w:proofErr w:type="gramStart"/>
      <w:r w:rsidRPr="005D7AF6">
        <w:rPr>
          <w:rFonts w:asciiTheme="minorHAnsi" w:hAnsiTheme="minorHAnsi" w:cstheme="minorHAnsi"/>
          <w:sz w:val="23"/>
          <w:szCs w:val="23"/>
        </w:rPr>
        <w:t>Portoferraio :</w:t>
      </w:r>
      <w:proofErr w:type="gramEnd"/>
      <w:r w:rsidRPr="005D7AF6">
        <w:rPr>
          <w:rFonts w:asciiTheme="minorHAnsi" w:hAnsiTheme="minorHAnsi" w:cstheme="minorHAnsi"/>
          <w:sz w:val="23"/>
          <w:szCs w:val="23"/>
        </w:rPr>
        <w:t xml:space="preserve"> IB edizioni, 1996-</w:t>
      </w:r>
      <w:r w:rsidRPr="005D7AF6">
        <w:rPr>
          <w:rFonts w:asciiTheme="minorHAnsi" w:hAnsiTheme="minorHAnsi" w:cstheme="minorHAnsi"/>
          <w:sz w:val="23"/>
          <w:szCs w:val="23"/>
        </w:rPr>
        <w:t>1997</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 xml:space="preserve">2 </w:t>
      </w:r>
      <w:proofErr w:type="gramStart"/>
      <w:r w:rsidRPr="005D7AF6">
        <w:rPr>
          <w:rFonts w:asciiTheme="minorHAnsi" w:hAnsiTheme="minorHAnsi" w:cstheme="minorHAnsi"/>
          <w:sz w:val="23"/>
          <w:szCs w:val="23"/>
        </w:rPr>
        <w:t>volumi :</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i</w:t>
      </w:r>
      <w:r w:rsidRPr="005D7AF6">
        <w:rPr>
          <w:rFonts w:asciiTheme="minorHAnsi" w:hAnsiTheme="minorHAnsi" w:cstheme="minorHAnsi"/>
          <w:sz w:val="23"/>
          <w:szCs w:val="23"/>
        </w:rPr>
        <w:t>ll. ;</w:t>
      </w:r>
      <w:proofErr w:type="gramEnd"/>
      <w:r w:rsidRPr="005D7AF6">
        <w:rPr>
          <w:rFonts w:asciiTheme="minorHAnsi" w:hAnsiTheme="minorHAnsi" w:cstheme="minorHAnsi"/>
          <w:sz w:val="23"/>
          <w:szCs w:val="23"/>
        </w:rPr>
        <w:t xml:space="preserve"> 30 cm. - LIA0236679</w:t>
      </w:r>
    </w:p>
    <w:p w14:paraId="03F80C16" w14:textId="2C2444F5" w:rsidR="003A477A" w:rsidRPr="005D7AF6" w:rsidRDefault="003A477A" w:rsidP="005D7AF6">
      <w:pPr>
        <w:jc w:val="both"/>
        <w:rPr>
          <w:rFonts w:asciiTheme="minorHAnsi" w:hAnsiTheme="minorHAnsi" w:cstheme="minorHAnsi"/>
          <w:sz w:val="23"/>
          <w:szCs w:val="23"/>
        </w:rPr>
      </w:pPr>
      <w:r w:rsidRPr="005D7AF6">
        <w:rPr>
          <w:rFonts w:asciiTheme="minorHAnsi" w:hAnsiTheme="minorHAnsi" w:cstheme="minorHAnsi"/>
          <w:sz w:val="23"/>
          <w:szCs w:val="23"/>
        </w:rPr>
        <w:t xml:space="preserve">Supplemento a: </w:t>
      </w:r>
      <w:r w:rsidRPr="005D7AF6">
        <w:rPr>
          <w:rFonts w:asciiTheme="minorHAnsi" w:hAnsiTheme="minorHAnsi" w:cstheme="minorHAnsi"/>
          <w:sz w:val="23"/>
          <w:szCs w:val="23"/>
        </w:rPr>
        <w:t>*Corriere elbano</w:t>
      </w:r>
    </w:p>
    <w:p w14:paraId="3EF87D88" w14:textId="02E15195" w:rsidR="003A477A" w:rsidRPr="005D7AF6" w:rsidRDefault="003A477A" w:rsidP="005D7AF6">
      <w:pPr>
        <w:jc w:val="both"/>
        <w:rPr>
          <w:rFonts w:asciiTheme="minorHAnsi" w:hAnsiTheme="minorHAnsi" w:cstheme="minorHAnsi"/>
          <w:sz w:val="23"/>
          <w:szCs w:val="23"/>
        </w:rPr>
      </w:pPr>
      <w:r w:rsidRPr="005D7AF6">
        <w:rPr>
          <w:rFonts w:asciiTheme="minorHAnsi" w:hAnsiTheme="minorHAnsi" w:cstheme="minorHAnsi"/>
          <w:sz w:val="23"/>
          <w:szCs w:val="23"/>
        </w:rPr>
        <w:t xml:space="preserve">Autore: </w:t>
      </w:r>
      <w:r w:rsidRPr="005D7AF6">
        <w:rPr>
          <w:rFonts w:asciiTheme="minorHAnsi" w:hAnsiTheme="minorHAnsi" w:cstheme="minorHAnsi"/>
          <w:sz w:val="23"/>
          <w:szCs w:val="23"/>
        </w:rPr>
        <w:t xml:space="preserve">Sodalizio agenti immobiliari professionali elbani </w:t>
      </w:r>
    </w:p>
    <w:p w14:paraId="10AB2371" w14:textId="77777777" w:rsidR="003A477A" w:rsidRPr="005D7AF6" w:rsidRDefault="003A477A" w:rsidP="005D7AF6">
      <w:pPr>
        <w:jc w:val="both"/>
        <w:rPr>
          <w:rFonts w:asciiTheme="minorHAnsi" w:hAnsiTheme="minorHAnsi" w:cstheme="minorHAnsi"/>
          <w:sz w:val="23"/>
          <w:szCs w:val="23"/>
        </w:rPr>
      </w:pPr>
    </w:p>
    <w:p w14:paraId="28A76588" w14:textId="38E41F86" w:rsidR="00167F34" w:rsidRPr="005D7AF6" w:rsidRDefault="00167F34" w:rsidP="005D7AF6">
      <w:pPr>
        <w:jc w:val="center"/>
        <w:rPr>
          <w:rFonts w:asciiTheme="minorHAnsi" w:hAnsiTheme="minorHAnsi" w:cstheme="minorHAnsi"/>
          <w:sz w:val="23"/>
          <w:szCs w:val="23"/>
        </w:rPr>
      </w:pPr>
      <w:r w:rsidRPr="005D7AF6">
        <w:rPr>
          <w:rFonts w:asciiTheme="minorHAnsi" w:hAnsiTheme="minorHAnsi" w:cstheme="minorHAnsi"/>
          <w:noProof/>
          <w:sz w:val="23"/>
          <w:szCs w:val="23"/>
        </w:rPr>
        <w:drawing>
          <wp:inline distT="0" distB="0" distL="0" distR="0" wp14:anchorId="237FB8E2" wp14:editId="69BA9A9E">
            <wp:extent cx="1810800" cy="2520000"/>
            <wp:effectExtent l="0" t="0" r="0" b="0"/>
            <wp:docPr id="150624673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0800" cy="2520000"/>
                    </a:xfrm>
                    <a:prstGeom prst="rect">
                      <a:avLst/>
                    </a:prstGeom>
                    <a:noFill/>
                    <a:ln>
                      <a:noFill/>
                    </a:ln>
                  </pic:spPr>
                </pic:pic>
              </a:graphicData>
            </a:graphic>
          </wp:inline>
        </w:drawing>
      </w:r>
      <w:r w:rsidRPr="005D7AF6">
        <w:rPr>
          <w:rFonts w:asciiTheme="minorHAnsi" w:hAnsiTheme="minorHAnsi" w:cstheme="minorHAnsi"/>
          <w:noProof/>
          <w:sz w:val="23"/>
          <w:szCs w:val="23"/>
        </w:rPr>
        <w:drawing>
          <wp:inline distT="0" distB="0" distL="0" distR="0" wp14:anchorId="128E1455" wp14:editId="7D1672CB">
            <wp:extent cx="3556800" cy="2520000"/>
            <wp:effectExtent l="0" t="0" r="5715" b="0"/>
            <wp:docPr id="20835378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6800" cy="2520000"/>
                    </a:xfrm>
                    <a:prstGeom prst="rect">
                      <a:avLst/>
                    </a:prstGeom>
                    <a:noFill/>
                  </pic:spPr>
                </pic:pic>
              </a:graphicData>
            </a:graphic>
          </wp:inline>
        </w:drawing>
      </w:r>
    </w:p>
    <w:p w14:paraId="3CE20CFD" w14:textId="0779E819" w:rsidR="00167F34" w:rsidRPr="005D7AF6" w:rsidRDefault="00167F34" w:rsidP="005D7AF6">
      <w:pPr>
        <w:jc w:val="both"/>
        <w:rPr>
          <w:rFonts w:asciiTheme="minorHAnsi" w:hAnsiTheme="minorHAnsi" w:cstheme="minorHAnsi"/>
          <w:sz w:val="23"/>
          <w:szCs w:val="23"/>
        </w:rPr>
      </w:pPr>
      <w:r w:rsidRPr="005D7AF6">
        <w:rPr>
          <w:rFonts w:asciiTheme="minorHAnsi" w:hAnsiTheme="minorHAnsi" w:cstheme="minorHAnsi"/>
          <w:sz w:val="23"/>
          <w:szCs w:val="23"/>
        </w:rPr>
        <w:t xml:space="preserve">La </w:t>
      </w:r>
      <w:r w:rsidRPr="005D7AF6">
        <w:rPr>
          <w:rFonts w:asciiTheme="minorHAnsi" w:hAnsiTheme="minorHAnsi" w:cstheme="minorHAnsi"/>
          <w:sz w:val="23"/>
          <w:szCs w:val="23"/>
        </w:rPr>
        <w:t>*</w:t>
      </w:r>
      <w:proofErr w:type="gramStart"/>
      <w:r w:rsidRPr="005D7AF6">
        <w:rPr>
          <w:rFonts w:asciiTheme="minorHAnsi" w:hAnsiTheme="minorHAnsi" w:cstheme="minorHAnsi"/>
          <w:b/>
          <w:bCs/>
          <w:sz w:val="23"/>
          <w:szCs w:val="23"/>
        </w:rPr>
        <w:t xml:space="preserve">piaggia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periodico trimestrale del Centro velico elbano, Rio Marina. - A</w:t>
      </w:r>
      <w:r w:rsidRPr="005D7AF6">
        <w:rPr>
          <w:rFonts w:asciiTheme="minorHAnsi" w:hAnsiTheme="minorHAnsi" w:cstheme="minorHAnsi"/>
          <w:sz w:val="23"/>
          <w:szCs w:val="23"/>
        </w:rPr>
        <w:t>nno</w:t>
      </w:r>
      <w:r w:rsidRPr="005D7AF6">
        <w:rPr>
          <w:rFonts w:asciiTheme="minorHAnsi" w:hAnsiTheme="minorHAnsi" w:cstheme="minorHAnsi"/>
          <w:sz w:val="23"/>
          <w:szCs w:val="23"/>
        </w:rPr>
        <w:t xml:space="preserve"> 1, n. 1 (primavera </w:t>
      </w:r>
      <w:proofErr w:type="gramStart"/>
      <w:r w:rsidRPr="005D7AF6">
        <w:rPr>
          <w:rFonts w:asciiTheme="minorHAnsi" w:hAnsiTheme="minorHAnsi" w:cstheme="minorHAnsi"/>
          <w:sz w:val="23"/>
          <w:szCs w:val="23"/>
        </w:rPr>
        <w:t>1984)-</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 xml:space="preserve">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 Rio </w:t>
      </w:r>
      <w:proofErr w:type="gramStart"/>
      <w:r w:rsidRPr="005D7AF6">
        <w:rPr>
          <w:rFonts w:asciiTheme="minorHAnsi" w:hAnsiTheme="minorHAnsi" w:cstheme="minorHAnsi"/>
          <w:sz w:val="23"/>
          <w:szCs w:val="23"/>
        </w:rPr>
        <w:t>Marina :</w:t>
      </w:r>
      <w:proofErr w:type="gramEnd"/>
      <w:r w:rsidRPr="005D7AF6">
        <w:rPr>
          <w:rFonts w:asciiTheme="minorHAnsi" w:hAnsiTheme="minorHAnsi" w:cstheme="minorHAnsi"/>
          <w:sz w:val="23"/>
          <w:szCs w:val="23"/>
        </w:rPr>
        <w:t xml:space="preserve"> CVE, 1984-</w:t>
      </w:r>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 xml:space="preserve">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 </w:t>
      </w:r>
      <w:proofErr w:type="gramStart"/>
      <w:r w:rsidRPr="005D7AF6">
        <w:rPr>
          <w:rFonts w:asciiTheme="minorHAnsi" w:hAnsiTheme="minorHAnsi" w:cstheme="minorHAnsi"/>
          <w:sz w:val="23"/>
          <w:szCs w:val="23"/>
        </w:rPr>
        <w:t>v</w:t>
      </w:r>
      <w:r w:rsidRPr="005D7AF6">
        <w:rPr>
          <w:rFonts w:asciiTheme="minorHAnsi" w:hAnsiTheme="minorHAnsi" w:cstheme="minorHAnsi"/>
          <w:sz w:val="23"/>
          <w:szCs w:val="23"/>
        </w:rPr>
        <w:t>olumi</w:t>
      </w:r>
      <w:r w:rsidRPr="005D7AF6">
        <w:rPr>
          <w:rFonts w:asciiTheme="minorHAnsi" w:hAnsiTheme="minorHAnsi" w:cstheme="minorHAnsi"/>
          <w:sz w:val="23"/>
          <w:szCs w:val="23"/>
        </w:rPr>
        <w:t xml:space="preserve"> ;</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ill. ;</w:t>
      </w:r>
      <w:proofErr w:type="gramEnd"/>
      <w:r w:rsidRPr="005D7AF6">
        <w:rPr>
          <w:rFonts w:asciiTheme="minorHAnsi" w:hAnsiTheme="minorHAnsi" w:cstheme="minorHAnsi"/>
          <w:sz w:val="23"/>
          <w:szCs w:val="23"/>
        </w:rPr>
        <w:t xml:space="preserve"> 28 cm</w:t>
      </w:r>
      <w:r w:rsidRPr="005D7AF6">
        <w:rPr>
          <w:rFonts w:asciiTheme="minorHAnsi" w:hAnsiTheme="minorHAnsi" w:cstheme="minorHAnsi"/>
          <w:sz w:val="23"/>
          <w:szCs w:val="23"/>
        </w:rPr>
        <w:t xml:space="preserve">. </w:t>
      </w:r>
      <w:r w:rsidR="00D558B7" w:rsidRPr="005D7AF6">
        <w:rPr>
          <w:rFonts w:asciiTheme="minorHAnsi" w:hAnsiTheme="minorHAnsi" w:cstheme="minorHAnsi"/>
          <w:sz w:val="23"/>
          <w:szCs w:val="23"/>
        </w:rPr>
        <w:t>((D</w:t>
      </w:r>
      <w:r w:rsidR="00D558B7" w:rsidRPr="005D7AF6">
        <w:rPr>
          <w:rFonts w:asciiTheme="minorHAnsi" w:hAnsiTheme="minorHAnsi" w:cstheme="minorHAnsi"/>
          <w:sz w:val="23"/>
          <w:szCs w:val="23"/>
        </w:rPr>
        <w:t>iretto da Carlo Carletti</w:t>
      </w:r>
      <w:r w:rsidR="00D558B7" w:rsidRPr="005D7AF6">
        <w:rPr>
          <w:rFonts w:asciiTheme="minorHAnsi" w:hAnsiTheme="minorHAnsi" w:cstheme="minorHAnsi"/>
          <w:sz w:val="23"/>
          <w:szCs w:val="23"/>
        </w:rPr>
        <w:t xml:space="preserve">. </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LIA0236804</w:t>
      </w:r>
    </w:p>
    <w:p w14:paraId="42C91FED" w14:textId="7E071FD7" w:rsidR="00167F34" w:rsidRPr="005D7AF6" w:rsidRDefault="00167F34" w:rsidP="005D7AF6">
      <w:pPr>
        <w:jc w:val="both"/>
        <w:rPr>
          <w:rFonts w:asciiTheme="minorHAnsi" w:hAnsiTheme="minorHAnsi" w:cstheme="minorHAnsi"/>
          <w:sz w:val="23"/>
          <w:szCs w:val="23"/>
        </w:rPr>
      </w:pPr>
      <w:r w:rsidRPr="005D7AF6">
        <w:rPr>
          <w:rFonts w:asciiTheme="minorHAnsi" w:hAnsiTheme="minorHAnsi" w:cstheme="minorHAnsi"/>
          <w:sz w:val="23"/>
          <w:szCs w:val="23"/>
        </w:rPr>
        <w:lastRenderedPageBreak/>
        <w:t xml:space="preserve">Autore: </w:t>
      </w:r>
      <w:r w:rsidRPr="005D7AF6">
        <w:rPr>
          <w:rFonts w:asciiTheme="minorHAnsi" w:hAnsiTheme="minorHAnsi" w:cstheme="minorHAnsi"/>
          <w:sz w:val="23"/>
          <w:szCs w:val="23"/>
        </w:rPr>
        <w:t xml:space="preserve">Centro velico elbano &lt;Rio Marina&gt; </w:t>
      </w:r>
    </w:p>
    <w:p w14:paraId="64CBDDCC" w14:textId="64D45F21" w:rsidR="00167F34" w:rsidRPr="005D7AF6" w:rsidRDefault="00167F34" w:rsidP="005D7AF6">
      <w:pPr>
        <w:jc w:val="both"/>
        <w:rPr>
          <w:rFonts w:asciiTheme="minorHAnsi" w:hAnsiTheme="minorHAnsi" w:cstheme="minorHAnsi"/>
          <w:sz w:val="23"/>
          <w:szCs w:val="23"/>
        </w:rPr>
      </w:pPr>
      <w:r w:rsidRPr="005D7AF6">
        <w:rPr>
          <w:rFonts w:asciiTheme="minorHAnsi" w:hAnsiTheme="minorHAnsi" w:cstheme="minorHAnsi"/>
          <w:b/>
          <w:bCs/>
          <w:color w:val="C00000"/>
          <w:sz w:val="23"/>
          <w:szCs w:val="23"/>
        </w:rPr>
        <w:t>Copia digitale</w:t>
      </w:r>
      <w:r w:rsidRPr="005D7AF6">
        <w:rPr>
          <w:rFonts w:asciiTheme="minorHAnsi" w:hAnsiTheme="minorHAnsi" w:cstheme="minorHAnsi"/>
          <w:sz w:val="23"/>
          <w:szCs w:val="23"/>
        </w:rPr>
        <w:t xml:space="preserve">: </w:t>
      </w:r>
      <w:hyperlink r:id="rId10" w:history="1">
        <w:r w:rsidR="00D558B7" w:rsidRPr="005D7AF6">
          <w:rPr>
            <w:rStyle w:val="Collegamentoipertestuale"/>
            <w:rFonts w:asciiTheme="minorHAnsi" w:hAnsiTheme="minorHAnsi" w:cstheme="minorHAnsi"/>
            <w:sz w:val="23"/>
            <w:szCs w:val="23"/>
          </w:rPr>
          <w:t>1(</w:t>
        </w:r>
        <w:proofErr w:type="gramStart"/>
        <w:r w:rsidR="00D558B7" w:rsidRPr="005D7AF6">
          <w:rPr>
            <w:rStyle w:val="Collegamentoipertestuale"/>
            <w:rFonts w:asciiTheme="minorHAnsi" w:hAnsiTheme="minorHAnsi" w:cstheme="minorHAnsi"/>
            <w:sz w:val="23"/>
            <w:szCs w:val="23"/>
          </w:rPr>
          <w:t>1984)-</w:t>
        </w:r>
        <w:proofErr w:type="gramEnd"/>
      </w:hyperlink>
    </w:p>
    <w:p w14:paraId="1224BD90" w14:textId="77777777" w:rsidR="00167F34" w:rsidRPr="005D7AF6" w:rsidRDefault="00167F34" w:rsidP="005D7AF6">
      <w:pPr>
        <w:jc w:val="both"/>
        <w:rPr>
          <w:rFonts w:asciiTheme="minorHAnsi" w:hAnsiTheme="minorHAnsi" w:cstheme="minorHAnsi"/>
          <w:sz w:val="23"/>
          <w:szCs w:val="23"/>
        </w:rPr>
      </w:pPr>
    </w:p>
    <w:p w14:paraId="01007A9F" w14:textId="436AB094" w:rsidR="00FD0574" w:rsidRPr="005D7AF6" w:rsidRDefault="00FD0574" w:rsidP="005D7AF6">
      <w:pPr>
        <w:jc w:val="center"/>
        <w:rPr>
          <w:rFonts w:asciiTheme="minorHAnsi" w:hAnsiTheme="minorHAnsi" w:cstheme="minorHAnsi"/>
          <w:sz w:val="23"/>
          <w:szCs w:val="23"/>
        </w:rPr>
      </w:pPr>
      <w:r w:rsidRPr="005D7AF6">
        <w:rPr>
          <w:rFonts w:asciiTheme="minorHAnsi" w:hAnsiTheme="minorHAnsi" w:cstheme="minorHAnsi"/>
          <w:noProof/>
          <w:sz w:val="23"/>
          <w:szCs w:val="23"/>
        </w:rPr>
        <w:drawing>
          <wp:inline distT="0" distB="0" distL="0" distR="0" wp14:anchorId="7FD82E28" wp14:editId="7806CB3B">
            <wp:extent cx="2034000" cy="2520000"/>
            <wp:effectExtent l="0" t="0" r="4445" b="0"/>
            <wp:docPr id="1956062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62804" name=""/>
                    <pic:cNvPicPr/>
                  </pic:nvPicPr>
                  <pic:blipFill>
                    <a:blip r:embed="rId11"/>
                    <a:stretch>
                      <a:fillRect/>
                    </a:stretch>
                  </pic:blipFill>
                  <pic:spPr>
                    <a:xfrm>
                      <a:off x="0" y="0"/>
                      <a:ext cx="2034000" cy="2520000"/>
                    </a:xfrm>
                    <a:prstGeom prst="rect">
                      <a:avLst/>
                    </a:prstGeom>
                  </pic:spPr>
                </pic:pic>
              </a:graphicData>
            </a:graphic>
          </wp:inline>
        </w:drawing>
      </w:r>
      <w:r w:rsidR="00292AAF" w:rsidRPr="005D7AF6">
        <w:rPr>
          <w:rFonts w:asciiTheme="minorHAnsi" w:hAnsiTheme="minorHAnsi" w:cstheme="minorHAnsi"/>
          <w:sz w:val="23"/>
          <w:szCs w:val="23"/>
        </w:rPr>
        <w:drawing>
          <wp:inline distT="0" distB="0" distL="0" distR="0" wp14:anchorId="059BE328" wp14:editId="37AF858E">
            <wp:extent cx="1792800" cy="2520000"/>
            <wp:effectExtent l="0" t="0" r="0" b="0"/>
            <wp:docPr id="18732245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224519" name=""/>
                    <pic:cNvPicPr/>
                  </pic:nvPicPr>
                  <pic:blipFill>
                    <a:blip r:embed="rId12"/>
                    <a:stretch>
                      <a:fillRect/>
                    </a:stretch>
                  </pic:blipFill>
                  <pic:spPr>
                    <a:xfrm>
                      <a:off x="0" y="0"/>
                      <a:ext cx="1792800" cy="2520000"/>
                    </a:xfrm>
                    <a:prstGeom prst="rect">
                      <a:avLst/>
                    </a:prstGeom>
                  </pic:spPr>
                </pic:pic>
              </a:graphicData>
            </a:graphic>
          </wp:inline>
        </w:drawing>
      </w:r>
    </w:p>
    <w:p w14:paraId="69BBFC0B" w14:textId="6F12B4A9" w:rsidR="00FD0574" w:rsidRPr="005D7AF6" w:rsidRDefault="00FD0574" w:rsidP="005D7AF6">
      <w:pPr>
        <w:jc w:val="both"/>
        <w:rPr>
          <w:rFonts w:asciiTheme="minorHAnsi" w:hAnsiTheme="minorHAnsi" w:cstheme="minorHAnsi"/>
          <w:sz w:val="23"/>
          <w:szCs w:val="23"/>
        </w:rPr>
      </w:pPr>
      <w:r w:rsidRPr="005D7AF6">
        <w:rPr>
          <w:rFonts w:asciiTheme="minorHAnsi" w:hAnsiTheme="minorHAnsi" w:cstheme="minorHAnsi"/>
          <w:b/>
          <w:bCs/>
          <w:sz w:val="23"/>
          <w:szCs w:val="23"/>
        </w:rPr>
        <w:t xml:space="preserve">*Elba </w:t>
      </w:r>
      <w:proofErr w:type="gramStart"/>
      <w:r w:rsidRPr="005D7AF6">
        <w:rPr>
          <w:rFonts w:asciiTheme="minorHAnsi" w:hAnsiTheme="minorHAnsi" w:cstheme="minorHAnsi"/>
          <w:b/>
          <w:bCs/>
          <w:sz w:val="23"/>
          <w:szCs w:val="23"/>
        </w:rPr>
        <w:t>2000</w:t>
      </w:r>
      <w:r w:rsidRPr="005D7AF6">
        <w:rPr>
          <w:rFonts w:asciiTheme="minorHAnsi" w:hAnsiTheme="minorHAnsi" w:cstheme="minorHAnsi"/>
          <w:sz w:val="23"/>
          <w:szCs w:val="23"/>
        </w:rPr>
        <w:t xml:space="preserve"> :</w:t>
      </w:r>
      <w:proofErr w:type="gramEnd"/>
      <w:r w:rsidRPr="005D7AF6">
        <w:rPr>
          <w:rFonts w:asciiTheme="minorHAnsi" w:hAnsiTheme="minorHAnsi" w:cstheme="minorHAnsi"/>
          <w:sz w:val="23"/>
          <w:szCs w:val="23"/>
        </w:rPr>
        <w:t xml:space="preserve"> giornale in difesa degli interessi elbani. – </w:t>
      </w:r>
      <w:proofErr w:type="gramStart"/>
      <w:r w:rsidRPr="005D7AF6">
        <w:rPr>
          <w:rFonts w:asciiTheme="minorHAnsi" w:hAnsiTheme="minorHAnsi" w:cstheme="minorHAnsi"/>
          <w:sz w:val="23"/>
          <w:szCs w:val="23"/>
        </w:rPr>
        <w:t>Portoferraio :</w:t>
      </w:r>
      <w:proofErr w:type="gramEnd"/>
      <w:r w:rsidRPr="005D7AF6">
        <w:rPr>
          <w:rFonts w:asciiTheme="minorHAnsi" w:hAnsiTheme="minorHAnsi" w:cstheme="minorHAnsi"/>
          <w:sz w:val="23"/>
          <w:szCs w:val="23"/>
        </w:rPr>
        <w:t xml:space="preserve"> Cosmo, 1996-1998 (</w:t>
      </w:r>
      <w:proofErr w:type="gramStart"/>
      <w:r w:rsidRPr="005D7AF6">
        <w:rPr>
          <w:rFonts w:asciiTheme="minorHAnsi" w:hAnsiTheme="minorHAnsi" w:cstheme="minorHAnsi"/>
          <w:sz w:val="23"/>
          <w:szCs w:val="23"/>
        </w:rPr>
        <w:t>Portoferraio :</w:t>
      </w:r>
      <w:proofErr w:type="gramEnd"/>
      <w:r w:rsidRPr="005D7AF6">
        <w:rPr>
          <w:rFonts w:asciiTheme="minorHAnsi" w:hAnsiTheme="minorHAnsi" w:cstheme="minorHAnsi"/>
          <w:sz w:val="23"/>
          <w:szCs w:val="23"/>
        </w:rPr>
        <w:t xml:space="preserve"> </w:t>
      </w:r>
      <w:proofErr w:type="spellStart"/>
      <w:r w:rsidRPr="005D7AF6">
        <w:rPr>
          <w:rFonts w:asciiTheme="minorHAnsi" w:hAnsiTheme="minorHAnsi" w:cstheme="minorHAnsi"/>
          <w:sz w:val="23"/>
          <w:szCs w:val="23"/>
        </w:rPr>
        <w:t>Elbaprint</w:t>
      </w:r>
      <w:proofErr w:type="spellEnd"/>
      <w:r w:rsidRPr="005D7AF6">
        <w:rPr>
          <w:rFonts w:asciiTheme="minorHAnsi" w:hAnsiTheme="minorHAnsi" w:cstheme="minorHAnsi"/>
          <w:sz w:val="23"/>
          <w:szCs w:val="23"/>
        </w:rPr>
        <w:t xml:space="preserve">). – </w:t>
      </w:r>
      <w:proofErr w:type="gramStart"/>
      <w:r w:rsidRPr="005D7AF6">
        <w:rPr>
          <w:rFonts w:asciiTheme="minorHAnsi" w:hAnsiTheme="minorHAnsi" w:cstheme="minorHAnsi"/>
          <w:sz w:val="23"/>
          <w:szCs w:val="23"/>
        </w:rPr>
        <w:t>volumi :</w:t>
      </w:r>
      <w:proofErr w:type="gramEnd"/>
      <w:r w:rsidRPr="005D7AF6">
        <w:rPr>
          <w:rFonts w:asciiTheme="minorHAnsi" w:hAnsiTheme="minorHAnsi" w:cstheme="minorHAnsi"/>
          <w:sz w:val="23"/>
          <w:szCs w:val="23"/>
        </w:rPr>
        <w:t xml:space="preserve"> ill. ((</w:t>
      </w:r>
      <w:r w:rsidR="00292AAF" w:rsidRPr="005D7AF6">
        <w:rPr>
          <w:rFonts w:asciiTheme="minorHAnsi" w:hAnsiTheme="minorHAnsi" w:cstheme="minorHAnsi"/>
          <w:sz w:val="23"/>
          <w:szCs w:val="23"/>
        </w:rPr>
        <w:t>Mensile</w:t>
      </w:r>
      <w:r w:rsidRPr="005D7AF6">
        <w:rPr>
          <w:rFonts w:asciiTheme="minorHAnsi" w:hAnsiTheme="minorHAnsi" w:cstheme="minorHAnsi"/>
          <w:sz w:val="23"/>
          <w:szCs w:val="23"/>
        </w:rPr>
        <w:t>. - Descrizione basata su: agosto 1996</w:t>
      </w:r>
    </w:p>
    <w:p w14:paraId="1EFFBD62" w14:textId="3686D2E5" w:rsidR="00FD0574" w:rsidRPr="005D7AF6" w:rsidRDefault="00FD0574" w:rsidP="005D7AF6">
      <w:pPr>
        <w:rPr>
          <w:rFonts w:asciiTheme="minorHAnsi" w:hAnsiTheme="minorHAnsi" w:cstheme="minorHAnsi"/>
          <w:sz w:val="23"/>
          <w:szCs w:val="23"/>
        </w:rPr>
      </w:pPr>
      <w:r w:rsidRPr="005D7AF6">
        <w:rPr>
          <w:rFonts w:asciiTheme="minorHAnsi" w:hAnsiTheme="minorHAnsi" w:cstheme="minorHAnsi"/>
          <w:sz w:val="23"/>
          <w:szCs w:val="23"/>
        </w:rPr>
        <w:t>Supplemento di: *Cosmo radio</w:t>
      </w:r>
    </w:p>
    <w:p w14:paraId="0396F8A6" w14:textId="42BDF92C" w:rsidR="00FD0574" w:rsidRPr="005D7AF6" w:rsidRDefault="00292AAF" w:rsidP="005D7AF6">
      <w:pPr>
        <w:rPr>
          <w:rFonts w:asciiTheme="minorHAnsi" w:hAnsiTheme="minorHAnsi" w:cstheme="minorHAnsi"/>
          <w:sz w:val="23"/>
          <w:szCs w:val="23"/>
        </w:rPr>
      </w:pPr>
      <w:r w:rsidRPr="005D7AF6">
        <w:rPr>
          <w:rFonts w:asciiTheme="minorHAnsi" w:hAnsiTheme="minorHAnsi" w:cstheme="minorHAnsi"/>
          <w:b/>
          <w:bCs/>
          <w:color w:val="C00000"/>
          <w:sz w:val="23"/>
          <w:szCs w:val="23"/>
        </w:rPr>
        <w:t>Copia digitale</w:t>
      </w:r>
      <w:r w:rsidRPr="005D7AF6">
        <w:rPr>
          <w:rFonts w:asciiTheme="minorHAnsi" w:hAnsiTheme="minorHAnsi" w:cstheme="minorHAnsi"/>
          <w:sz w:val="23"/>
          <w:szCs w:val="23"/>
        </w:rPr>
        <w:t xml:space="preserve">: </w:t>
      </w:r>
      <w:hyperlink r:id="rId13" w:history="1">
        <w:r w:rsidRPr="005D7AF6">
          <w:rPr>
            <w:rStyle w:val="Collegamentoipertestuale"/>
            <w:rFonts w:asciiTheme="minorHAnsi" w:hAnsiTheme="minorHAnsi" w:cstheme="minorHAnsi"/>
            <w:sz w:val="23"/>
            <w:szCs w:val="23"/>
          </w:rPr>
          <w:t>1996-1998</w:t>
        </w:r>
      </w:hyperlink>
    </w:p>
    <w:p w14:paraId="69CDE782" w14:textId="77777777" w:rsidR="00292AAF" w:rsidRPr="005D7AF6" w:rsidRDefault="00292AAF" w:rsidP="005D7AF6">
      <w:pPr>
        <w:rPr>
          <w:rFonts w:asciiTheme="minorHAnsi" w:hAnsiTheme="minorHAnsi" w:cstheme="minorHAnsi"/>
          <w:sz w:val="23"/>
          <w:szCs w:val="23"/>
        </w:rPr>
      </w:pPr>
    </w:p>
    <w:p w14:paraId="4AC18D6E" w14:textId="136ED943" w:rsidR="00292AAF" w:rsidRPr="005D7AF6" w:rsidRDefault="00292AAF" w:rsidP="005D7AF6">
      <w:pPr>
        <w:jc w:val="both"/>
        <w:rPr>
          <w:rFonts w:asciiTheme="minorHAnsi" w:hAnsiTheme="minorHAnsi" w:cstheme="minorHAnsi"/>
          <w:sz w:val="23"/>
          <w:szCs w:val="23"/>
        </w:rPr>
      </w:pPr>
      <w:r w:rsidRPr="005D7AF6">
        <w:rPr>
          <w:rFonts w:asciiTheme="minorHAnsi" w:hAnsiTheme="minorHAnsi" w:cstheme="minorHAnsi"/>
          <w:sz w:val="23"/>
          <w:szCs w:val="23"/>
        </w:rPr>
        <w:t xml:space="preserve">Soggetto: Elba &lt;isola&gt; - </w:t>
      </w:r>
      <w:r w:rsidR="00584302" w:rsidRPr="005D7AF6">
        <w:rPr>
          <w:rFonts w:asciiTheme="minorHAnsi" w:hAnsiTheme="minorHAnsi" w:cstheme="minorHAnsi"/>
          <w:sz w:val="23"/>
          <w:szCs w:val="23"/>
        </w:rPr>
        <w:t>Periodici</w:t>
      </w:r>
    </w:p>
    <w:p w14:paraId="2B1FE740" w14:textId="77777777" w:rsidR="004A2309" w:rsidRPr="005D7AF6" w:rsidRDefault="004A2309" w:rsidP="005D7AF6">
      <w:pPr>
        <w:rPr>
          <w:rFonts w:asciiTheme="minorHAnsi" w:hAnsiTheme="minorHAnsi" w:cstheme="minorHAnsi"/>
          <w:sz w:val="23"/>
          <w:szCs w:val="23"/>
        </w:rPr>
      </w:pPr>
      <w:r w:rsidRPr="005D7AF6">
        <w:rPr>
          <w:rFonts w:asciiTheme="minorHAnsi" w:hAnsiTheme="minorHAnsi" w:cstheme="minorHAnsi"/>
          <w:sz w:val="23"/>
          <w:szCs w:val="23"/>
        </w:rPr>
        <w:t>Classe: D945.565</w:t>
      </w:r>
    </w:p>
    <w:p w14:paraId="29011F70" w14:textId="77777777" w:rsidR="004A2309" w:rsidRPr="005D7AF6" w:rsidRDefault="004A2309" w:rsidP="005D7AF6">
      <w:pPr>
        <w:jc w:val="both"/>
        <w:rPr>
          <w:rFonts w:asciiTheme="minorHAnsi" w:hAnsiTheme="minorHAnsi" w:cstheme="minorHAnsi"/>
          <w:sz w:val="23"/>
          <w:szCs w:val="23"/>
        </w:rPr>
      </w:pPr>
    </w:p>
    <w:p w14:paraId="7626D303" w14:textId="4B8F9FFA" w:rsidR="00897DB1" w:rsidRPr="005D7AF6" w:rsidRDefault="00897DB1" w:rsidP="005D7AF6">
      <w:pPr>
        <w:jc w:val="center"/>
        <w:rPr>
          <w:rFonts w:asciiTheme="minorHAnsi" w:hAnsiTheme="minorHAnsi" w:cstheme="minorHAnsi"/>
          <w:sz w:val="23"/>
          <w:szCs w:val="23"/>
        </w:rPr>
      </w:pPr>
      <w:r w:rsidRPr="005D7AF6">
        <w:rPr>
          <w:rFonts w:asciiTheme="minorHAnsi" w:hAnsiTheme="minorHAnsi" w:cstheme="minorHAnsi"/>
          <w:sz w:val="23"/>
          <w:szCs w:val="23"/>
        </w:rPr>
        <w:drawing>
          <wp:inline distT="0" distB="0" distL="0" distR="0" wp14:anchorId="4F3AAD2E" wp14:editId="744B4B58">
            <wp:extent cx="1796400" cy="2520000"/>
            <wp:effectExtent l="0" t="0" r="0" b="0"/>
            <wp:docPr id="18638765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76556" name=""/>
                    <pic:cNvPicPr/>
                  </pic:nvPicPr>
                  <pic:blipFill>
                    <a:blip r:embed="rId14"/>
                    <a:stretch>
                      <a:fillRect/>
                    </a:stretch>
                  </pic:blipFill>
                  <pic:spPr>
                    <a:xfrm>
                      <a:off x="0" y="0"/>
                      <a:ext cx="1796400" cy="2520000"/>
                    </a:xfrm>
                    <a:prstGeom prst="rect">
                      <a:avLst/>
                    </a:prstGeom>
                  </pic:spPr>
                </pic:pic>
              </a:graphicData>
            </a:graphic>
          </wp:inline>
        </w:drawing>
      </w:r>
      <w:r w:rsidRPr="005D7AF6">
        <w:rPr>
          <w:rFonts w:asciiTheme="minorHAnsi" w:hAnsiTheme="minorHAnsi" w:cstheme="minorHAnsi"/>
          <w:noProof/>
          <w:sz w:val="23"/>
          <w:szCs w:val="23"/>
        </w:rPr>
        <w:drawing>
          <wp:inline distT="0" distB="0" distL="0" distR="0" wp14:anchorId="1E672425" wp14:editId="63BFDD63">
            <wp:extent cx="1782000" cy="2520000"/>
            <wp:effectExtent l="0" t="0" r="8890" b="0"/>
            <wp:docPr id="103119103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2000" cy="2520000"/>
                    </a:xfrm>
                    <a:prstGeom prst="rect">
                      <a:avLst/>
                    </a:prstGeom>
                    <a:noFill/>
                  </pic:spPr>
                </pic:pic>
              </a:graphicData>
            </a:graphic>
          </wp:inline>
        </w:drawing>
      </w:r>
      <w:r w:rsidRPr="005D7AF6">
        <w:rPr>
          <w:rFonts w:asciiTheme="minorHAnsi" w:hAnsiTheme="minorHAnsi" w:cstheme="minorHAnsi"/>
          <w:noProof/>
          <w:sz w:val="23"/>
          <w:szCs w:val="23"/>
        </w:rPr>
        <w:drawing>
          <wp:inline distT="0" distB="0" distL="0" distR="0" wp14:anchorId="44CB4952" wp14:editId="0B8AB7F5">
            <wp:extent cx="1803600" cy="2520000"/>
            <wp:effectExtent l="0" t="0" r="6350" b="0"/>
            <wp:docPr id="197645779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3600" cy="2520000"/>
                    </a:xfrm>
                    <a:prstGeom prst="rect">
                      <a:avLst/>
                    </a:prstGeom>
                    <a:noFill/>
                  </pic:spPr>
                </pic:pic>
              </a:graphicData>
            </a:graphic>
          </wp:inline>
        </w:drawing>
      </w:r>
    </w:p>
    <w:p w14:paraId="45D74908" w14:textId="25226C0E" w:rsidR="00897DB1" w:rsidRPr="005D7AF6" w:rsidRDefault="00897DB1" w:rsidP="005D7AF6">
      <w:pPr>
        <w:jc w:val="both"/>
        <w:rPr>
          <w:rFonts w:asciiTheme="minorHAnsi" w:hAnsiTheme="minorHAnsi" w:cstheme="minorHAnsi"/>
          <w:sz w:val="23"/>
          <w:szCs w:val="23"/>
        </w:rPr>
      </w:pPr>
      <w:r w:rsidRPr="005D7AF6">
        <w:rPr>
          <w:rFonts w:asciiTheme="minorHAnsi" w:hAnsiTheme="minorHAnsi" w:cstheme="minorHAnsi"/>
          <w:sz w:val="23"/>
          <w:szCs w:val="23"/>
        </w:rPr>
        <w:t xml:space="preserve">Il </w:t>
      </w:r>
      <w:r w:rsidRPr="005D7AF6">
        <w:rPr>
          <w:rFonts w:asciiTheme="minorHAnsi" w:hAnsiTheme="minorHAnsi" w:cstheme="minorHAnsi"/>
          <w:sz w:val="23"/>
          <w:szCs w:val="23"/>
        </w:rPr>
        <w:t>*</w:t>
      </w:r>
      <w:proofErr w:type="gramStart"/>
      <w:r w:rsidRPr="005D7AF6">
        <w:rPr>
          <w:rFonts w:asciiTheme="minorHAnsi" w:hAnsiTheme="minorHAnsi" w:cstheme="minorHAnsi"/>
          <w:b/>
          <w:bCs/>
          <w:sz w:val="23"/>
          <w:szCs w:val="23"/>
        </w:rPr>
        <w:t xml:space="preserve">sampierese </w:t>
      </w:r>
      <w:r w:rsidRPr="005D7AF6">
        <w:rPr>
          <w:rFonts w:asciiTheme="minorHAnsi" w:hAnsiTheme="minorHAnsi" w:cstheme="minorHAnsi"/>
          <w:sz w:val="23"/>
          <w:szCs w:val="23"/>
        </w:rPr>
        <w:t>:</w:t>
      </w:r>
      <w:proofErr w:type="gramEnd"/>
      <w:r w:rsidRPr="005D7AF6">
        <w:rPr>
          <w:rFonts w:asciiTheme="minorHAnsi" w:hAnsiTheme="minorHAnsi" w:cstheme="minorHAnsi"/>
          <w:sz w:val="23"/>
          <w:szCs w:val="23"/>
        </w:rPr>
        <w:t xml:space="preserve"> foglio di attualità, costume e politica del territorio di Campo nell'Elba a cura del Centro culturale di S.</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Piero in Campo. - A</w:t>
      </w:r>
      <w:r w:rsidRPr="005D7AF6">
        <w:rPr>
          <w:rFonts w:asciiTheme="minorHAnsi" w:hAnsiTheme="minorHAnsi" w:cstheme="minorHAnsi"/>
          <w:sz w:val="23"/>
          <w:szCs w:val="23"/>
        </w:rPr>
        <w:t>nno</w:t>
      </w:r>
      <w:r w:rsidRPr="005D7AF6">
        <w:rPr>
          <w:rFonts w:asciiTheme="minorHAnsi" w:hAnsiTheme="minorHAnsi" w:cstheme="minorHAnsi"/>
          <w:sz w:val="23"/>
          <w:szCs w:val="23"/>
        </w:rPr>
        <w:t xml:space="preserve"> 1, n. 0 (mar</w:t>
      </w:r>
      <w:r w:rsidRPr="005D7AF6">
        <w:rPr>
          <w:rFonts w:asciiTheme="minorHAnsi" w:hAnsiTheme="minorHAnsi" w:cstheme="minorHAnsi"/>
          <w:sz w:val="23"/>
          <w:szCs w:val="23"/>
        </w:rPr>
        <w:t>zo</w:t>
      </w:r>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2004)-</w:t>
      </w:r>
      <w:proofErr w:type="gramEnd"/>
      <w:r w:rsidRPr="005D7AF6">
        <w:rPr>
          <w:rFonts w:asciiTheme="minorHAnsi" w:hAnsiTheme="minorHAnsi" w:cstheme="minorHAnsi"/>
          <w:sz w:val="23"/>
          <w:szCs w:val="23"/>
        </w:rPr>
        <w:t xml:space="preserve">n. 11 (2009). - </w:t>
      </w:r>
      <w:proofErr w:type="gramStart"/>
      <w:r w:rsidRPr="005D7AF6">
        <w:rPr>
          <w:rFonts w:asciiTheme="minorHAnsi" w:hAnsiTheme="minorHAnsi" w:cstheme="minorHAnsi"/>
          <w:sz w:val="23"/>
          <w:szCs w:val="23"/>
        </w:rPr>
        <w:t>Scandicci :</w:t>
      </w:r>
      <w:proofErr w:type="gramEnd"/>
      <w:r w:rsidRPr="005D7AF6">
        <w:rPr>
          <w:rFonts w:asciiTheme="minorHAnsi" w:hAnsiTheme="minorHAnsi" w:cstheme="minorHAnsi"/>
          <w:sz w:val="23"/>
          <w:szCs w:val="23"/>
        </w:rPr>
        <w:t xml:space="preserve"> System Copy, 2004-2009. </w:t>
      </w:r>
      <w:r w:rsidRPr="005D7AF6">
        <w:rPr>
          <w:rFonts w:asciiTheme="minorHAnsi" w:hAnsiTheme="minorHAnsi" w:cstheme="minorHAnsi"/>
          <w:sz w:val="23"/>
          <w:szCs w:val="23"/>
        </w:rPr>
        <w:t>–</w:t>
      </w:r>
      <w:r w:rsidRPr="005D7AF6">
        <w:rPr>
          <w:rFonts w:asciiTheme="minorHAnsi" w:hAnsiTheme="minorHAnsi" w:cstheme="minorHAnsi"/>
          <w:sz w:val="23"/>
          <w:szCs w:val="23"/>
        </w:rPr>
        <w:t xml:space="preserve"> </w:t>
      </w:r>
      <w:r w:rsidRPr="005D7AF6">
        <w:rPr>
          <w:rFonts w:asciiTheme="minorHAnsi" w:hAnsiTheme="minorHAnsi" w:cstheme="minorHAnsi"/>
          <w:sz w:val="23"/>
          <w:szCs w:val="23"/>
        </w:rPr>
        <w:t xml:space="preserve">6 </w:t>
      </w:r>
      <w:proofErr w:type="gramStart"/>
      <w:r w:rsidRPr="005D7AF6">
        <w:rPr>
          <w:rFonts w:asciiTheme="minorHAnsi" w:hAnsiTheme="minorHAnsi" w:cstheme="minorHAnsi"/>
          <w:sz w:val="23"/>
          <w:szCs w:val="23"/>
        </w:rPr>
        <w:t>volumi :</w:t>
      </w:r>
      <w:proofErr w:type="gramEnd"/>
      <w:r w:rsidRPr="005D7AF6">
        <w:rPr>
          <w:rFonts w:asciiTheme="minorHAnsi" w:hAnsiTheme="minorHAnsi" w:cstheme="minorHAnsi"/>
          <w:sz w:val="23"/>
          <w:szCs w:val="23"/>
        </w:rPr>
        <w:t xml:space="preserve"> </w:t>
      </w:r>
      <w:proofErr w:type="gramStart"/>
      <w:r w:rsidRPr="005D7AF6">
        <w:rPr>
          <w:rFonts w:asciiTheme="minorHAnsi" w:hAnsiTheme="minorHAnsi" w:cstheme="minorHAnsi"/>
          <w:sz w:val="23"/>
          <w:szCs w:val="23"/>
        </w:rPr>
        <w:t>ill. ;</w:t>
      </w:r>
      <w:proofErr w:type="gramEnd"/>
      <w:r w:rsidRPr="005D7AF6">
        <w:rPr>
          <w:rFonts w:asciiTheme="minorHAnsi" w:hAnsiTheme="minorHAnsi" w:cstheme="minorHAnsi"/>
          <w:sz w:val="23"/>
          <w:szCs w:val="23"/>
        </w:rPr>
        <w:t xml:space="preserve"> 30 cm. </w:t>
      </w:r>
      <w:r w:rsidRPr="005D7AF6">
        <w:rPr>
          <w:rFonts w:asciiTheme="minorHAnsi" w:hAnsiTheme="minorHAnsi" w:cstheme="minorHAnsi"/>
          <w:sz w:val="23"/>
          <w:szCs w:val="23"/>
        </w:rPr>
        <w:t>((</w:t>
      </w:r>
      <w:r w:rsidRPr="005D7AF6">
        <w:rPr>
          <w:rFonts w:asciiTheme="minorHAnsi" w:hAnsiTheme="minorHAnsi" w:cstheme="minorHAnsi"/>
          <w:sz w:val="23"/>
          <w:szCs w:val="23"/>
        </w:rPr>
        <w:t>Mensile</w:t>
      </w:r>
      <w:r w:rsidRPr="005D7AF6">
        <w:rPr>
          <w:rFonts w:asciiTheme="minorHAnsi" w:hAnsiTheme="minorHAnsi" w:cstheme="minorHAnsi"/>
          <w:sz w:val="23"/>
          <w:szCs w:val="23"/>
        </w:rPr>
        <w:t xml:space="preserve"> irregolare</w:t>
      </w:r>
      <w:r w:rsidRPr="005D7AF6">
        <w:rPr>
          <w:rFonts w:asciiTheme="minorHAnsi" w:hAnsiTheme="minorHAnsi" w:cstheme="minorHAnsi"/>
          <w:sz w:val="23"/>
          <w:szCs w:val="23"/>
        </w:rPr>
        <w:t>. - Dal 2010 pubblicata on-line.</w:t>
      </w:r>
      <w:r w:rsidRPr="005D7AF6">
        <w:rPr>
          <w:rFonts w:asciiTheme="minorHAnsi" w:hAnsiTheme="minorHAnsi" w:cstheme="minorHAnsi"/>
          <w:sz w:val="23"/>
          <w:szCs w:val="23"/>
        </w:rPr>
        <w:t xml:space="preserve"> - </w:t>
      </w:r>
      <w:r w:rsidR="00D558B7" w:rsidRPr="005D7AF6">
        <w:rPr>
          <w:rFonts w:asciiTheme="minorHAnsi" w:hAnsiTheme="minorHAnsi" w:cstheme="minorHAnsi"/>
          <w:sz w:val="23"/>
          <w:szCs w:val="23"/>
        </w:rPr>
        <w:t>C</w:t>
      </w:r>
      <w:r w:rsidR="00D558B7" w:rsidRPr="005D7AF6">
        <w:rPr>
          <w:rFonts w:asciiTheme="minorHAnsi" w:hAnsiTheme="minorHAnsi" w:cstheme="minorHAnsi"/>
          <w:sz w:val="23"/>
          <w:szCs w:val="23"/>
        </w:rPr>
        <w:t>urato da Elena Maestrini e Patrizio Olivi</w:t>
      </w:r>
      <w:r w:rsidR="00D558B7" w:rsidRPr="005D7AF6">
        <w:rPr>
          <w:rFonts w:asciiTheme="minorHAnsi" w:hAnsiTheme="minorHAnsi" w:cstheme="minorHAnsi"/>
          <w:sz w:val="23"/>
          <w:szCs w:val="23"/>
        </w:rPr>
        <w:t xml:space="preserve">. - </w:t>
      </w:r>
      <w:r w:rsidRPr="005D7AF6">
        <w:rPr>
          <w:rFonts w:asciiTheme="minorHAnsi" w:hAnsiTheme="minorHAnsi" w:cstheme="minorHAnsi"/>
          <w:sz w:val="23"/>
          <w:szCs w:val="23"/>
        </w:rPr>
        <w:t>LIA0661894</w:t>
      </w:r>
    </w:p>
    <w:p w14:paraId="6CA7BF48" w14:textId="77777777" w:rsidR="005D7AF6" w:rsidRPr="005D7AF6" w:rsidRDefault="005D7AF6" w:rsidP="005D7AF6">
      <w:pPr>
        <w:rPr>
          <w:rFonts w:asciiTheme="minorHAnsi" w:hAnsiTheme="minorHAnsi" w:cstheme="minorHAnsi"/>
          <w:sz w:val="23"/>
          <w:szCs w:val="23"/>
        </w:rPr>
      </w:pPr>
      <w:r w:rsidRPr="005D7AF6">
        <w:rPr>
          <w:rFonts w:asciiTheme="minorHAnsi" w:hAnsiTheme="minorHAnsi" w:cstheme="minorHAnsi"/>
          <w:sz w:val="23"/>
          <w:szCs w:val="23"/>
        </w:rPr>
        <w:t xml:space="preserve">Autore: Centro culturale di </w:t>
      </w:r>
      <w:proofErr w:type="spellStart"/>
      <w:proofErr w:type="gramStart"/>
      <w:r w:rsidRPr="005D7AF6">
        <w:rPr>
          <w:rFonts w:asciiTheme="minorHAnsi" w:hAnsiTheme="minorHAnsi" w:cstheme="minorHAnsi"/>
          <w:sz w:val="23"/>
          <w:szCs w:val="23"/>
        </w:rPr>
        <w:t>S.Piero</w:t>
      </w:r>
      <w:proofErr w:type="spellEnd"/>
      <w:proofErr w:type="gramEnd"/>
      <w:r w:rsidRPr="005D7AF6">
        <w:rPr>
          <w:rFonts w:asciiTheme="minorHAnsi" w:hAnsiTheme="minorHAnsi" w:cstheme="minorHAnsi"/>
          <w:sz w:val="23"/>
          <w:szCs w:val="23"/>
        </w:rPr>
        <w:t xml:space="preserve"> in Campo</w:t>
      </w:r>
    </w:p>
    <w:p w14:paraId="7A620D23" w14:textId="77777777" w:rsidR="005D7AF6" w:rsidRPr="005D7AF6" w:rsidRDefault="005D7AF6" w:rsidP="005D7AF6">
      <w:pPr>
        <w:rPr>
          <w:rFonts w:asciiTheme="minorHAnsi" w:hAnsiTheme="minorHAnsi" w:cstheme="minorHAnsi"/>
          <w:sz w:val="23"/>
          <w:szCs w:val="23"/>
        </w:rPr>
      </w:pPr>
      <w:r w:rsidRPr="005D7AF6">
        <w:rPr>
          <w:rFonts w:asciiTheme="minorHAnsi" w:hAnsiTheme="minorHAnsi" w:cstheme="minorHAnsi"/>
          <w:sz w:val="23"/>
          <w:szCs w:val="23"/>
        </w:rPr>
        <w:t>Soggetto: San Piero in Campo &lt;Campo nell'Elba&gt; - Periodici</w:t>
      </w:r>
    </w:p>
    <w:p w14:paraId="1E9EEBC8" w14:textId="77777777" w:rsidR="005D7AF6" w:rsidRPr="005D7AF6" w:rsidRDefault="005D7AF6" w:rsidP="005D7AF6">
      <w:pPr>
        <w:rPr>
          <w:rFonts w:asciiTheme="minorHAnsi" w:hAnsiTheme="minorHAnsi" w:cstheme="minorHAnsi"/>
          <w:sz w:val="23"/>
          <w:szCs w:val="23"/>
        </w:rPr>
      </w:pPr>
      <w:r w:rsidRPr="005D7AF6">
        <w:rPr>
          <w:rFonts w:asciiTheme="minorHAnsi" w:hAnsiTheme="minorHAnsi" w:cstheme="minorHAnsi"/>
          <w:sz w:val="23"/>
          <w:szCs w:val="23"/>
        </w:rPr>
        <w:t>Classe: D945.565</w:t>
      </w:r>
    </w:p>
    <w:p w14:paraId="25DFEA85" w14:textId="35346890" w:rsidR="00897DB1" w:rsidRPr="005D7AF6" w:rsidRDefault="00897DB1" w:rsidP="005D7AF6">
      <w:pPr>
        <w:jc w:val="both"/>
        <w:rPr>
          <w:rFonts w:asciiTheme="minorHAnsi" w:hAnsiTheme="minorHAnsi" w:cstheme="minorHAnsi"/>
          <w:sz w:val="23"/>
          <w:szCs w:val="23"/>
        </w:rPr>
      </w:pPr>
      <w:r w:rsidRPr="005D7AF6">
        <w:rPr>
          <w:rFonts w:asciiTheme="minorHAnsi" w:hAnsiTheme="minorHAnsi" w:cstheme="minorHAnsi"/>
          <w:b/>
          <w:bCs/>
          <w:color w:val="C00000"/>
          <w:sz w:val="23"/>
          <w:szCs w:val="23"/>
        </w:rPr>
        <w:t>Copia digitale</w:t>
      </w:r>
      <w:r w:rsidRPr="005D7AF6">
        <w:rPr>
          <w:rFonts w:asciiTheme="minorHAnsi" w:hAnsiTheme="minorHAnsi" w:cstheme="minorHAnsi"/>
          <w:sz w:val="23"/>
          <w:szCs w:val="23"/>
        </w:rPr>
        <w:t>:</w:t>
      </w:r>
      <w:r w:rsidR="00D558B7" w:rsidRPr="005D7AF6">
        <w:rPr>
          <w:rFonts w:asciiTheme="minorHAnsi" w:hAnsiTheme="minorHAnsi" w:cstheme="minorHAnsi"/>
          <w:sz w:val="23"/>
          <w:szCs w:val="23"/>
        </w:rPr>
        <w:t xml:space="preserve"> </w:t>
      </w:r>
      <w:hyperlink r:id="rId17" w:history="1">
        <w:r w:rsidR="00D558B7" w:rsidRPr="005D7AF6">
          <w:rPr>
            <w:rStyle w:val="Collegamentoipertestuale"/>
            <w:rFonts w:asciiTheme="minorHAnsi" w:hAnsiTheme="minorHAnsi" w:cstheme="minorHAnsi"/>
            <w:sz w:val="23"/>
            <w:szCs w:val="23"/>
          </w:rPr>
          <w:t>2004-</w:t>
        </w:r>
      </w:hyperlink>
      <w:r w:rsidR="00D558B7" w:rsidRPr="005D7AF6">
        <w:rPr>
          <w:rFonts w:asciiTheme="minorHAnsi" w:hAnsiTheme="minorHAnsi" w:cstheme="minorHAnsi"/>
          <w:sz w:val="23"/>
          <w:szCs w:val="23"/>
        </w:rPr>
        <w:t xml:space="preserve">  </w:t>
      </w:r>
      <w:proofErr w:type="gramStart"/>
      <w:r w:rsidR="00D558B7" w:rsidRPr="005D7AF6">
        <w:rPr>
          <w:rFonts w:asciiTheme="minorHAnsi" w:hAnsiTheme="minorHAnsi" w:cstheme="minorHAnsi"/>
          <w:sz w:val="23"/>
          <w:szCs w:val="23"/>
        </w:rPr>
        <w:t xml:space="preserve">  ;</w:t>
      </w:r>
      <w:proofErr w:type="gramEnd"/>
      <w:r w:rsidRPr="005D7AF6">
        <w:rPr>
          <w:rFonts w:asciiTheme="minorHAnsi" w:hAnsiTheme="minorHAnsi" w:cstheme="minorHAnsi"/>
          <w:sz w:val="23"/>
          <w:szCs w:val="23"/>
        </w:rPr>
        <w:t xml:space="preserve"> </w:t>
      </w:r>
      <w:hyperlink r:id="rId18" w:history="1">
        <w:r w:rsidRPr="005D7AF6">
          <w:rPr>
            <w:rStyle w:val="Collegamentoipertestuale"/>
            <w:rFonts w:asciiTheme="minorHAnsi" w:hAnsiTheme="minorHAnsi" w:cstheme="minorHAnsi"/>
            <w:sz w:val="23"/>
            <w:szCs w:val="23"/>
          </w:rPr>
          <w:t>2004-</w:t>
        </w:r>
      </w:hyperlink>
    </w:p>
    <w:p w14:paraId="1B27DDF7" w14:textId="77777777" w:rsidR="004A2309" w:rsidRPr="003A477A" w:rsidRDefault="004A2309" w:rsidP="005D7AF6">
      <w:pPr>
        <w:rPr>
          <w:rFonts w:asciiTheme="minorHAnsi" w:hAnsiTheme="minorHAnsi" w:cstheme="minorHAnsi"/>
        </w:rPr>
      </w:pPr>
    </w:p>
    <w:p w14:paraId="7FDD3EE8" w14:textId="0EB79C82" w:rsidR="00C8598A" w:rsidRPr="003A477A" w:rsidRDefault="00C8598A" w:rsidP="005D7AF6">
      <w:pPr>
        <w:jc w:val="both"/>
        <w:rPr>
          <w:rFonts w:asciiTheme="minorHAnsi" w:hAnsiTheme="minorHAnsi" w:cstheme="minorHAnsi"/>
          <w:b/>
          <w:bCs/>
          <w:color w:val="C00000"/>
          <w:sz w:val="44"/>
          <w:szCs w:val="44"/>
        </w:rPr>
      </w:pPr>
      <w:r w:rsidRPr="003A477A">
        <w:rPr>
          <w:rFonts w:asciiTheme="minorHAnsi" w:hAnsiTheme="minorHAnsi" w:cstheme="minorHAnsi"/>
          <w:b/>
          <w:bCs/>
          <w:color w:val="C00000"/>
          <w:sz w:val="44"/>
          <w:szCs w:val="44"/>
        </w:rPr>
        <w:lastRenderedPageBreak/>
        <w:t>Informazioni storico-bibliografiche</w:t>
      </w:r>
    </w:p>
    <w:p w14:paraId="6D7B650F" w14:textId="5CCA693E" w:rsidR="003A477A" w:rsidRPr="003A477A" w:rsidRDefault="005D7AF6" w:rsidP="005D7AF6">
      <w:pPr>
        <w:jc w:val="both"/>
        <w:rPr>
          <w:rFonts w:asciiTheme="minorHAnsi" w:hAnsiTheme="minorHAnsi" w:cstheme="minorHAnsi"/>
        </w:rPr>
      </w:pPr>
      <w:r w:rsidRPr="003A477A">
        <w:rPr>
          <w:rFonts w:asciiTheme="minorHAnsi" w:hAnsiTheme="minorHAnsi" w:cstheme="minorHAnsi"/>
        </w:rPr>
        <w:drawing>
          <wp:anchor distT="0" distB="0" distL="114300" distR="114300" simplePos="0" relativeHeight="251658240" behindDoc="0" locked="0" layoutInCell="1" allowOverlap="1" wp14:anchorId="3A63775C" wp14:editId="24E61345">
            <wp:simplePos x="0" y="0"/>
            <wp:positionH relativeFrom="column">
              <wp:posOffset>1270</wp:posOffset>
            </wp:positionH>
            <wp:positionV relativeFrom="paragraph">
              <wp:posOffset>94615</wp:posOffset>
            </wp:positionV>
            <wp:extent cx="2879725" cy="1655445"/>
            <wp:effectExtent l="0" t="0" r="0" b="1905"/>
            <wp:wrapSquare wrapText="bothSides"/>
            <wp:docPr id="7128755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75526"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79725" cy="1655445"/>
                    </a:xfrm>
                    <a:prstGeom prst="rect">
                      <a:avLst/>
                    </a:prstGeom>
                  </pic:spPr>
                </pic:pic>
              </a:graphicData>
            </a:graphic>
            <wp14:sizeRelH relativeFrom="margin">
              <wp14:pctWidth>0</wp14:pctWidth>
            </wp14:sizeRelH>
            <wp14:sizeRelV relativeFrom="margin">
              <wp14:pctHeight>0</wp14:pctHeight>
            </wp14:sizeRelV>
          </wp:anchor>
        </w:drawing>
      </w:r>
      <w:r w:rsidR="003A477A" w:rsidRPr="003A477A">
        <w:rPr>
          <w:rFonts w:asciiTheme="minorHAnsi" w:hAnsiTheme="minorHAnsi" w:cstheme="minorHAnsi"/>
        </w:rPr>
        <w:t>Dal 15 dicembre nuova vita per il periodico dell’isola fondato nel 1948</w:t>
      </w:r>
    </w:p>
    <w:p w14:paraId="31E0D873" w14:textId="77777777" w:rsidR="003A477A" w:rsidRPr="003A477A" w:rsidRDefault="003A477A" w:rsidP="005D7AF6">
      <w:pPr>
        <w:jc w:val="both"/>
        <w:rPr>
          <w:rFonts w:asciiTheme="minorHAnsi" w:hAnsiTheme="minorHAnsi" w:cstheme="minorHAnsi"/>
          <w:b/>
          <w:bCs/>
        </w:rPr>
      </w:pPr>
      <w:r w:rsidRPr="003A477A">
        <w:rPr>
          <w:rFonts w:asciiTheme="minorHAnsi" w:hAnsiTheme="minorHAnsi" w:cstheme="minorHAnsi"/>
          <w:b/>
          <w:bCs/>
        </w:rPr>
        <w:t>Ritorna il Corriere elbano</w:t>
      </w:r>
    </w:p>
    <w:p w14:paraId="33F4778C" w14:textId="7D600C04" w:rsidR="003A477A" w:rsidRDefault="003A477A" w:rsidP="005D7AF6">
      <w:pPr>
        <w:jc w:val="both"/>
        <w:rPr>
          <w:rFonts w:asciiTheme="minorHAnsi" w:hAnsiTheme="minorHAnsi" w:cstheme="minorHAnsi"/>
        </w:rPr>
      </w:pPr>
      <w:r w:rsidRPr="003A477A">
        <w:rPr>
          <w:rFonts w:asciiTheme="minorHAnsi" w:hAnsiTheme="minorHAnsi" w:cstheme="minorHAnsi"/>
        </w:rPr>
        <w:t>PORTOFERRAIO (Livorno) – Taglio del nastro, il 15 dicembre a Portoferraio, della nuova redazione del “Corriere elbano”, testata storica fondata nel 1948 da Leonida Foresi e Mario Bitossi, chiusa nel 2011 per dei problemi legati alla crisi dell’editoria e che adesso riapre. Il periodico dell’isola d’Elba, diretto da Massimiliano Cordeddu, che ha al suo attivo la collaborazione nell’ufficio stampa del ministro dell’Ambiente Galletti, potrà contare su una redazione di quattro giornalisti formatisi alla Scuola superiore di giornalismo “Ilaria Alpi” di Bologna.</w:t>
      </w:r>
      <w:r w:rsidR="005D7AF6">
        <w:rPr>
          <w:rFonts w:asciiTheme="minorHAnsi" w:hAnsiTheme="minorHAnsi" w:cstheme="minorHAnsi"/>
        </w:rPr>
        <w:t xml:space="preserve"> </w:t>
      </w:r>
      <w:r w:rsidRPr="003A477A">
        <w:rPr>
          <w:rFonts w:asciiTheme="minorHAnsi" w:hAnsiTheme="minorHAnsi" w:cstheme="minorHAnsi"/>
        </w:rPr>
        <w:t>Il “Corriere elbano” vivrà sia su carta stampata che sul web: l’edizione cartacea uscirà ogni 15 giorni e sarà distribuita gratuitamente in 280 punti dell’isola, tra cui alcune scuole.</w:t>
      </w:r>
      <w:r w:rsidR="005D7AF6">
        <w:rPr>
          <w:rFonts w:asciiTheme="minorHAnsi" w:hAnsiTheme="minorHAnsi" w:cstheme="minorHAnsi"/>
        </w:rPr>
        <w:t xml:space="preserve"> </w:t>
      </w:r>
      <w:r w:rsidRPr="003A477A">
        <w:rPr>
          <w:rFonts w:asciiTheme="minorHAnsi" w:hAnsiTheme="minorHAnsi" w:cstheme="minorHAnsi"/>
        </w:rPr>
        <w:t xml:space="preserve">Il sito web sarà alimentato da video e interviste e da approfondimenti quindicinali. cronaca, cultura, economia, politica e sport dell’isola saranno interpretati soprattutto attraverso la formula dell’inchiesta.  La testata è disegnata da Sergio Staino: un’ape, una dei simboli </w:t>
      </w:r>
      <w:proofErr w:type="spellStart"/>
      <w:r w:rsidRPr="003A477A">
        <w:rPr>
          <w:rFonts w:asciiTheme="minorHAnsi" w:hAnsiTheme="minorHAnsi" w:cstheme="minorHAnsi"/>
        </w:rPr>
        <w:t>dell’elba</w:t>
      </w:r>
      <w:proofErr w:type="spellEnd"/>
      <w:r w:rsidRPr="003A477A">
        <w:rPr>
          <w:rFonts w:asciiTheme="minorHAnsi" w:hAnsiTheme="minorHAnsi" w:cstheme="minorHAnsi"/>
        </w:rPr>
        <w:t xml:space="preserve"> con indosso un cappello napoleonico e dotata di un </w:t>
      </w:r>
      <w:proofErr w:type="spellStart"/>
      <w:r w:rsidRPr="003A477A">
        <w:rPr>
          <w:rFonts w:asciiTheme="minorHAnsi" w:hAnsiTheme="minorHAnsi" w:cstheme="minorHAnsi"/>
        </w:rPr>
        <w:t>accuminato</w:t>
      </w:r>
      <w:proofErr w:type="spellEnd"/>
      <w:r w:rsidRPr="003A477A">
        <w:rPr>
          <w:rFonts w:asciiTheme="minorHAnsi" w:hAnsiTheme="minorHAnsi" w:cstheme="minorHAnsi"/>
        </w:rPr>
        <w:t xml:space="preserve"> pungiglione e di uno scudo. (Ansa)</w:t>
      </w:r>
      <w:r>
        <w:rPr>
          <w:rFonts w:asciiTheme="minorHAnsi" w:hAnsiTheme="minorHAnsi" w:cstheme="minorHAnsi"/>
        </w:rPr>
        <w:t xml:space="preserve"> </w:t>
      </w:r>
      <w:hyperlink r:id="rId20" w:history="1">
        <w:r w:rsidRPr="002E3FAD">
          <w:rPr>
            <w:rStyle w:val="Collegamentoipertestuale"/>
            <w:rFonts w:asciiTheme="minorHAnsi" w:hAnsiTheme="minorHAnsi" w:cstheme="minorHAnsi"/>
          </w:rPr>
          <w:t>https://www.giornalistitalia.it/ritorna-il-corriere-elbano/</w:t>
        </w:r>
      </w:hyperlink>
      <w:r>
        <w:rPr>
          <w:rFonts w:asciiTheme="minorHAnsi" w:hAnsiTheme="minorHAnsi" w:cstheme="minorHAnsi"/>
        </w:rPr>
        <w:t xml:space="preserve">. </w:t>
      </w:r>
    </w:p>
    <w:p w14:paraId="48A84B1E" w14:textId="77777777" w:rsidR="003A477A" w:rsidRPr="003A477A" w:rsidRDefault="003A477A" w:rsidP="005D7AF6">
      <w:pPr>
        <w:jc w:val="both"/>
        <w:rPr>
          <w:rFonts w:asciiTheme="minorHAnsi" w:hAnsiTheme="minorHAnsi" w:cstheme="minorHAnsi"/>
        </w:rPr>
      </w:pPr>
    </w:p>
    <w:p w14:paraId="0A4CB1AB" w14:textId="684CFA22" w:rsidR="00292AAF" w:rsidRPr="003A477A" w:rsidRDefault="00167F34" w:rsidP="005D7AF6">
      <w:pPr>
        <w:jc w:val="center"/>
        <w:rPr>
          <w:rFonts w:asciiTheme="minorHAnsi" w:hAnsiTheme="minorHAnsi" w:cstheme="minorHAnsi"/>
        </w:rPr>
      </w:pPr>
      <w:r w:rsidRPr="003A477A">
        <w:rPr>
          <w:rFonts w:asciiTheme="minorHAnsi" w:hAnsiTheme="minorHAnsi" w:cstheme="minorHAnsi"/>
        </w:rPr>
        <w:drawing>
          <wp:inline distT="0" distB="0" distL="0" distR="0" wp14:anchorId="65819DC5" wp14:editId="5F7AD8EE">
            <wp:extent cx="3070800" cy="1800000"/>
            <wp:effectExtent l="0" t="0" r="0" b="0"/>
            <wp:docPr id="18251314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31432" name=""/>
                    <pic:cNvPicPr/>
                  </pic:nvPicPr>
                  <pic:blipFill>
                    <a:blip r:embed="rId21"/>
                    <a:stretch>
                      <a:fillRect/>
                    </a:stretch>
                  </pic:blipFill>
                  <pic:spPr>
                    <a:xfrm>
                      <a:off x="0" y="0"/>
                      <a:ext cx="3070800" cy="1800000"/>
                    </a:xfrm>
                    <a:prstGeom prst="rect">
                      <a:avLst/>
                    </a:prstGeom>
                  </pic:spPr>
                </pic:pic>
              </a:graphicData>
            </a:graphic>
          </wp:inline>
        </w:drawing>
      </w:r>
      <w:r w:rsidR="00292AAF" w:rsidRPr="003A477A">
        <w:rPr>
          <w:rFonts w:asciiTheme="minorHAnsi" w:hAnsiTheme="minorHAnsi" w:cstheme="minorHAnsi"/>
        </w:rPr>
        <w:drawing>
          <wp:inline distT="0" distB="0" distL="0" distR="0" wp14:anchorId="722831F6" wp14:editId="6C24EBE6">
            <wp:extent cx="2790000" cy="1800000"/>
            <wp:effectExtent l="0" t="0" r="0" b="0"/>
            <wp:docPr id="15497226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22666" name=""/>
                    <pic:cNvPicPr/>
                  </pic:nvPicPr>
                  <pic:blipFill>
                    <a:blip r:embed="rId22"/>
                    <a:stretch>
                      <a:fillRect/>
                    </a:stretch>
                  </pic:blipFill>
                  <pic:spPr>
                    <a:xfrm>
                      <a:off x="0" y="0"/>
                      <a:ext cx="2790000" cy="1800000"/>
                    </a:xfrm>
                    <a:prstGeom prst="rect">
                      <a:avLst/>
                    </a:prstGeom>
                  </pic:spPr>
                </pic:pic>
              </a:graphicData>
            </a:graphic>
          </wp:inline>
        </w:drawing>
      </w:r>
    </w:p>
    <w:p w14:paraId="008C6407" w14:textId="77777777" w:rsidR="005D7AF6" w:rsidRDefault="005D7AF6" w:rsidP="005D7AF6">
      <w:pPr>
        <w:jc w:val="both"/>
        <w:rPr>
          <w:rFonts w:asciiTheme="minorHAnsi" w:hAnsiTheme="minorHAnsi" w:cstheme="minorHAnsi"/>
          <w:b/>
          <w:bCs/>
          <w:color w:val="C00000"/>
          <w:sz w:val="44"/>
          <w:szCs w:val="44"/>
        </w:rPr>
      </w:pPr>
    </w:p>
    <w:p w14:paraId="0E4DED0B" w14:textId="06E0FE67" w:rsidR="00C8598A" w:rsidRPr="003A477A" w:rsidRDefault="00C8598A" w:rsidP="005D7AF6">
      <w:pPr>
        <w:jc w:val="both"/>
        <w:rPr>
          <w:rFonts w:asciiTheme="minorHAnsi" w:hAnsiTheme="minorHAnsi" w:cstheme="minorHAnsi"/>
          <w:b/>
          <w:bCs/>
          <w:color w:val="C00000"/>
          <w:sz w:val="44"/>
          <w:szCs w:val="44"/>
        </w:rPr>
      </w:pPr>
      <w:r w:rsidRPr="003A477A">
        <w:rPr>
          <w:rFonts w:asciiTheme="minorHAnsi" w:hAnsiTheme="minorHAnsi" w:cstheme="minorHAnsi"/>
          <w:b/>
          <w:bCs/>
          <w:color w:val="C00000"/>
          <w:sz w:val="44"/>
          <w:szCs w:val="44"/>
        </w:rPr>
        <w:t>Note e riferimenti bibliografici</w:t>
      </w:r>
    </w:p>
    <w:p w14:paraId="240927F0" w14:textId="55217133" w:rsidR="00C8598A" w:rsidRPr="003A477A" w:rsidRDefault="00897DB1" w:rsidP="005D7AF6">
      <w:pPr>
        <w:pStyle w:val="Paragrafoelenco"/>
        <w:numPr>
          <w:ilvl w:val="0"/>
          <w:numId w:val="1"/>
        </w:numPr>
        <w:jc w:val="both"/>
        <w:rPr>
          <w:rFonts w:asciiTheme="minorHAnsi" w:hAnsiTheme="minorHAnsi" w:cstheme="minorHAnsi"/>
        </w:rPr>
      </w:pPr>
      <w:r w:rsidRPr="003A477A">
        <w:rPr>
          <w:rFonts w:asciiTheme="minorHAnsi" w:hAnsiTheme="minorHAnsi" w:cstheme="minorHAnsi"/>
        </w:rPr>
        <w:t xml:space="preserve">Le briciole di </w:t>
      </w:r>
      <w:proofErr w:type="gramStart"/>
      <w:r w:rsidRPr="003A477A">
        <w:rPr>
          <w:rFonts w:asciiTheme="minorHAnsi" w:hAnsiTheme="minorHAnsi" w:cstheme="minorHAnsi"/>
        </w:rPr>
        <w:t>Minerva :</w:t>
      </w:r>
      <w:proofErr w:type="gramEnd"/>
      <w:r w:rsidRPr="003A477A">
        <w:rPr>
          <w:rFonts w:asciiTheme="minorHAnsi" w:hAnsiTheme="minorHAnsi" w:cstheme="minorHAnsi"/>
        </w:rPr>
        <w:t xml:space="preserve"> articoli di filosofia pubblicati nella rubrica del Sampierese L'Angolo di Minerva / Aldo Simone. - </w:t>
      </w:r>
      <w:proofErr w:type="gramStart"/>
      <w:r w:rsidRPr="003A477A">
        <w:rPr>
          <w:rFonts w:asciiTheme="minorHAnsi" w:hAnsiTheme="minorHAnsi" w:cstheme="minorHAnsi"/>
        </w:rPr>
        <w:t>Piombino :</w:t>
      </w:r>
      <w:proofErr w:type="gramEnd"/>
      <w:r w:rsidRPr="003A477A">
        <w:rPr>
          <w:rFonts w:asciiTheme="minorHAnsi" w:hAnsiTheme="minorHAnsi" w:cstheme="minorHAnsi"/>
        </w:rPr>
        <w:t xml:space="preserve"> La bancarella, 2008. - 149 </w:t>
      </w:r>
      <w:proofErr w:type="gramStart"/>
      <w:r w:rsidRPr="003A477A">
        <w:rPr>
          <w:rFonts w:asciiTheme="minorHAnsi" w:hAnsiTheme="minorHAnsi" w:cstheme="minorHAnsi"/>
        </w:rPr>
        <w:t>p. :</w:t>
      </w:r>
      <w:proofErr w:type="gramEnd"/>
      <w:r w:rsidRPr="003A477A">
        <w:rPr>
          <w:rFonts w:asciiTheme="minorHAnsi" w:hAnsiTheme="minorHAnsi" w:cstheme="minorHAnsi"/>
        </w:rPr>
        <w:t xml:space="preserve"> </w:t>
      </w:r>
      <w:proofErr w:type="gramStart"/>
      <w:r w:rsidRPr="003A477A">
        <w:rPr>
          <w:rFonts w:asciiTheme="minorHAnsi" w:hAnsiTheme="minorHAnsi" w:cstheme="minorHAnsi"/>
        </w:rPr>
        <w:t>ill. ;</w:t>
      </w:r>
      <w:proofErr w:type="gramEnd"/>
      <w:r w:rsidRPr="003A477A">
        <w:rPr>
          <w:rFonts w:asciiTheme="minorHAnsi" w:hAnsiTheme="minorHAnsi" w:cstheme="minorHAnsi"/>
        </w:rPr>
        <w:t xml:space="preserve"> 21 </w:t>
      </w:r>
      <w:proofErr w:type="gramStart"/>
      <w:r w:rsidRPr="003A477A">
        <w:rPr>
          <w:rFonts w:asciiTheme="minorHAnsi" w:hAnsiTheme="minorHAnsi" w:cstheme="minorHAnsi"/>
        </w:rPr>
        <w:t>cm..</w:t>
      </w:r>
      <w:proofErr w:type="gramEnd"/>
      <w:r w:rsidRPr="003A477A">
        <w:rPr>
          <w:rFonts w:asciiTheme="minorHAnsi" w:hAnsiTheme="minorHAnsi" w:cstheme="minorHAnsi"/>
        </w:rPr>
        <w:t xml:space="preserve"> - (Saggi e </w:t>
      </w:r>
      <w:proofErr w:type="gramStart"/>
      <w:r w:rsidRPr="003A477A">
        <w:rPr>
          <w:rFonts w:asciiTheme="minorHAnsi" w:hAnsiTheme="minorHAnsi" w:cstheme="minorHAnsi"/>
        </w:rPr>
        <w:t>studi ;</w:t>
      </w:r>
      <w:proofErr w:type="gramEnd"/>
      <w:r w:rsidRPr="003A477A">
        <w:rPr>
          <w:rFonts w:asciiTheme="minorHAnsi" w:hAnsiTheme="minorHAnsi" w:cstheme="minorHAnsi"/>
        </w:rPr>
        <w:t xml:space="preserve"> 5). - [ISBN] 88-89971-34-7.</w:t>
      </w:r>
    </w:p>
    <w:sectPr w:rsidR="00C8598A" w:rsidRPr="003A477A"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FF54FC"/>
    <w:multiLevelType w:val="hybridMultilevel"/>
    <w:tmpl w:val="ACD03B3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0773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53CB3"/>
    <w:rsid w:val="00167F34"/>
    <w:rsid w:val="00292AAF"/>
    <w:rsid w:val="0031062F"/>
    <w:rsid w:val="003605E3"/>
    <w:rsid w:val="00375F4B"/>
    <w:rsid w:val="003811E4"/>
    <w:rsid w:val="003A477A"/>
    <w:rsid w:val="004A2309"/>
    <w:rsid w:val="00584302"/>
    <w:rsid w:val="005D7AF6"/>
    <w:rsid w:val="00643C76"/>
    <w:rsid w:val="00653982"/>
    <w:rsid w:val="00897DB1"/>
    <w:rsid w:val="00C71CAA"/>
    <w:rsid w:val="00C8598A"/>
    <w:rsid w:val="00D544E6"/>
    <w:rsid w:val="00D558B7"/>
    <w:rsid w:val="00E84EF4"/>
    <w:rsid w:val="00F53CB3"/>
    <w:rsid w:val="00FD05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115A"/>
  <w15:chartTrackingRefBased/>
  <w15:docId w15:val="{3EC07344-C26F-402F-B1DD-86D35C8B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598A"/>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F53CB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F53CB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F53CB3"/>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F53CB3"/>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F53CB3"/>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F53CB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53CB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53CB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53CB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53CB3"/>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F53CB3"/>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F53CB3"/>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F53CB3"/>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F53CB3"/>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F53CB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53CB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53CB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53CB3"/>
    <w:rPr>
      <w:rFonts w:eastAsiaTheme="majorEastAsia" w:cstheme="majorBidi"/>
      <w:color w:val="272727" w:themeColor="text1" w:themeTint="D8"/>
    </w:rPr>
  </w:style>
  <w:style w:type="paragraph" w:styleId="Titolo">
    <w:name w:val="Title"/>
    <w:basedOn w:val="Normale"/>
    <w:next w:val="Normale"/>
    <w:link w:val="TitoloCarattere"/>
    <w:uiPriority w:val="10"/>
    <w:qFormat/>
    <w:rsid w:val="00F53CB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53CB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53CB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53CB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53CB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53CB3"/>
    <w:rPr>
      <w:i/>
      <w:iCs/>
      <w:color w:val="404040" w:themeColor="text1" w:themeTint="BF"/>
    </w:rPr>
  </w:style>
  <w:style w:type="paragraph" w:styleId="Paragrafoelenco">
    <w:name w:val="List Paragraph"/>
    <w:basedOn w:val="Normale"/>
    <w:uiPriority w:val="34"/>
    <w:qFormat/>
    <w:rsid w:val="00F53CB3"/>
    <w:pPr>
      <w:ind w:left="720"/>
      <w:contextualSpacing/>
    </w:pPr>
  </w:style>
  <w:style w:type="character" w:styleId="Enfasiintensa">
    <w:name w:val="Intense Emphasis"/>
    <w:basedOn w:val="Carpredefinitoparagrafo"/>
    <w:uiPriority w:val="21"/>
    <w:qFormat/>
    <w:rsid w:val="00F53CB3"/>
    <w:rPr>
      <w:i/>
      <w:iCs/>
      <w:color w:val="365F91" w:themeColor="accent1" w:themeShade="BF"/>
    </w:rPr>
  </w:style>
  <w:style w:type="paragraph" w:styleId="Citazioneintensa">
    <w:name w:val="Intense Quote"/>
    <w:basedOn w:val="Normale"/>
    <w:next w:val="Normale"/>
    <w:link w:val="CitazioneintensaCarattere"/>
    <w:uiPriority w:val="30"/>
    <w:qFormat/>
    <w:rsid w:val="00F53C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F53CB3"/>
    <w:rPr>
      <w:i/>
      <w:iCs/>
      <w:color w:val="365F91" w:themeColor="accent1" w:themeShade="BF"/>
    </w:rPr>
  </w:style>
  <w:style w:type="character" w:styleId="Riferimentointenso">
    <w:name w:val="Intense Reference"/>
    <w:basedOn w:val="Carpredefinitoparagrafo"/>
    <w:uiPriority w:val="32"/>
    <w:qFormat/>
    <w:rsid w:val="00F53CB3"/>
    <w:rPr>
      <w:b/>
      <w:bCs/>
      <w:smallCaps/>
      <w:color w:val="365F91" w:themeColor="accent1" w:themeShade="BF"/>
      <w:spacing w:val="5"/>
    </w:rPr>
  </w:style>
  <w:style w:type="character" w:styleId="Collegamentoipertestuale">
    <w:name w:val="Hyperlink"/>
    <w:basedOn w:val="Carpredefinitoparagrafo"/>
    <w:uiPriority w:val="99"/>
    <w:unhideWhenUsed/>
    <w:rsid w:val="00C8598A"/>
    <w:rPr>
      <w:color w:val="0000FF" w:themeColor="hyperlink"/>
      <w:u w:val="single"/>
    </w:rPr>
  </w:style>
  <w:style w:type="character" w:styleId="Menzionenonrisolta">
    <w:name w:val="Unresolved Mention"/>
    <w:basedOn w:val="Carpredefinitoparagrafo"/>
    <w:uiPriority w:val="99"/>
    <w:semiHidden/>
    <w:unhideWhenUsed/>
    <w:rsid w:val="00C85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mucchio-selvaggio.it/CONTENITORE_elba2000/menu1.php" TargetMode="External"/><Relationship Id="rId18" Type="http://schemas.openxmlformats.org/officeDocument/2006/relationships/hyperlink" Target="https://www.mucchio-selvaggio.it/CONTENITORE_documenti/sampierese/index.php"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www.mucchio-selvaggio.it/CONTENITORE_correlba/X_giornale.php" TargetMode="External"/><Relationship Id="rId12" Type="http://schemas.openxmlformats.org/officeDocument/2006/relationships/image" Target="media/image6.png"/><Relationship Id="rId17" Type="http://schemas.openxmlformats.org/officeDocument/2006/relationships/hyperlink" Target="https://www.sanpiero.com/nuova_pagina_1.htm"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www.giornalistitalia.it/ritorna-il-corriere-elbano/"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hyperlink" Target="https://www.mucchio-selvaggio.it/CONTENITORE_la_piaggia/menu1.php"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633</Words>
  <Characters>3614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4</cp:revision>
  <dcterms:created xsi:type="dcterms:W3CDTF">2026-10-07T07:38:00Z</dcterms:created>
  <dcterms:modified xsi:type="dcterms:W3CDTF">2026-10-07T11:15:00Z</dcterms:modified>
</cp:coreProperties>
</file>