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A1404" w14:textId="0ED9E6FA" w:rsidR="00765307" w:rsidRPr="00547F3B" w:rsidRDefault="00765307" w:rsidP="00547F3B">
      <w:pPr>
        <w:spacing w:after="0" w:line="240" w:lineRule="auto"/>
        <w:jc w:val="both"/>
        <w:rPr>
          <w:rFonts w:cstheme="minorHAnsi"/>
          <w:b/>
          <w:sz w:val="32"/>
          <w:szCs w:val="32"/>
        </w:rPr>
      </w:pPr>
      <w:r w:rsidRPr="00547F3B">
        <w:rPr>
          <w:rFonts w:cstheme="minorHAnsi"/>
          <w:b/>
          <w:color w:val="C00000"/>
          <w:sz w:val="44"/>
          <w:szCs w:val="44"/>
        </w:rPr>
        <w:t>R97</w:t>
      </w:r>
      <w:r w:rsidR="00B64B11" w:rsidRPr="00547F3B">
        <w:rPr>
          <w:rFonts w:cstheme="minorHAnsi"/>
          <w:b/>
          <w:color w:val="C00000"/>
          <w:sz w:val="44"/>
          <w:szCs w:val="44"/>
        </w:rPr>
        <w:t xml:space="preserve"> </w:t>
      </w:r>
      <w:r w:rsidR="00B64B11" w:rsidRPr="00547F3B">
        <w:rPr>
          <w:rFonts w:cstheme="minorHAnsi"/>
          <w:b/>
          <w:sz w:val="32"/>
          <w:szCs w:val="32"/>
        </w:rPr>
        <w:tab/>
      </w:r>
      <w:r w:rsidR="00B64B11" w:rsidRPr="00547F3B">
        <w:rPr>
          <w:rFonts w:cstheme="minorHAnsi"/>
          <w:b/>
          <w:sz w:val="32"/>
          <w:szCs w:val="32"/>
        </w:rPr>
        <w:tab/>
      </w:r>
      <w:r w:rsidR="00B64B11" w:rsidRPr="00547F3B">
        <w:rPr>
          <w:rFonts w:cstheme="minorHAnsi"/>
          <w:b/>
          <w:sz w:val="32"/>
          <w:szCs w:val="32"/>
        </w:rPr>
        <w:tab/>
      </w:r>
      <w:r w:rsidR="00B64B11" w:rsidRPr="00547F3B">
        <w:rPr>
          <w:rFonts w:cstheme="minorHAnsi"/>
          <w:b/>
          <w:sz w:val="32"/>
          <w:szCs w:val="32"/>
        </w:rPr>
        <w:tab/>
      </w:r>
      <w:r w:rsidR="00B64B11" w:rsidRPr="00547F3B">
        <w:rPr>
          <w:rFonts w:cstheme="minorHAnsi"/>
          <w:b/>
          <w:sz w:val="32"/>
          <w:szCs w:val="32"/>
        </w:rPr>
        <w:tab/>
      </w:r>
      <w:r w:rsidR="00B64B11" w:rsidRPr="00547F3B">
        <w:rPr>
          <w:rFonts w:cstheme="minorHAnsi"/>
          <w:bCs/>
          <w:i/>
          <w:iCs/>
          <w:sz w:val="16"/>
          <w:szCs w:val="16"/>
        </w:rPr>
        <w:t>scheda creata il 7 ottobre 2021</w:t>
      </w:r>
      <w:r w:rsidR="00547F3B">
        <w:rPr>
          <w:rFonts w:cstheme="minorHAnsi"/>
          <w:bCs/>
          <w:i/>
          <w:iCs/>
          <w:sz w:val="16"/>
          <w:szCs w:val="16"/>
        </w:rPr>
        <w:t>; Ultimo aggiornamento: 20 maggio 2026</w:t>
      </w:r>
    </w:p>
    <w:p w14:paraId="4AEC2A90" w14:textId="77777777" w:rsidR="00765307" w:rsidRPr="00547F3B" w:rsidRDefault="00765307" w:rsidP="00547F3B">
      <w:pPr>
        <w:spacing w:after="0" w:line="240" w:lineRule="auto"/>
        <w:jc w:val="both"/>
        <w:rPr>
          <w:rFonts w:cstheme="minorHAnsi"/>
        </w:rPr>
        <w:sectPr w:rsidR="00765307" w:rsidRPr="00547F3B" w:rsidSect="000506C1">
          <w:pgSz w:w="11906" w:h="16838"/>
          <w:pgMar w:top="1417" w:right="1134" w:bottom="1134" w:left="1134" w:header="708" w:footer="708" w:gutter="0"/>
          <w:cols w:space="708"/>
          <w:docGrid w:linePitch="360"/>
        </w:sectPr>
      </w:pPr>
    </w:p>
    <w:p w14:paraId="6129C461" w14:textId="77777777" w:rsidR="00765307" w:rsidRPr="00547F3B" w:rsidRDefault="00765307" w:rsidP="00547F3B">
      <w:pPr>
        <w:spacing w:after="0" w:line="240" w:lineRule="auto"/>
        <w:jc w:val="both"/>
        <w:rPr>
          <w:rFonts w:cstheme="minorHAnsi"/>
          <w:b/>
          <w:color w:val="C00000"/>
          <w:sz w:val="44"/>
          <w:szCs w:val="44"/>
        </w:rPr>
      </w:pPr>
      <w:r w:rsidRPr="00547F3B">
        <w:rPr>
          <w:rFonts w:cstheme="minorHAnsi"/>
          <w:b/>
          <w:color w:val="C00000"/>
          <w:sz w:val="44"/>
          <w:szCs w:val="44"/>
        </w:rPr>
        <w:t>Descrizione storico bibliografica</w:t>
      </w:r>
    </w:p>
    <w:p w14:paraId="2A3F341F" w14:textId="77777777" w:rsidR="00547F3B" w:rsidRPr="00547F3B" w:rsidRDefault="00547F3B" w:rsidP="00547F3B">
      <w:pPr>
        <w:spacing w:after="0" w:line="240" w:lineRule="auto"/>
        <w:jc w:val="both"/>
        <w:rPr>
          <w:rFonts w:cstheme="minorHAnsi"/>
        </w:rPr>
      </w:pPr>
      <w:r w:rsidRPr="00547F3B">
        <w:rPr>
          <w:rFonts w:cstheme="minorHAnsi"/>
          <w:b/>
          <w:bCs/>
        </w:rPr>
        <w:t xml:space="preserve">*Carlo </w:t>
      </w:r>
      <w:proofErr w:type="gramStart"/>
      <w:r w:rsidRPr="00547F3B">
        <w:rPr>
          <w:rFonts w:cstheme="minorHAnsi"/>
          <w:b/>
          <w:bCs/>
        </w:rPr>
        <w:t>Goldoni</w:t>
      </w:r>
      <w:r w:rsidRPr="00547F3B">
        <w:rPr>
          <w:rFonts w:cstheme="minorHAnsi"/>
          <w:bCs/>
        </w:rPr>
        <w:t xml:space="preserve"> :</w:t>
      </w:r>
      <w:proofErr w:type="gramEnd"/>
      <w:r w:rsidRPr="00547F3B">
        <w:rPr>
          <w:rFonts w:cstheme="minorHAnsi"/>
          <w:bCs/>
        </w:rPr>
        <w:t xml:space="preserve"> giornale drammatico. </w:t>
      </w:r>
      <w:r w:rsidRPr="00547F3B">
        <w:rPr>
          <w:rFonts w:cstheme="minorHAnsi"/>
        </w:rPr>
        <w:t xml:space="preserve">- Anno 1, n. 1 (12 settembre </w:t>
      </w:r>
      <w:proofErr w:type="gramStart"/>
      <w:r w:rsidRPr="00547F3B">
        <w:rPr>
          <w:rFonts w:cstheme="minorHAnsi"/>
        </w:rPr>
        <w:t>1858)-</w:t>
      </w:r>
      <w:proofErr w:type="gramEnd"/>
      <w:r w:rsidRPr="00547F3B">
        <w:rPr>
          <w:rFonts w:cstheme="minorHAnsi"/>
        </w:rPr>
        <w:t xml:space="preserve">anno 2 (2 marzo 1859); anno 1, n. 1 (3 luglio </w:t>
      </w:r>
      <w:proofErr w:type="gramStart"/>
      <w:r w:rsidRPr="00547F3B">
        <w:rPr>
          <w:rFonts w:cstheme="minorHAnsi"/>
        </w:rPr>
        <w:t>1864)-</w:t>
      </w:r>
      <w:proofErr w:type="gramEnd"/>
      <w:r w:rsidRPr="00547F3B">
        <w:rPr>
          <w:rFonts w:cstheme="minorHAnsi"/>
        </w:rPr>
        <w:t xml:space="preserve">anno 2, n. 26 (24 dicembre 1865). - </w:t>
      </w:r>
      <w:proofErr w:type="gramStart"/>
      <w:r w:rsidRPr="00547F3B">
        <w:rPr>
          <w:rFonts w:cstheme="minorHAnsi"/>
        </w:rPr>
        <w:t>Firenze :</w:t>
      </w:r>
      <w:proofErr w:type="gramEnd"/>
      <w:r w:rsidRPr="00547F3B">
        <w:rPr>
          <w:rFonts w:cstheme="minorHAnsi"/>
        </w:rPr>
        <w:t xml:space="preserve"> [s. n.], 1858-1865. - 4 </w:t>
      </w:r>
      <w:proofErr w:type="gramStart"/>
      <w:r w:rsidRPr="00547F3B">
        <w:rPr>
          <w:rFonts w:cstheme="minorHAnsi"/>
        </w:rPr>
        <w:t>volumi ;</w:t>
      </w:r>
      <w:proofErr w:type="gramEnd"/>
      <w:r w:rsidRPr="00547F3B">
        <w:rPr>
          <w:rFonts w:cstheme="minorHAnsi"/>
        </w:rPr>
        <w:t xml:space="preserve"> 36 cm. ((Settimanale. - Il sottotitolo varia. - Il formato varia in 39 cm dal 1865. - CFI0332060</w:t>
      </w:r>
    </w:p>
    <w:p w14:paraId="55BF505E" w14:textId="77777777" w:rsidR="00547F3B" w:rsidRPr="00547F3B" w:rsidRDefault="00547F3B" w:rsidP="00547F3B">
      <w:pPr>
        <w:spacing w:after="0" w:line="240" w:lineRule="auto"/>
        <w:jc w:val="both"/>
        <w:rPr>
          <w:rFonts w:cstheme="minorHAnsi"/>
        </w:rPr>
      </w:pPr>
    </w:p>
    <w:p w14:paraId="277B0E73" w14:textId="77777777" w:rsidR="00547F3B" w:rsidRDefault="00547F3B" w:rsidP="00547F3B">
      <w:pPr>
        <w:jc w:val="both"/>
        <w:rPr>
          <w:rFonts w:cstheme="minorHAnsi"/>
        </w:rPr>
      </w:pPr>
      <w:r w:rsidRPr="00547F3B">
        <w:rPr>
          <w:rFonts w:cstheme="minorHAnsi"/>
        </w:rPr>
        <w:t>Il *</w:t>
      </w:r>
      <w:r w:rsidRPr="00547F3B">
        <w:rPr>
          <w:rFonts w:cstheme="minorHAnsi"/>
          <w:b/>
        </w:rPr>
        <w:t xml:space="preserve">corriere di </w:t>
      </w:r>
      <w:proofErr w:type="gramStart"/>
      <w:r w:rsidRPr="00547F3B">
        <w:rPr>
          <w:rFonts w:cstheme="minorHAnsi"/>
          <w:b/>
        </w:rPr>
        <w:t xml:space="preserve">Firenze </w:t>
      </w:r>
      <w:r w:rsidRPr="00547F3B">
        <w:rPr>
          <w:rFonts w:cstheme="minorHAnsi"/>
        </w:rPr>
        <w:t>:</w:t>
      </w:r>
      <w:proofErr w:type="gramEnd"/>
      <w:r w:rsidRPr="00547F3B">
        <w:rPr>
          <w:rFonts w:cstheme="minorHAnsi"/>
        </w:rPr>
        <w:t xml:space="preserve"> giornale ebdomadario politico, letterario, di belle </w:t>
      </w:r>
      <w:r w:rsidRPr="00547F3B">
        <w:rPr>
          <w:rStyle w:val="Enfasigrassetto"/>
          <w:rFonts w:cstheme="minorHAnsi"/>
          <w:color w:val="000000"/>
        </w:rPr>
        <w:t xml:space="preserve">arti e teatri con appendice umoristica e biografica. </w:t>
      </w:r>
      <w:r w:rsidRPr="00547F3B">
        <w:rPr>
          <w:rFonts w:cstheme="minorHAnsi"/>
          <w:color w:val="000000"/>
        </w:rPr>
        <w:t>- Anno 2, n. 27 (</w:t>
      </w:r>
      <w:proofErr w:type="gramStart"/>
      <w:r w:rsidRPr="00547F3B">
        <w:rPr>
          <w:rFonts w:cstheme="minorHAnsi"/>
          <w:color w:val="000000"/>
        </w:rPr>
        <w:t>1 gennaio</w:t>
      </w:r>
      <w:proofErr w:type="gramEnd"/>
      <w:r w:rsidRPr="00547F3B">
        <w:rPr>
          <w:rFonts w:cstheme="minorHAnsi"/>
          <w:color w:val="000000"/>
        </w:rPr>
        <w:t xml:space="preserve"> </w:t>
      </w:r>
      <w:proofErr w:type="gramStart"/>
      <w:r w:rsidRPr="00547F3B">
        <w:rPr>
          <w:rFonts w:cstheme="minorHAnsi"/>
          <w:color w:val="000000"/>
        </w:rPr>
        <w:t>1866)-</w:t>
      </w:r>
      <w:proofErr w:type="gramEnd"/>
      <w:r w:rsidRPr="00547F3B">
        <w:rPr>
          <w:rFonts w:cstheme="minorHAnsi"/>
          <w:color w:val="000000"/>
        </w:rPr>
        <w:t xml:space="preserve">anno 20, n. 9 (16 maggio 1884). - </w:t>
      </w:r>
      <w:proofErr w:type="gramStart"/>
      <w:r w:rsidRPr="00547F3B">
        <w:rPr>
          <w:rFonts w:cstheme="minorHAnsi"/>
          <w:color w:val="000000"/>
        </w:rPr>
        <w:t>Firenze :</w:t>
      </w:r>
      <w:proofErr w:type="gramEnd"/>
      <w:r w:rsidRPr="00547F3B">
        <w:rPr>
          <w:rFonts w:cstheme="minorHAnsi"/>
          <w:color w:val="000000"/>
        </w:rPr>
        <w:t xml:space="preserve"> [s.n., 1866-1884]. – 19 </w:t>
      </w:r>
      <w:proofErr w:type="gramStart"/>
      <w:r w:rsidRPr="00547F3B">
        <w:rPr>
          <w:rFonts w:cstheme="minorHAnsi"/>
          <w:color w:val="000000"/>
        </w:rPr>
        <w:t>volumi :</w:t>
      </w:r>
      <w:proofErr w:type="gramEnd"/>
      <w:r w:rsidRPr="00547F3B">
        <w:rPr>
          <w:rFonts w:cstheme="minorHAnsi"/>
          <w:color w:val="000000"/>
        </w:rPr>
        <w:t xml:space="preserve"> </w:t>
      </w:r>
      <w:proofErr w:type="gramStart"/>
      <w:r w:rsidRPr="00547F3B">
        <w:rPr>
          <w:rFonts w:cstheme="minorHAnsi"/>
          <w:color w:val="000000"/>
        </w:rPr>
        <w:t>ill. ;</w:t>
      </w:r>
      <w:proofErr w:type="gramEnd"/>
      <w:r w:rsidRPr="00547F3B">
        <w:rPr>
          <w:rFonts w:cstheme="minorHAnsi"/>
          <w:color w:val="000000"/>
        </w:rPr>
        <w:t xml:space="preserve"> 44 cm. ((Settimanale; poi quindicinale. </w:t>
      </w:r>
      <w:r w:rsidRPr="00547F3B">
        <w:rPr>
          <w:rFonts w:cstheme="minorHAnsi"/>
        </w:rPr>
        <w:t>- TO00182238</w:t>
      </w:r>
    </w:p>
    <w:p w14:paraId="69436EFB" w14:textId="01F2689D" w:rsidR="00547F3B" w:rsidRPr="00547F3B" w:rsidRDefault="00547F3B" w:rsidP="00547F3B">
      <w:pPr>
        <w:spacing w:after="0" w:line="240" w:lineRule="auto"/>
        <w:jc w:val="center"/>
        <w:rPr>
          <w:rFonts w:cstheme="minorHAnsi"/>
        </w:rPr>
      </w:pPr>
      <w:r w:rsidRPr="00547F3B">
        <w:rPr>
          <w:rStyle w:val="Enfasigrassetto"/>
          <w:rFonts w:cstheme="minorHAnsi"/>
          <w:color w:val="000000"/>
        </w:rPr>
        <w:drawing>
          <wp:inline distT="0" distB="0" distL="0" distR="0" wp14:anchorId="72CD19F6" wp14:editId="4169E66E">
            <wp:extent cx="1814400" cy="2520000"/>
            <wp:effectExtent l="0" t="0" r="0" b="0"/>
            <wp:docPr id="270612633"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12633" name=""/>
                    <pic:cNvPicPr/>
                  </pic:nvPicPr>
                  <pic:blipFill>
                    <a:blip r:embed="rId5"/>
                    <a:stretch>
                      <a:fillRect/>
                    </a:stretch>
                  </pic:blipFill>
                  <pic:spPr>
                    <a:xfrm>
                      <a:off x="0" y="0"/>
                      <a:ext cx="1814400" cy="2520000"/>
                    </a:xfrm>
                    <a:prstGeom prst="rect">
                      <a:avLst/>
                    </a:prstGeom>
                  </pic:spPr>
                </pic:pic>
              </a:graphicData>
            </a:graphic>
          </wp:inline>
        </w:drawing>
      </w:r>
      <w:r w:rsidRPr="00547F3B">
        <w:rPr>
          <w:rFonts w:cstheme="minorHAnsi"/>
          <w:noProof/>
        </w:rPr>
        <w:drawing>
          <wp:inline distT="0" distB="0" distL="0" distR="0" wp14:anchorId="3F1DB3A2" wp14:editId="36C6C14D">
            <wp:extent cx="1957070" cy="2517775"/>
            <wp:effectExtent l="0" t="0" r="5080" b="0"/>
            <wp:docPr id="811841166"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7070" cy="2517775"/>
                    </a:xfrm>
                    <a:prstGeom prst="rect">
                      <a:avLst/>
                    </a:prstGeom>
                    <a:noFill/>
                  </pic:spPr>
                </pic:pic>
              </a:graphicData>
            </a:graphic>
          </wp:inline>
        </w:drawing>
      </w:r>
    </w:p>
    <w:p w14:paraId="33784AC3" w14:textId="77777777" w:rsidR="00547F3B" w:rsidRPr="00547F3B" w:rsidRDefault="00547F3B" w:rsidP="00547F3B">
      <w:pPr>
        <w:spacing w:after="0" w:line="240" w:lineRule="auto"/>
        <w:jc w:val="both"/>
        <w:rPr>
          <w:rFonts w:cstheme="minorHAnsi"/>
        </w:rPr>
      </w:pPr>
      <w:r w:rsidRPr="00547F3B">
        <w:rPr>
          <w:rStyle w:val="Enfasigrassetto"/>
          <w:rFonts w:cstheme="minorHAnsi"/>
          <w:color w:val="000000"/>
        </w:rPr>
        <w:t>La *</w:t>
      </w:r>
      <w:r w:rsidRPr="00547F3B">
        <w:rPr>
          <w:rStyle w:val="Enfasigrassetto"/>
          <w:rFonts w:cstheme="minorHAnsi"/>
          <w:b/>
          <w:color w:val="000000"/>
        </w:rPr>
        <w:t xml:space="preserve">scena </w:t>
      </w:r>
      <w:proofErr w:type="gramStart"/>
      <w:r w:rsidRPr="00547F3B">
        <w:rPr>
          <w:rStyle w:val="Enfasigrassetto"/>
          <w:rFonts w:cstheme="minorHAnsi"/>
          <w:b/>
          <w:color w:val="000000"/>
        </w:rPr>
        <w:t>illustrata</w:t>
      </w:r>
      <w:r w:rsidRPr="00547F3B">
        <w:rPr>
          <w:rStyle w:val="Enfasigrassetto"/>
          <w:rFonts w:cstheme="minorHAnsi"/>
          <w:color w:val="000000"/>
        </w:rPr>
        <w:t xml:space="preserve"> :</w:t>
      </w:r>
      <w:proofErr w:type="gramEnd"/>
      <w:r w:rsidRPr="00547F3B">
        <w:rPr>
          <w:rStyle w:val="Enfasigrassetto"/>
          <w:rFonts w:cstheme="minorHAnsi"/>
          <w:color w:val="000000"/>
        </w:rPr>
        <w:t xml:space="preserve"> periodico quindicinale di letteratura, musica e drammatica. </w:t>
      </w:r>
      <w:r w:rsidRPr="00547F3B">
        <w:rPr>
          <w:rFonts w:cstheme="minorHAnsi"/>
          <w:color w:val="000000"/>
        </w:rPr>
        <w:t xml:space="preserve">– Anno 20, n. 1 (9 giugno </w:t>
      </w:r>
      <w:proofErr w:type="gramStart"/>
      <w:r w:rsidRPr="00547F3B">
        <w:rPr>
          <w:rFonts w:cstheme="minorHAnsi"/>
          <w:color w:val="000000"/>
        </w:rPr>
        <w:t>1884)-</w:t>
      </w:r>
      <w:proofErr w:type="gramEnd"/>
      <w:r w:rsidRPr="00547F3B">
        <w:rPr>
          <w:rFonts w:cstheme="minorHAnsi"/>
          <w:color w:val="000000"/>
        </w:rPr>
        <w:t xml:space="preserve">anno 26 (1890). - </w:t>
      </w:r>
      <w:proofErr w:type="gramStart"/>
      <w:r w:rsidRPr="00547F3B">
        <w:rPr>
          <w:rFonts w:cstheme="minorHAnsi"/>
          <w:color w:val="000000"/>
        </w:rPr>
        <w:t>Firenze :</w:t>
      </w:r>
      <w:proofErr w:type="gramEnd"/>
      <w:r w:rsidRPr="00547F3B">
        <w:rPr>
          <w:rFonts w:cstheme="minorHAnsi"/>
          <w:color w:val="000000"/>
        </w:rPr>
        <w:t xml:space="preserve"> Pilade Pollazzi, 1884-1890. – 6 </w:t>
      </w:r>
      <w:proofErr w:type="gramStart"/>
      <w:r w:rsidRPr="00547F3B">
        <w:rPr>
          <w:rFonts w:cstheme="minorHAnsi"/>
          <w:color w:val="000000"/>
        </w:rPr>
        <w:t>volumi :</w:t>
      </w:r>
      <w:proofErr w:type="gramEnd"/>
      <w:r w:rsidRPr="00547F3B">
        <w:rPr>
          <w:rFonts w:cstheme="minorHAnsi"/>
          <w:color w:val="000000"/>
        </w:rPr>
        <w:t xml:space="preserve"> </w:t>
      </w:r>
      <w:proofErr w:type="gramStart"/>
      <w:r w:rsidRPr="00547F3B">
        <w:rPr>
          <w:rFonts w:cstheme="minorHAnsi"/>
          <w:color w:val="000000"/>
        </w:rPr>
        <w:t>ill. ;</w:t>
      </w:r>
      <w:proofErr w:type="gramEnd"/>
      <w:r w:rsidRPr="00547F3B">
        <w:rPr>
          <w:rFonts w:cstheme="minorHAnsi"/>
          <w:color w:val="000000"/>
        </w:rPr>
        <w:t xml:space="preserve"> 43 cm. - CFI0970214; TO00194805; UBO1762084; UBO4875616</w:t>
      </w:r>
    </w:p>
    <w:p w14:paraId="28D8DE34" w14:textId="77777777" w:rsidR="00547F3B" w:rsidRPr="00547F3B" w:rsidRDefault="00547F3B" w:rsidP="00547F3B">
      <w:pPr>
        <w:spacing w:after="0" w:line="240" w:lineRule="auto"/>
        <w:jc w:val="both"/>
        <w:rPr>
          <w:rFonts w:cstheme="minorHAnsi"/>
        </w:rPr>
      </w:pPr>
      <w:r w:rsidRPr="00547F3B">
        <w:rPr>
          <w:rStyle w:val="Enfasigrassetto"/>
          <w:rFonts w:cstheme="minorHAnsi"/>
          <w:b/>
          <w:bCs/>
          <w:color w:val="C00000"/>
        </w:rPr>
        <w:t>Copia digitale</w:t>
      </w:r>
      <w:r w:rsidRPr="00547F3B">
        <w:rPr>
          <w:rStyle w:val="Enfasigrassetto"/>
          <w:rFonts w:cstheme="minorHAnsi"/>
          <w:color w:val="C00000"/>
        </w:rPr>
        <w:t xml:space="preserve"> </w:t>
      </w:r>
      <w:hyperlink r:id="rId7" w:history="1">
        <w:r w:rsidRPr="00547F3B">
          <w:rPr>
            <w:rStyle w:val="Collegamentoipertestuale"/>
            <w:rFonts w:cstheme="minorHAnsi"/>
          </w:rPr>
          <w:t>1885-1889</w:t>
        </w:r>
      </w:hyperlink>
    </w:p>
    <w:p w14:paraId="22D12FAF" w14:textId="77777777" w:rsidR="00547F3B" w:rsidRPr="00547F3B" w:rsidRDefault="00547F3B" w:rsidP="00547F3B">
      <w:pPr>
        <w:spacing w:after="0" w:line="240" w:lineRule="auto"/>
        <w:jc w:val="both"/>
        <w:rPr>
          <w:rStyle w:val="Enfasigrassetto"/>
          <w:rFonts w:cstheme="minorHAnsi"/>
          <w:color w:val="000000"/>
        </w:rPr>
      </w:pPr>
    </w:p>
    <w:p w14:paraId="4E1F084B" w14:textId="77777777" w:rsidR="00547F3B" w:rsidRPr="00547F3B" w:rsidRDefault="00547F3B" w:rsidP="00547F3B">
      <w:pPr>
        <w:spacing w:after="0" w:line="240" w:lineRule="auto"/>
        <w:jc w:val="both"/>
        <w:rPr>
          <w:rFonts w:cstheme="minorHAnsi"/>
        </w:rPr>
      </w:pPr>
      <w:r w:rsidRPr="00547F3B">
        <w:rPr>
          <w:rStyle w:val="Enfasigrassetto"/>
          <w:rFonts w:cstheme="minorHAnsi"/>
          <w:color w:val="000000"/>
        </w:rPr>
        <w:t>*</w:t>
      </w:r>
      <w:r w:rsidRPr="00547F3B">
        <w:rPr>
          <w:rStyle w:val="Enfasigrassetto"/>
          <w:rFonts w:cstheme="minorHAnsi"/>
          <w:b/>
          <w:color w:val="000000"/>
        </w:rPr>
        <w:t xml:space="preserve">Scena </w:t>
      </w:r>
      <w:proofErr w:type="gramStart"/>
      <w:r w:rsidRPr="00547F3B">
        <w:rPr>
          <w:rStyle w:val="Enfasigrassetto"/>
          <w:rFonts w:cstheme="minorHAnsi"/>
          <w:b/>
          <w:color w:val="000000"/>
        </w:rPr>
        <w:t>sport</w:t>
      </w:r>
      <w:r w:rsidRPr="00547F3B">
        <w:rPr>
          <w:rStyle w:val="Enfasigrassetto"/>
          <w:rFonts w:cstheme="minorHAnsi"/>
          <w:color w:val="000000"/>
        </w:rPr>
        <w:t xml:space="preserve"> :</w:t>
      </w:r>
      <w:proofErr w:type="gramEnd"/>
      <w:r w:rsidRPr="00547F3B">
        <w:rPr>
          <w:rStyle w:val="Enfasigrassetto"/>
          <w:rFonts w:cstheme="minorHAnsi"/>
          <w:color w:val="000000"/>
        </w:rPr>
        <w:t xml:space="preserve"> giornale quindicinale illustrato di musica, drammatica e letteratura. </w:t>
      </w:r>
      <w:r w:rsidRPr="00547F3B">
        <w:rPr>
          <w:rFonts w:cstheme="minorHAnsi"/>
          <w:color w:val="000000"/>
        </w:rPr>
        <w:t xml:space="preserve">- Anno 27, n. 1 (gennaio </w:t>
      </w:r>
      <w:proofErr w:type="gramStart"/>
      <w:r w:rsidRPr="00547F3B">
        <w:rPr>
          <w:rFonts w:cstheme="minorHAnsi"/>
          <w:color w:val="000000"/>
        </w:rPr>
        <w:t>1891)-</w:t>
      </w:r>
      <w:proofErr w:type="gramEnd"/>
      <w:r w:rsidRPr="00547F3B">
        <w:rPr>
          <w:rFonts w:cstheme="minorHAnsi"/>
          <w:color w:val="000000"/>
        </w:rPr>
        <w:t xml:space="preserve">anno 27, n. 24 (15 dicembre 1891). - </w:t>
      </w:r>
      <w:proofErr w:type="gramStart"/>
      <w:r w:rsidRPr="00547F3B">
        <w:rPr>
          <w:rFonts w:cstheme="minorHAnsi"/>
          <w:color w:val="000000"/>
        </w:rPr>
        <w:t>Firenze :</w:t>
      </w:r>
      <w:proofErr w:type="gramEnd"/>
      <w:r w:rsidRPr="00547F3B">
        <w:rPr>
          <w:rFonts w:cstheme="minorHAnsi"/>
          <w:color w:val="000000"/>
        </w:rPr>
        <w:t xml:space="preserve"> [s. n.], 1891. - 1 </w:t>
      </w:r>
      <w:proofErr w:type="gramStart"/>
      <w:r w:rsidRPr="00547F3B">
        <w:rPr>
          <w:rFonts w:cstheme="minorHAnsi"/>
          <w:color w:val="000000"/>
        </w:rPr>
        <w:t>volume :</w:t>
      </w:r>
      <w:proofErr w:type="gramEnd"/>
      <w:r w:rsidRPr="00547F3B">
        <w:rPr>
          <w:rFonts w:cstheme="minorHAnsi"/>
          <w:color w:val="000000"/>
        </w:rPr>
        <w:t xml:space="preserve"> </w:t>
      </w:r>
      <w:proofErr w:type="gramStart"/>
      <w:r w:rsidRPr="00547F3B">
        <w:rPr>
          <w:rFonts w:cstheme="minorHAnsi"/>
          <w:color w:val="000000"/>
        </w:rPr>
        <w:t>ill. ;</w:t>
      </w:r>
      <w:proofErr w:type="gramEnd"/>
      <w:r w:rsidRPr="00547F3B">
        <w:rPr>
          <w:rFonts w:cstheme="minorHAnsi"/>
          <w:color w:val="000000"/>
        </w:rPr>
        <w:t xml:space="preserve"> 44 cm. - TO00204612</w:t>
      </w:r>
    </w:p>
    <w:p w14:paraId="178DF62C" w14:textId="77777777" w:rsidR="00547F3B" w:rsidRDefault="00547F3B" w:rsidP="00547F3B">
      <w:pPr>
        <w:jc w:val="both"/>
        <w:rPr>
          <w:rStyle w:val="Enfasigrassetto"/>
          <w:rFonts w:cstheme="minorHAnsi"/>
          <w:color w:val="000000"/>
        </w:rPr>
      </w:pPr>
      <w:r w:rsidRPr="00547F3B">
        <w:rPr>
          <w:rStyle w:val="Enfasigrassetto"/>
          <w:rFonts w:cstheme="minorHAnsi"/>
          <w:b/>
          <w:bCs/>
          <w:color w:val="C00000"/>
        </w:rPr>
        <w:t>Copia digitale</w:t>
      </w:r>
      <w:r w:rsidRPr="00547F3B">
        <w:rPr>
          <w:rStyle w:val="Enfasigrassetto"/>
          <w:rFonts w:cstheme="minorHAnsi"/>
          <w:color w:val="000000"/>
        </w:rPr>
        <w:t xml:space="preserve">: </w:t>
      </w:r>
      <w:hyperlink r:id="rId8" w:history="1">
        <w:r w:rsidRPr="00547F3B">
          <w:rPr>
            <w:rStyle w:val="Collegamentoipertestuale"/>
            <w:rFonts w:cstheme="minorHAnsi"/>
          </w:rPr>
          <w:t>1891</w:t>
        </w:r>
      </w:hyperlink>
    </w:p>
    <w:p w14:paraId="6738EC94" w14:textId="77777777" w:rsidR="00547F3B" w:rsidRPr="00547F3B" w:rsidRDefault="00547F3B" w:rsidP="00547F3B">
      <w:pPr>
        <w:spacing w:after="0" w:line="240" w:lineRule="auto"/>
        <w:jc w:val="both"/>
        <w:rPr>
          <w:rStyle w:val="Enfasigrassetto"/>
          <w:rFonts w:cstheme="minorHAnsi"/>
          <w:color w:val="000000"/>
        </w:rPr>
      </w:pPr>
    </w:p>
    <w:p w14:paraId="26700B90" w14:textId="179CAB5A" w:rsidR="00547F3B" w:rsidRPr="00547F3B" w:rsidRDefault="00547F3B" w:rsidP="00547F3B">
      <w:pPr>
        <w:spacing w:after="0" w:line="240" w:lineRule="auto"/>
        <w:jc w:val="center"/>
        <w:rPr>
          <w:rFonts w:cstheme="minorHAnsi"/>
        </w:rPr>
      </w:pPr>
      <w:r w:rsidRPr="00547F3B">
        <w:rPr>
          <w:rStyle w:val="Collegamentoipertestuale"/>
          <w:rFonts w:cstheme="minorHAnsi"/>
          <w:color w:val="000000"/>
        </w:rPr>
        <w:drawing>
          <wp:inline distT="0" distB="0" distL="0" distR="0" wp14:anchorId="397D9828" wp14:editId="2242FE3D">
            <wp:extent cx="1706400" cy="2520000"/>
            <wp:effectExtent l="0" t="0" r="8255" b="0"/>
            <wp:docPr id="1307089356"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089356" name=""/>
                    <pic:cNvPicPr/>
                  </pic:nvPicPr>
                  <pic:blipFill>
                    <a:blip r:embed="rId9"/>
                    <a:stretch>
                      <a:fillRect/>
                    </a:stretch>
                  </pic:blipFill>
                  <pic:spPr>
                    <a:xfrm>
                      <a:off x="0" y="0"/>
                      <a:ext cx="1706400" cy="2520000"/>
                    </a:xfrm>
                    <a:prstGeom prst="rect">
                      <a:avLst/>
                    </a:prstGeom>
                  </pic:spPr>
                </pic:pic>
              </a:graphicData>
            </a:graphic>
          </wp:inline>
        </w:drawing>
      </w:r>
      <w:r w:rsidRPr="00547F3B">
        <w:rPr>
          <w:rFonts w:cstheme="minorHAnsi"/>
          <w:noProof/>
        </w:rPr>
        <w:drawing>
          <wp:inline distT="0" distB="0" distL="0" distR="0" wp14:anchorId="2039DA0B" wp14:editId="4155E771">
            <wp:extent cx="1981200" cy="2517775"/>
            <wp:effectExtent l="0" t="0" r="0" b="0"/>
            <wp:docPr id="44904326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2517775"/>
                    </a:xfrm>
                    <a:prstGeom prst="rect">
                      <a:avLst/>
                    </a:prstGeom>
                    <a:noFill/>
                  </pic:spPr>
                </pic:pic>
              </a:graphicData>
            </a:graphic>
          </wp:inline>
        </w:drawing>
      </w:r>
    </w:p>
    <w:p w14:paraId="5A8545D4" w14:textId="77777777" w:rsidR="00547F3B" w:rsidRPr="00547F3B" w:rsidRDefault="00547F3B" w:rsidP="00547F3B">
      <w:pPr>
        <w:spacing w:after="0" w:line="240" w:lineRule="auto"/>
        <w:jc w:val="both"/>
        <w:rPr>
          <w:rFonts w:cstheme="minorHAnsi"/>
        </w:rPr>
      </w:pPr>
      <w:r w:rsidRPr="00547F3B">
        <w:rPr>
          <w:rStyle w:val="Enfasigrassetto"/>
          <w:rFonts w:cstheme="minorHAnsi"/>
          <w:color w:val="000000"/>
        </w:rPr>
        <w:lastRenderedPageBreak/>
        <w:t>*</w:t>
      </w:r>
      <w:r w:rsidRPr="00547F3B">
        <w:rPr>
          <w:rStyle w:val="Enfasigrassetto"/>
          <w:rFonts w:cstheme="minorHAnsi"/>
          <w:b/>
          <w:color w:val="000000"/>
        </w:rPr>
        <w:t xml:space="preserve">Scena </w:t>
      </w:r>
      <w:proofErr w:type="gramStart"/>
      <w:r w:rsidRPr="00547F3B">
        <w:rPr>
          <w:rStyle w:val="Enfasigrassetto"/>
          <w:rFonts w:cstheme="minorHAnsi"/>
          <w:b/>
          <w:color w:val="000000"/>
        </w:rPr>
        <w:t>illustrata</w:t>
      </w:r>
      <w:r w:rsidRPr="00547F3B">
        <w:rPr>
          <w:rStyle w:val="Enfasigrassetto"/>
          <w:rFonts w:cstheme="minorHAnsi"/>
          <w:color w:val="000000"/>
        </w:rPr>
        <w:t xml:space="preserve"> :</w:t>
      </w:r>
      <w:proofErr w:type="gramEnd"/>
      <w:r w:rsidRPr="00547F3B">
        <w:rPr>
          <w:rStyle w:val="Enfasigrassetto"/>
          <w:rFonts w:cstheme="minorHAnsi"/>
          <w:color w:val="000000"/>
        </w:rPr>
        <w:t xml:space="preserve"> giornale quindicinale di musica, drammatica e letteratura. </w:t>
      </w:r>
      <w:r w:rsidRPr="00547F3B">
        <w:rPr>
          <w:rFonts w:cstheme="minorHAnsi"/>
          <w:color w:val="000000"/>
        </w:rPr>
        <w:t>– Anno 28, n. 1 (</w:t>
      </w:r>
      <w:proofErr w:type="gramStart"/>
      <w:r w:rsidRPr="00547F3B">
        <w:rPr>
          <w:rFonts w:cstheme="minorHAnsi"/>
          <w:color w:val="000000"/>
        </w:rPr>
        <w:t>1 gennaio</w:t>
      </w:r>
      <w:proofErr w:type="gramEnd"/>
      <w:r w:rsidRPr="00547F3B">
        <w:rPr>
          <w:rFonts w:cstheme="minorHAnsi"/>
          <w:color w:val="000000"/>
        </w:rPr>
        <w:t xml:space="preserve"> </w:t>
      </w:r>
      <w:proofErr w:type="gramStart"/>
      <w:r w:rsidRPr="00547F3B">
        <w:rPr>
          <w:rFonts w:cstheme="minorHAnsi"/>
          <w:color w:val="000000"/>
        </w:rPr>
        <w:t>1892)-</w:t>
      </w:r>
      <w:proofErr w:type="gramEnd"/>
      <w:r w:rsidRPr="00547F3B">
        <w:rPr>
          <w:rFonts w:cstheme="minorHAnsi"/>
          <w:color w:val="000000"/>
        </w:rPr>
        <w:t xml:space="preserve">anno 119 (settembre 2003). - </w:t>
      </w:r>
      <w:proofErr w:type="gramStart"/>
      <w:r w:rsidRPr="00547F3B">
        <w:rPr>
          <w:rFonts w:cstheme="minorHAnsi"/>
          <w:color w:val="000000"/>
        </w:rPr>
        <w:t>Firenze :</w:t>
      </w:r>
      <w:proofErr w:type="gramEnd"/>
      <w:r w:rsidRPr="00547F3B">
        <w:rPr>
          <w:rFonts w:cstheme="minorHAnsi"/>
          <w:color w:val="000000"/>
        </w:rPr>
        <w:t xml:space="preserve"> Pilade Pollazzi, 1892-2003 (Tip. della Scena illustrata). – 92 </w:t>
      </w:r>
      <w:proofErr w:type="gramStart"/>
      <w:r w:rsidRPr="00547F3B">
        <w:rPr>
          <w:rFonts w:cstheme="minorHAnsi"/>
          <w:color w:val="000000"/>
        </w:rPr>
        <w:t>volumi :</w:t>
      </w:r>
      <w:proofErr w:type="gramEnd"/>
      <w:r w:rsidRPr="00547F3B">
        <w:rPr>
          <w:rFonts w:cstheme="minorHAnsi"/>
          <w:color w:val="000000"/>
        </w:rPr>
        <w:t xml:space="preserve"> </w:t>
      </w:r>
      <w:proofErr w:type="gramStart"/>
      <w:r w:rsidRPr="00547F3B">
        <w:rPr>
          <w:rFonts w:cstheme="minorHAnsi"/>
          <w:color w:val="000000"/>
        </w:rPr>
        <w:t>ill. ;</w:t>
      </w:r>
      <w:proofErr w:type="gramEnd"/>
      <w:r w:rsidRPr="00547F3B">
        <w:rPr>
          <w:rFonts w:cstheme="minorHAnsi"/>
          <w:color w:val="000000"/>
        </w:rPr>
        <w:t xml:space="preserve"> 44 cm. ((Poi mensile. - Il sottotitolo varia: </w:t>
      </w:r>
      <w:r w:rsidRPr="00547F3B">
        <w:rPr>
          <w:rStyle w:val="Enfasigrassetto"/>
          <w:rFonts w:cstheme="minorHAnsi"/>
          <w:color w:val="000000"/>
        </w:rPr>
        <w:t>rivista quindicinale di letteratura arte e sport; rivista quindicinale d'arte e letteratura; politica, turismo, arte, cultura, attualità; poi: mensile di opinione, politica di costume, attualità, cultura, economia, turismo, arte, moda</w:t>
      </w:r>
      <w:r w:rsidRPr="00547F3B">
        <w:rPr>
          <w:rFonts w:cstheme="minorHAnsi"/>
          <w:color w:val="000000"/>
        </w:rPr>
        <w:t xml:space="preserve">. – L’editore varia: </w:t>
      </w:r>
      <w:r w:rsidRPr="00547F3B">
        <w:rPr>
          <w:rStyle w:val="a"/>
          <w:rFonts w:cstheme="minorHAnsi"/>
        </w:rPr>
        <w:t>Augusto Chesne Dauphiné</w:t>
      </w:r>
      <w:r w:rsidRPr="00547F3B">
        <w:rPr>
          <w:rFonts w:cstheme="minorHAnsi"/>
          <w:color w:val="000000"/>
        </w:rPr>
        <w:t xml:space="preserve"> (1936-1943); </w:t>
      </w:r>
      <w:r w:rsidRPr="00547F3B">
        <w:rPr>
          <w:rStyle w:val="a"/>
          <w:rFonts w:cstheme="minorHAnsi"/>
        </w:rPr>
        <w:t xml:space="preserve">Rodolfo M. Foti (1948-1960); </w:t>
      </w:r>
      <w:r w:rsidRPr="00547F3B">
        <w:rPr>
          <w:rFonts w:cstheme="minorHAnsi"/>
          <w:color w:val="000000"/>
        </w:rPr>
        <w:t xml:space="preserve">R. Noccioli; dal 1970: </w:t>
      </w:r>
      <w:proofErr w:type="gramStart"/>
      <w:r w:rsidRPr="00547F3B">
        <w:rPr>
          <w:rFonts w:cstheme="minorHAnsi"/>
          <w:color w:val="000000"/>
        </w:rPr>
        <w:t>Roma :</w:t>
      </w:r>
      <w:proofErr w:type="gramEnd"/>
      <w:r w:rsidRPr="00547F3B">
        <w:rPr>
          <w:rFonts w:cstheme="minorHAnsi"/>
          <w:color w:val="000000"/>
        </w:rPr>
        <w:t xml:space="preserve"> Scena illustrata. – Il formato varia: 39; 42; </w:t>
      </w:r>
      <w:proofErr w:type="gramStart"/>
      <w:r w:rsidRPr="00547F3B">
        <w:rPr>
          <w:rFonts w:cstheme="minorHAnsi"/>
          <w:color w:val="000000"/>
        </w:rPr>
        <w:t>34 ;</w:t>
      </w:r>
      <w:proofErr w:type="gramEnd"/>
      <w:r w:rsidRPr="00547F3B">
        <w:rPr>
          <w:rFonts w:cstheme="minorHAnsi"/>
          <w:color w:val="000000"/>
        </w:rPr>
        <w:t xml:space="preserve"> poi 30 cm. – </w:t>
      </w:r>
      <w:r w:rsidRPr="00547F3B">
        <w:rPr>
          <w:rFonts w:cstheme="minorHAnsi"/>
          <w:bCs/>
        </w:rPr>
        <w:t>Dal 1960 al 2003 diretta da Italo Carlo Sesti. -</w:t>
      </w:r>
      <w:r w:rsidRPr="00547F3B">
        <w:rPr>
          <w:rFonts w:cstheme="minorHAnsi"/>
          <w:color w:val="000000"/>
        </w:rPr>
        <w:t xml:space="preserve"> Sospeso dal 1944 al 1947. – Da maggio 2005 disponibile online a: </w:t>
      </w:r>
      <w:hyperlink r:id="rId11" w:history="1">
        <w:r w:rsidRPr="00547F3B">
          <w:rPr>
            <w:rStyle w:val="Collegamentoipertestuale"/>
            <w:rFonts w:cstheme="minorHAnsi"/>
          </w:rPr>
          <w:t>https://www.scenaillustrata.com/public/spip.php</w:t>
        </w:r>
      </w:hyperlink>
      <w:r w:rsidRPr="00547F3B">
        <w:rPr>
          <w:rFonts w:cstheme="minorHAnsi"/>
          <w:color w:val="000000"/>
        </w:rPr>
        <w:t>. - Descrizione basata su: Anno 47, n. 1 (gennaio 1911). -  UBO1762084</w:t>
      </w:r>
      <w:r w:rsidRPr="00547F3B">
        <w:rPr>
          <w:rFonts w:cstheme="minorHAnsi"/>
        </w:rPr>
        <w:t>; RL10045818; RCA0776438; da PA10025277 a PA10025987 (19 BID); CFI0333401</w:t>
      </w:r>
    </w:p>
    <w:p w14:paraId="45D4AC8F" w14:textId="77777777" w:rsidR="00547F3B" w:rsidRPr="00547F3B" w:rsidRDefault="00547F3B" w:rsidP="00547F3B">
      <w:pPr>
        <w:spacing w:after="0" w:line="240" w:lineRule="auto"/>
        <w:jc w:val="both"/>
        <w:rPr>
          <w:rFonts w:cstheme="minorHAnsi"/>
        </w:rPr>
      </w:pPr>
      <w:r w:rsidRPr="00547F3B">
        <w:rPr>
          <w:rFonts w:cstheme="minorHAnsi"/>
        </w:rPr>
        <w:t>Variante del titolo: *Scena illustrata sul web</w:t>
      </w:r>
    </w:p>
    <w:p w14:paraId="0AECBBED" w14:textId="77777777" w:rsidR="00547F3B" w:rsidRPr="00547F3B" w:rsidRDefault="00547F3B" w:rsidP="00547F3B">
      <w:pPr>
        <w:spacing w:after="0" w:line="240" w:lineRule="auto"/>
        <w:jc w:val="both"/>
        <w:rPr>
          <w:rFonts w:cstheme="minorHAnsi"/>
          <w:color w:val="000000"/>
        </w:rPr>
      </w:pPr>
      <w:r w:rsidRPr="00547F3B">
        <w:rPr>
          <w:rFonts w:cstheme="minorHAnsi"/>
          <w:color w:val="000000"/>
        </w:rPr>
        <w:t>Autore: Pollazzi, Pilade</w:t>
      </w:r>
    </w:p>
    <w:p w14:paraId="36F21BA2" w14:textId="77777777" w:rsidR="00547F3B" w:rsidRPr="00547F3B" w:rsidRDefault="00547F3B" w:rsidP="00547F3B">
      <w:pPr>
        <w:spacing w:after="0" w:line="240" w:lineRule="auto"/>
        <w:jc w:val="both"/>
        <w:rPr>
          <w:rFonts w:cstheme="minorHAnsi"/>
        </w:rPr>
      </w:pPr>
      <w:r w:rsidRPr="00547F3B">
        <w:rPr>
          <w:rFonts w:cstheme="minorHAnsi"/>
        </w:rPr>
        <w:t>Direttore editoriale: Sesti, Italo Carlo</w:t>
      </w:r>
    </w:p>
    <w:p w14:paraId="011AF9F6" w14:textId="77777777" w:rsidR="00547F3B" w:rsidRPr="00547F3B" w:rsidRDefault="00547F3B" w:rsidP="00547F3B">
      <w:pPr>
        <w:spacing w:after="0" w:line="240" w:lineRule="auto"/>
        <w:jc w:val="both"/>
        <w:rPr>
          <w:rFonts w:cstheme="minorHAnsi"/>
        </w:rPr>
      </w:pPr>
      <w:r w:rsidRPr="00547F3B">
        <w:rPr>
          <w:rFonts w:cstheme="minorHAnsi"/>
          <w:color w:val="000000"/>
        </w:rPr>
        <w:t>Soggetti: Letteratura – Periodici; Teatro – Periodici; Musica – Periodici</w:t>
      </w:r>
    </w:p>
    <w:p w14:paraId="02F3F942" w14:textId="77777777" w:rsidR="00547F3B" w:rsidRPr="00547F3B" w:rsidRDefault="00547F3B" w:rsidP="00547F3B">
      <w:pPr>
        <w:spacing w:after="0" w:line="240" w:lineRule="auto"/>
        <w:jc w:val="both"/>
        <w:rPr>
          <w:rFonts w:cstheme="minorHAnsi"/>
        </w:rPr>
      </w:pPr>
      <w:r w:rsidRPr="00547F3B">
        <w:rPr>
          <w:rFonts w:cstheme="minorHAnsi"/>
          <w:color w:val="000000"/>
        </w:rPr>
        <w:t>Classe: D782.05</w:t>
      </w:r>
    </w:p>
    <w:p w14:paraId="64AE16DE" w14:textId="77777777" w:rsidR="00547F3B" w:rsidRPr="00547F3B" w:rsidRDefault="00547F3B" w:rsidP="00547F3B">
      <w:pPr>
        <w:spacing w:after="0" w:line="240" w:lineRule="auto"/>
        <w:jc w:val="both"/>
        <w:rPr>
          <w:rStyle w:val="Enfasigrassetto"/>
          <w:rFonts w:cstheme="minorHAnsi"/>
          <w:color w:val="000000"/>
        </w:rPr>
      </w:pPr>
      <w:r w:rsidRPr="00547F3B">
        <w:rPr>
          <w:rStyle w:val="Enfasigrassetto"/>
          <w:rFonts w:cstheme="minorHAnsi"/>
          <w:b/>
          <w:bCs/>
          <w:color w:val="C00000"/>
        </w:rPr>
        <w:t>Copia digitale:</w:t>
      </w:r>
      <w:r w:rsidRPr="00547F3B">
        <w:rPr>
          <w:rStyle w:val="Enfasigrassetto"/>
          <w:rFonts w:cstheme="minorHAnsi"/>
          <w:color w:val="C00000"/>
        </w:rPr>
        <w:t xml:space="preserve"> </w:t>
      </w:r>
      <w:hyperlink r:id="rId12" w:history="1">
        <w:r w:rsidRPr="00547F3B">
          <w:rPr>
            <w:rStyle w:val="Collegamentoipertestuale"/>
            <w:rFonts w:cstheme="minorHAnsi"/>
          </w:rPr>
          <w:t>1892-1915</w:t>
        </w:r>
      </w:hyperlink>
      <w:r w:rsidRPr="00547F3B">
        <w:rPr>
          <w:rStyle w:val="Enfasigrassetto"/>
          <w:rFonts w:cstheme="minorHAnsi"/>
          <w:color w:val="C00000"/>
        </w:rPr>
        <w:t xml:space="preserve">; </w:t>
      </w:r>
      <w:hyperlink r:id="rId13" w:history="1">
        <w:r w:rsidRPr="00547F3B">
          <w:rPr>
            <w:rStyle w:val="Collegamentoipertestuale"/>
            <w:rFonts w:cstheme="minorHAnsi"/>
          </w:rPr>
          <w:t>1892-1893</w:t>
        </w:r>
      </w:hyperlink>
      <w:r w:rsidRPr="00547F3B">
        <w:rPr>
          <w:rStyle w:val="Enfasigrassetto"/>
          <w:rFonts w:cstheme="minorHAnsi"/>
          <w:color w:val="000000"/>
        </w:rPr>
        <w:t xml:space="preserve">; </w:t>
      </w:r>
      <w:hyperlink r:id="rId14" w:history="1">
        <w:r w:rsidRPr="00547F3B">
          <w:rPr>
            <w:rStyle w:val="Collegamentoipertestuale"/>
            <w:rFonts w:cstheme="minorHAnsi"/>
          </w:rPr>
          <w:t>2005-</w:t>
        </w:r>
      </w:hyperlink>
    </w:p>
    <w:p w14:paraId="05B02957" w14:textId="77777777" w:rsidR="00547F3B" w:rsidRPr="00547F3B" w:rsidRDefault="00547F3B" w:rsidP="00547F3B">
      <w:pPr>
        <w:spacing w:after="0" w:line="240" w:lineRule="auto"/>
        <w:jc w:val="both"/>
        <w:rPr>
          <w:rStyle w:val="Enfasigrassetto"/>
          <w:rFonts w:cstheme="minorHAnsi"/>
          <w:color w:val="000000"/>
        </w:rPr>
      </w:pPr>
    </w:p>
    <w:p w14:paraId="522E9BF0" w14:textId="77777777" w:rsidR="00547F3B" w:rsidRPr="00547F3B" w:rsidRDefault="00547F3B" w:rsidP="00547F3B">
      <w:pPr>
        <w:spacing w:after="0" w:line="240" w:lineRule="auto"/>
        <w:jc w:val="both"/>
        <w:rPr>
          <w:rFonts w:cstheme="minorHAnsi"/>
        </w:rPr>
      </w:pPr>
      <w:r w:rsidRPr="00547F3B">
        <w:rPr>
          <w:rStyle w:val="Enfasigrassetto"/>
          <w:rFonts w:cstheme="minorHAnsi"/>
          <w:color w:val="000000"/>
        </w:rPr>
        <w:t>*</w:t>
      </w:r>
      <w:proofErr w:type="gramStart"/>
      <w:r w:rsidRPr="00547F3B">
        <w:rPr>
          <w:rStyle w:val="Enfasigrassetto"/>
          <w:rFonts w:cstheme="minorHAnsi"/>
          <w:b/>
          <w:color w:val="000000"/>
        </w:rPr>
        <w:t>Fascino</w:t>
      </w:r>
      <w:r w:rsidRPr="00547F3B">
        <w:rPr>
          <w:rStyle w:val="Enfasigrassetto"/>
          <w:rFonts w:cstheme="minorHAnsi"/>
          <w:color w:val="000000"/>
        </w:rPr>
        <w:t xml:space="preserve"> :</w:t>
      </w:r>
      <w:proofErr w:type="gramEnd"/>
      <w:r w:rsidRPr="00547F3B">
        <w:rPr>
          <w:rStyle w:val="Enfasigrassetto"/>
          <w:rFonts w:cstheme="minorHAnsi"/>
          <w:color w:val="000000"/>
        </w:rPr>
        <w:t xml:space="preserve"> rivista quindicinale di letteratura arte e sport. </w:t>
      </w:r>
      <w:r w:rsidRPr="00547F3B">
        <w:rPr>
          <w:rFonts w:cstheme="minorHAnsi"/>
          <w:color w:val="000000"/>
        </w:rPr>
        <w:t xml:space="preserve">- </w:t>
      </w:r>
      <w:proofErr w:type="gramStart"/>
      <w:r w:rsidRPr="00547F3B">
        <w:rPr>
          <w:rFonts w:cstheme="minorHAnsi"/>
          <w:color w:val="000000"/>
        </w:rPr>
        <w:t>Firenze :</w:t>
      </w:r>
      <w:proofErr w:type="gramEnd"/>
      <w:r w:rsidRPr="00547F3B">
        <w:rPr>
          <w:rFonts w:cstheme="minorHAnsi"/>
          <w:color w:val="000000"/>
        </w:rPr>
        <w:t xml:space="preserve"> [s.n., 1906]. – 1 </w:t>
      </w:r>
      <w:proofErr w:type="gramStart"/>
      <w:r w:rsidRPr="00547F3B">
        <w:rPr>
          <w:rFonts w:cstheme="minorHAnsi"/>
          <w:color w:val="000000"/>
        </w:rPr>
        <w:t>volume :</w:t>
      </w:r>
      <w:proofErr w:type="gramEnd"/>
      <w:r w:rsidRPr="00547F3B">
        <w:rPr>
          <w:rFonts w:cstheme="minorHAnsi"/>
          <w:color w:val="000000"/>
        </w:rPr>
        <w:t xml:space="preserve"> </w:t>
      </w:r>
      <w:proofErr w:type="gramStart"/>
      <w:r w:rsidRPr="00547F3B">
        <w:rPr>
          <w:rFonts w:cstheme="minorHAnsi"/>
          <w:color w:val="000000"/>
        </w:rPr>
        <w:t>ill. ;</w:t>
      </w:r>
      <w:proofErr w:type="gramEnd"/>
      <w:r w:rsidRPr="00547F3B">
        <w:rPr>
          <w:rFonts w:cstheme="minorHAnsi"/>
          <w:color w:val="000000"/>
        </w:rPr>
        <w:t xml:space="preserve"> 36 cm. ((Descrizione basata su: Anno 42, n. 1 (</w:t>
      </w:r>
      <w:proofErr w:type="gramStart"/>
      <w:r w:rsidRPr="00547F3B">
        <w:rPr>
          <w:rFonts w:cstheme="minorHAnsi"/>
          <w:color w:val="000000"/>
        </w:rPr>
        <w:t>1 gennaio</w:t>
      </w:r>
      <w:proofErr w:type="gramEnd"/>
      <w:r w:rsidRPr="00547F3B">
        <w:rPr>
          <w:rFonts w:cstheme="minorHAnsi"/>
          <w:color w:val="000000"/>
        </w:rPr>
        <w:t xml:space="preserve"> 1906). – NAP0233072</w:t>
      </w:r>
    </w:p>
    <w:p w14:paraId="6E51FDDF" w14:textId="61211BE7" w:rsidR="00547F3B" w:rsidRPr="00547F3B" w:rsidRDefault="00547F3B" w:rsidP="00547F3B">
      <w:pPr>
        <w:spacing w:after="0" w:line="240" w:lineRule="auto"/>
        <w:jc w:val="both"/>
        <w:rPr>
          <w:rFonts w:cstheme="minorHAnsi"/>
        </w:rPr>
      </w:pPr>
      <w:r w:rsidRPr="00547F3B">
        <w:rPr>
          <w:rFonts w:cstheme="minorHAnsi"/>
          <w:color w:val="000000"/>
        </w:rPr>
        <w:t>Soggetti: Letteratura – Periodici; Arte – Periodici; Sport - Periodici</w:t>
      </w:r>
    </w:p>
    <w:p w14:paraId="1C2A1B30" w14:textId="77777777" w:rsidR="00765307" w:rsidRPr="00547F3B" w:rsidRDefault="00765307" w:rsidP="00547F3B">
      <w:pPr>
        <w:spacing w:after="0" w:line="240" w:lineRule="auto"/>
        <w:jc w:val="both"/>
        <w:rPr>
          <w:rFonts w:cstheme="minorHAnsi"/>
          <w:sz w:val="16"/>
          <w:szCs w:val="16"/>
        </w:rPr>
      </w:pPr>
    </w:p>
    <w:p w14:paraId="336A40DA" w14:textId="77777777" w:rsidR="00765307" w:rsidRDefault="00765307" w:rsidP="00547F3B">
      <w:pPr>
        <w:spacing w:after="0" w:line="240" w:lineRule="auto"/>
        <w:jc w:val="both"/>
        <w:rPr>
          <w:rFonts w:cstheme="minorHAnsi"/>
          <w:b/>
          <w:color w:val="C00000"/>
          <w:sz w:val="44"/>
          <w:szCs w:val="44"/>
        </w:rPr>
      </w:pPr>
      <w:r w:rsidRPr="00547F3B">
        <w:rPr>
          <w:rFonts w:cstheme="minorHAnsi"/>
          <w:b/>
          <w:color w:val="C00000"/>
          <w:sz w:val="44"/>
          <w:szCs w:val="44"/>
        </w:rPr>
        <w:t>Informazioni storico bibliografiche</w:t>
      </w:r>
    </w:p>
    <w:p w14:paraId="57E2CF62" w14:textId="77777777" w:rsidR="00547F3B" w:rsidRPr="00547F3B" w:rsidRDefault="00547F3B" w:rsidP="00547F3B">
      <w:pPr>
        <w:spacing w:after="0" w:line="240" w:lineRule="auto"/>
        <w:jc w:val="both"/>
        <w:rPr>
          <w:rStyle w:val="a"/>
          <w:rFonts w:cstheme="minorHAnsi"/>
        </w:rPr>
      </w:pPr>
      <w:r w:rsidRPr="00547F3B">
        <w:rPr>
          <w:rStyle w:val="a"/>
          <w:rFonts w:cstheme="minorHAnsi"/>
        </w:rPr>
        <w:t>Per risalire alle radici della Scena Illustrata bisogna arretrare ai tempi del settimanale «Carlo Goldoni», uscito a Firenze dal 12 settembre 1858 al 2 marzo 1859, per un totale di 24 numeri e una tiratura media di 800 copie. Dopo sei anni di silenzio, il Goldoni riappare il 3 luglio 1864 proseguendo con regolarità fino al 1° gennaio 1866, quando Cesare Calvi cambia la testata in «Corriere di Firenze». L'ingegner Pilade Pollazzi ne rileva proprietà e direzione a partire dal 13 gennaio 1880 e dopo quattro anni il Corriere diventa Scena Illustrata. Il primo numero esce il 9 giugno 1884, dapprima nel solco del precedente, poi comincerà a differenziarsi fino ad acquisire una propria distinta fisionomia. Dopo 52 anni di indefessa gestione-direzione, nel 1936 Pollazzi abbandonerà per passare le consegne ad Augusto Chesne Dauphiné fino al settembre del 1943. Dopo cinque anni di silenzio, nel 1948 il giornale risorgerà grazie a Rodolfo M. Foti, che nel 1960 lo cederà a Italo Carlo Sesti, attuale direttore-proprietario.</w:t>
      </w:r>
    </w:p>
    <w:p w14:paraId="333ABC84" w14:textId="77777777" w:rsidR="00547F3B" w:rsidRPr="00547F3B" w:rsidRDefault="00547F3B" w:rsidP="00547F3B">
      <w:pPr>
        <w:spacing w:after="0" w:line="240" w:lineRule="auto"/>
        <w:jc w:val="both"/>
        <w:rPr>
          <w:rFonts w:eastAsia="Times New Roman" w:cstheme="minorHAnsi"/>
          <w:lang w:eastAsia="it-IT"/>
        </w:rPr>
      </w:pPr>
      <w:r w:rsidRPr="00547F3B">
        <w:rPr>
          <w:rFonts w:eastAsia="Times New Roman" w:cstheme="minorHAnsi"/>
          <w:lang w:eastAsia="it-IT"/>
        </w:rPr>
        <w:t xml:space="preserve">Testata dalle forti ambizioni culturali, essa ha nondimeno accettato le sfide di una società dei consumi che si andava modellando a fine secolo. E il prodotto finale è risultato da un bilanciamento, a volte tirato per i capelli, altre volte da manuale, fra due spinte opposte: soddisfare la curiosità e nutrire l'intelletto, educare lo spirito e sedurre con le immagini, sviluppare il senso civico e stimolare la vanità. Non è stata l'unica rivista a muoversi entro i due estremi … ma nonostante il "buio informativo" che l'avvolge - i libri e gli articoli in cui la Scena Illustrata è citata si contano sulle dita di una mano </w:t>
      </w:r>
    </w:p>
    <w:p w14:paraId="6F5EEC97" w14:textId="77777777" w:rsidR="00547F3B" w:rsidRPr="00547F3B" w:rsidRDefault="00547F3B" w:rsidP="00547F3B">
      <w:pPr>
        <w:spacing w:after="0" w:line="240" w:lineRule="auto"/>
        <w:jc w:val="both"/>
        <w:rPr>
          <w:rFonts w:eastAsia="Times New Roman" w:cstheme="minorHAnsi"/>
          <w:lang w:eastAsia="it-IT"/>
        </w:rPr>
      </w:pPr>
      <w:r w:rsidRPr="00547F3B">
        <w:rPr>
          <w:rFonts w:eastAsia="Times New Roman" w:cstheme="minorHAnsi"/>
          <w:lang w:eastAsia="it-IT"/>
        </w:rPr>
        <w:t xml:space="preserve">Al quindicinale fondato da Pilade Pollazzi va resa giustizia anche in sede critica e storiografica. La Scena Illustrata merita di essere affiancata a testate più accreditate come l'Illustrazione Italiana, la Tribuna Illustrata o La Domenica del Corriere, per limitarci agli esempi italiani. Nel dosare con equilibrio tratti originali e imitazioni di modelli altrui, essa ha saputo conquistarsi un posto nel giornalismo periodico conservandolo quanto basta per entrare di diritto nella Storia. Ma intanto il suo posto è ancora lì, vivo e pulsante, sebbene il suo momento magico si sia esaurito con la gestione Chesne Dauphiné, il secondo direttore-proprietario dopo Pollazzi. La Scena esiste tuttora, ha sede in Roma e non più a Firenze. Diffusa solo per abbonamento, sfoggia con orgoglio la testatina "anno 132°". Non sono molte le riviste al mondo che possono fregiarsi di origini così remote. Il cinquantennio di gloria vissuto dal periodico fiorentino è quello compreso tra gli ultimi quindici anni dell'Ottocento e i primi quaranta del Novecento. Epoca cruciale per la storia italiana, non solo sul piano dei "macro-avvenimenti" (politica, istituzioni, economia, rapporti internazionali, guerre ecc.) ma anche per ciò che concerne i territori dell'immaginario: in questo mezzo secolo una popolazione relegata nella condizione di analfabetismo ha </w:t>
      </w:r>
    </w:p>
    <w:p w14:paraId="27A7587D" w14:textId="77777777" w:rsidR="00547F3B" w:rsidRPr="00547F3B" w:rsidRDefault="00547F3B" w:rsidP="00547F3B">
      <w:pPr>
        <w:spacing w:after="0" w:line="240" w:lineRule="auto"/>
        <w:jc w:val="both"/>
        <w:rPr>
          <w:rFonts w:eastAsia="Times New Roman" w:cstheme="minorHAnsi"/>
          <w:lang w:eastAsia="it-IT"/>
        </w:rPr>
      </w:pPr>
      <w:r w:rsidRPr="00547F3B">
        <w:rPr>
          <w:rFonts w:eastAsia="Times New Roman" w:cstheme="minorHAnsi"/>
          <w:lang w:eastAsia="it-IT"/>
        </w:rPr>
        <w:lastRenderedPageBreak/>
        <w:t>avuto finalmente accesso all'informazione scritta. I processi di alfabetizzazione e scolarizzazione che sono penetrati con sempre maggiore efficacia nel tessuto sociale hanno reso possibile un parallelo sviluppo dell'editoria, primo settore di un'industria culturale in fieri, che si è espressa anzitutto attraverso romanzi d'appendice e collane di "classici" a basso prezzo. Poi è stata la volta dei giornali e dei periodici illustrati, con il boom della fotografia. Quindi arriveranno il cinema, il disco e infine la radio a completare la parata dei protagonisti sul proscenio delle nuove rappresentazioni collettive. Forgiate anche in spazi inediti come le esposizioni universali, dove scienza e tecnologia promuovevano il mito della modernità; alimentate nei teatri e nei café-chantants, dove gli autori s'ingegnavano nel tradurre le "novità" del tempo in gags e macchiette; incanalate in nuove forme espressive come il fumetto.</w:t>
      </w:r>
    </w:p>
    <w:p w14:paraId="69ED83B6" w14:textId="59FA8229" w:rsidR="00547F3B" w:rsidRDefault="00547F3B" w:rsidP="00547F3B">
      <w:pPr>
        <w:spacing w:after="0" w:line="240" w:lineRule="auto"/>
        <w:jc w:val="both"/>
        <w:rPr>
          <w:rFonts w:eastAsia="Times New Roman" w:cstheme="minorHAnsi"/>
          <w:lang w:eastAsia="it-IT"/>
        </w:rPr>
      </w:pPr>
      <w:r w:rsidRPr="00547F3B">
        <w:rPr>
          <w:rFonts w:eastAsia="Times New Roman" w:cstheme="minorHAnsi"/>
          <w:lang w:eastAsia="it-IT"/>
        </w:rPr>
        <w:t xml:space="preserve">Alla Scena Illustrata dedica circa tre pagine Marco Assirelli, nel saggio </w:t>
      </w:r>
      <w:r w:rsidRPr="00547F3B">
        <w:rPr>
          <w:rFonts w:eastAsia="Times New Roman" w:cstheme="minorHAnsi"/>
          <w:i/>
          <w:lang w:eastAsia="it-IT"/>
        </w:rPr>
        <w:t>Illustratori e grafici nella Firenze del “Marzocco</w:t>
      </w:r>
      <w:proofErr w:type="gramStart"/>
      <w:r w:rsidRPr="00547F3B">
        <w:rPr>
          <w:rFonts w:eastAsia="Times New Roman" w:cstheme="minorHAnsi"/>
          <w:i/>
          <w:lang w:eastAsia="it-IT"/>
        </w:rPr>
        <w:t>” </w:t>
      </w:r>
      <w:r w:rsidRPr="00547F3B">
        <w:rPr>
          <w:rFonts w:eastAsia="Times New Roman" w:cstheme="minorHAnsi"/>
          <w:lang w:eastAsia="it-IT"/>
        </w:rPr>
        <w:t>,</w:t>
      </w:r>
      <w:proofErr w:type="gramEnd"/>
      <w:r w:rsidRPr="00547F3B">
        <w:rPr>
          <w:rFonts w:eastAsia="Times New Roman" w:cstheme="minorHAnsi"/>
          <w:lang w:eastAsia="it-IT"/>
        </w:rPr>
        <w:t xml:space="preserve"> in Caterina Del Vivo (a cura di), Il Marzocco. </w:t>
      </w:r>
      <w:r w:rsidRPr="00547F3B">
        <w:rPr>
          <w:rFonts w:eastAsia="Times New Roman" w:cstheme="minorHAnsi"/>
          <w:i/>
          <w:lang w:eastAsia="it-IT"/>
        </w:rPr>
        <w:t>Carteggi e cronache fra ottocento e Avanguardia (1887-1913)</w:t>
      </w:r>
      <w:r w:rsidRPr="00547F3B">
        <w:rPr>
          <w:rFonts w:eastAsia="Times New Roman" w:cstheme="minorHAnsi"/>
          <w:lang w:eastAsia="it-IT"/>
        </w:rPr>
        <w:t xml:space="preserve"> (Olschki, Fi, 1985). </w:t>
      </w:r>
      <w:proofErr w:type="gramStart"/>
      <w:r w:rsidRPr="00547F3B">
        <w:rPr>
          <w:rFonts w:eastAsia="Times New Roman" w:cstheme="minorHAnsi"/>
          <w:lang w:eastAsia="it-IT"/>
        </w:rPr>
        <w:t>E'</w:t>
      </w:r>
      <w:proofErr w:type="gramEnd"/>
      <w:r w:rsidRPr="00547F3B">
        <w:rPr>
          <w:rFonts w:eastAsia="Times New Roman" w:cstheme="minorHAnsi"/>
          <w:lang w:eastAsia="it-IT"/>
        </w:rPr>
        <w:t xml:space="preserve"> il contributo più sostanzioso, il resto sono briciole: poche righe, qualche citazione e una sola illustrazione nel libro di Paola Pallottino, </w:t>
      </w:r>
      <w:r w:rsidRPr="00547F3B">
        <w:rPr>
          <w:rFonts w:eastAsia="Times New Roman" w:cstheme="minorHAnsi"/>
          <w:i/>
          <w:lang w:eastAsia="it-IT"/>
        </w:rPr>
        <w:t>Storia dell'illustrazione italiana</w:t>
      </w:r>
      <w:r w:rsidRPr="00547F3B">
        <w:rPr>
          <w:rFonts w:eastAsia="Times New Roman" w:cstheme="minorHAnsi"/>
          <w:lang w:eastAsia="it-IT"/>
        </w:rPr>
        <w:t xml:space="preserve"> (Zanichelli, Bo, 1988); tre righe alla voce "Periodici" della Enciclopedia Treccani (Ist. Bibl. Italiana, Roma, 1935); una citazione in nota di Nello Ajello, </w:t>
      </w:r>
      <w:r w:rsidRPr="00547F3B">
        <w:rPr>
          <w:rFonts w:eastAsia="Times New Roman" w:cstheme="minorHAnsi"/>
          <w:i/>
          <w:spacing w:val="-15"/>
          <w:lang w:eastAsia="it-IT"/>
        </w:rPr>
        <w:t>Il settimanale di attualità</w:t>
      </w:r>
      <w:r w:rsidRPr="00547F3B">
        <w:rPr>
          <w:rFonts w:eastAsia="Times New Roman" w:cstheme="minorHAnsi"/>
          <w:lang w:eastAsia="it-IT"/>
        </w:rPr>
        <w:t xml:space="preserve">, in </w:t>
      </w:r>
      <w:proofErr w:type="gramStart"/>
      <w:r w:rsidRPr="00547F3B">
        <w:rPr>
          <w:rFonts w:eastAsia="Times New Roman" w:cstheme="minorHAnsi"/>
          <w:lang w:eastAsia="it-IT"/>
        </w:rPr>
        <w:t>V.Castronovo</w:t>
      </w:r>
      <w:proofErr w:type="gramEnd"/>
      <w:r w:rsidRPr="00547F3B">
        <w:rPr>
          <w:rFonts w:eastAsia="Times New Roman" w:cstheme="minorHAnsi"/>
          <w:lang w:eastAsia="it-IT"/>
        </w:rPr>
        <w:t>-</w:t>
      </w:r>
      <w:proofErr w:type="gramStart"/>
      <w:r w:rsidRPr="00547F3B">
        <w:rPr>
          <w:rFonts w:eastAsia="Times New Roman" w:cstheme="minorHAnsi"/>
          <w:lang w:eastAsia="it-IT"/>
        </w:rPr>
        <w:t>N.Tranfaglia</w:t>
      </w:r>
      <w:proofErr w:type="gramEnd"/>
      <w:r w:rsidRPr="00547F3B">
        <w:rPr>
          <w:rFonts w:eastAsia="Times New Roman" w:cstheme="minorHAnsi"/>
          <w:lang w:eastAsia="it-IT"/>
        </w:rPr>
        <w:t xml:space="preserve">, op.cit. e le schede anagrafiche contenute in bibliografie e libri di consultazione come quello di Benvenuto Righini, </w:t>
      </w:r>
      <w:r w:rsidRPr="00547F3B">
        <w:rPr>
          <w:rFonts w:eastAsia="Times New Roman" w:cstheme="minorHAnsi"/>
          <w:i/>
          <w:lang w:eastAsia="it-IT"/>
        </w:rPr>
        <w:t>I periodici fiorentini (1597-1950)</w:t>
      </w:r>
      <w:r w:rsidRPr="00547F3B">
        <w:rPr>
          <w:rFonts w:eastAsia="Times New Roman" w:cstheme="minorHAnsi"/>
          <w:lang w:eastAsia="it-IT"/>
        </w:rPr>
        <w:t xml:space="preserve"> (Sansoni, Fi, 1955), Nicola Bernardini, </w:t>
      </w:r>
      <w:r w:rsidRPr="00547F3B">
        <w:rPr>
          <w:rFonts w:eastAsia="Times New Roman" w:cstheme="minorHAnsi"/>
          <w:i/>
          <w:lang w:eastAsia="it-IT"/>
        </w:rPr>
        <w:t>Guida della stampa periodica italiana</w:t>
      </w:r>
      <w:r w:rsidRPr="00547F3B">
        <w:rPr>
          <w:rFonts w:eastAsia="Times New Roman" w:cstheme="minorHAnsi"/>
          <w:lang w:eastAsia="it-IT"/>
        </w:rPr>
        <w:t xml:space="preserve"> (Tip. Editrice salentina, Lecce 1890), Alessandra Briganti - Camilla Cattarulla - Franco D'Intino, </w:t>
      </w:r>
      <w:r w:rsidRPr="00547F3B">
        <w:rPr>
          <w:rFonts w:eastAsia="Times New Roman" w:cstheme="minorHAnsi"/>
          <w:i/>
          <w:lang w:eastAsia="it-IT"/>
        </w:rPr>
        <w:t xml:space="preserve">I periodici letterari dell'Ottocento </w:t>
      </w:r>
      <w:r w:rsidRPr="00547F3B">
        <w:rPr>
          <w:rFonts w:eastAsia="Times New Roman" w:cstheme="minorHAnsi"/>
          <w:lang w:eastAsia="it-IT"/>
        </w:rPr>
        <w:t>(Franco Angeli, Mi, 1990) nonchè nell'</w:t>
      </w:r>
      <w:r w:rsidRPr="00547F3B">
        <w:rPr>
          <w:rFonts w:eastAsia="Times New Roman" w:cstheme="minorHAnsi"/>
          <w:i/>
          <w:lang w:eastAsia="it-IT"/>
        </w:rPr>
        <w:t>Annuario della Stampa Italiana</w:t>
      </w:r>
      <w:r w:rsidRPr="00547F3B">
        <w:rPr>
          <w:rFonts w:eastAsia="Times New Roman" w:cstheme="minorHAnsi"/>
          <w:lang w:eastAsia="it-IT"/>
        </w:rPr>
        <w:t xml:space="preserve"> pubblicato ogni anno dall'associazione dei giornalisti. 132 anni di vita, e almeno 50 da protagonista di primo piano, sembrano come inghiottiti nel nulla.</w:t>
      </w:r>
    </w:p>
    <w:p w14:paraId="2FEA1C32" w14:textId="77777777" w:rsidR="00547F3B" w:rsidRPr="00547F3B" w:rsidRDefault="00547F3B" w:rsidP="00547F3B">
      <w:pPr>
        <w:spacing w:after="0" w:line="240" w:lineRule="auto"/>
        <w:jc w:val="both"/>
        <w:rPr>
          <w:rFonts w:cstheme="minorHAnsi"/>
        </w:rPr>
      </w:pPr>
    </w:p>
    <w:p w14:paraId="715A429D" w14:textId="77777777" w:rsidR="00F84227" w:rsidRPr="00547F3B" w:rsidRDefault="00F84227" w:rsidP="00547F3B">
      <w:pPr>
        <w:spacing w:after="0" w:line="240" w:lineRule="auto"/>
        <w:jc w:val="both"/>
        <w:rPr>
          <w:rFonts w:cstheme="minorHAnsi"/>
        </w:rPr>
      </w:pPr>
      <w:r w:rsidRPr="00547F3B">
        <w:rPr>
          <w:rFonts w:cstheme="minorHAnsi"/>
        </w:rPr>
        <w:t xml:space="preserve">Dopo la scomparsa dell’ultimo Direttore della rivista stampata, dr. ITALO CARLO SESTI, un piccolo gruppo di collaboratori ha deciso di proseguire la pubblicazione della prestigiosa Rivista “Scena Illustrata”, trasformandola da cartacea in “on line”, con l’intento di continuare a far vivere un giornale storico che ha sempre rappresentato nel mondo, il fior fiore della cultura, dell’arte e dell’informazione. “Scena Illustrata”, fondata nel lontano 1885, è la più antica Rivista italiana e vanta, tra i suoi collaboratori, personalità quali Giosuè Carducci, Edmondo De Amicis, Giovanni </w:t>
      </w:r>
      <w:proofErr w:type="gramStart"/>
      <w:r w:rsidRPr="00547F3B">
        <w:rPr>
          <w:rFonts w:cstheme="minorHAnsi"/>
        </w:rPr>
        <w:t>Verga ,</w:t>
      </w:r>
      <w:proofErr w:type="gramEnd"/>
      <w:r w:rsidRPr="00547F3B">
        <w:rPr>
          <w:rFonts w:cstheme="minorHAnsi"/>
        </w:rPr>
        <w:t xml:space="preserve"> Renato Fucini, Alfonso XIII, re di Spagna, Louis Berthon, Gabriele D’Annunzio, Roberto Bracco, Georges Clemenceau, Francesco Crispi, Antonio Fogazzaro, solo per (...)</w:t>
      </w:r>
    </w:p>
    <w:p w14:paraId="477AB626" w14:textId="6DB4E620" w:rsidR="00F84227" w:rsidRPr="00547F3B" w:rsidRDefault="00F84227" w:rsidP="00547F3B">
      <w:pPr>
        <w:spacing w:after="0" w:line="240" w:lineRule="auto"/>
        <w:jc w:val="both"/>
        <w:rPr>
          <w:rFonts w:cstheme="minorHAnsi"/>
        </w:rPr>
      </w:pPr>
      <w:r w:rsidRPr="00547F3B">
        <w:rPr>
          <w:rFonts w:cstheme="minorHAnsi"/>
          <w:b/>
          <w:bCs/>
        </w:rPr>
        <w:t>SCENA ILLUSTRATA</w:t>
      </w:r>
      <w:r w:rsidRPr="00547F3B">
        <w:rPr>
          <w:rFonts w:cstheme="minorHAnsi"/>
        </w:rPr>
        <w:t xml:space="preserve"> ha rappresentato fin dal lontano 1865, data della sua fondazione, l’espressione della migliore cultura ed informazione italiana.</w:t>
      </w:r>
      <w:r w:rsidR="00547F3B">
        <w:rPr>
          <w:rFonts w:cstheme="minorHAnsi"/>
        </w:rPr>
        <w:t xml:space="preserve"> </w:t>
      </w:r>
      <w:r w:rsidRPr="00547F3B">
        <w:rPr>
          <w:rFonts w:cstheme="minorHAnsi"/>
        </w:rPr>
        <w:t>Tuttora, difende i valori della tradizione giornalistica e promuove la conoscenza del mondo, delle operose attività più qualificate, intellettuali e morali delle sue genti.</w:t>
      </w:r>
      <w:r w:rsidR="00547F3B">
        <w:rPr>
          <w:rFonts w:cstheme="minorHAnsi"/>
        </w:rPr>
        <w:t xml:space="preserve"> </w:t>
      </w:r>
      <w:r w:rsidRPr="00547F3B">
        <w:rPr>
          <w:rFonts w:cstheme="minorHAnsi"/>
        </w:rPr>
        <w:t>Pertanto, questa prestigiosa e antica Rivista, costituisce un patrimonio di storia attraverso uno spaccato vivo della vita reale di tutti i popoli della terra dalla seconda meta dell’Ottocento a tutt’oggi.</w:t>
      </w:r>
      <w:r w:rsidR="00547F3B">
        <w:rPr>
          <w:rFonts w:cstheme="minorHAnsi"/>
        </w:rPr>
        <w:t xml:space="preserve"> </w:t>
      </w:r>
      <w:r w:rsidRPr="00547F3B">
        <w:rPr>
          <w:rFonts w:cstheme="minorHAnsi"/>
        </w:rPr>
        <w:t>I suoi reportage, le sue firme di ieri : da Giosué Carducci, Edmondo De Amicis, Carlo Bertholet, Henry Kistemaekers, Paolo Mantegazza, Giovanni Verga, Giulio Claretie, Enrico Corradini, Renato Fucini ad Alfonso XIII re di Spagna, Louis Barthou, Gabriele D’Annunzio, Roberto Bracco, Camillo Flammarion, G. Clemenceau, Francesco Crispi, Antonio Fogazzaro, ecc. , ribadiscono l’orientamento della pubblicazione oscillante tra il gusto per la classicità e l’adesione al verismo, pur non rifiutando di seguire l’evolversi delle nuove correnti letterarie e culturali.</w:t>
      </w:r>
      <w:r w:rsidR="00547F3B">
        <w:rPr>
          <w:rFonts w:cstheme="minorHAnsi"/>
        </w:rPr>
        <w:t xml:space="preserve"> </w:t>
      </w:r>
      <w:r w:rsidRPr="00547F3B">
        <w:rPr>
          <w:rFonts w:cstheme="minorHAnsi"/>
        </w:rPr>
        <w:t>Le sue interessanti fotografie ci hanno e ci insegnano ad amare la vita e a viverla con etica e onesta, come una missione. In questo contesto si inseriscono quei valori umani, civili e del lavoro che contribuiscono al progresso scientifico, tecnico, filosofico, letterario, artistico e del bene comune.</w:t>
      </w:r>
    </w:p>
    <w:p w14:paraId="3354CF73" w14:textId="77777777" w:rsidR="00F84227" w:rsidRPr="00547F3B" w:rsidRDefault="00F84227" w:rsidP="00547F3B">
      <w:pPr>
        <w:spacing w:after="0" w:line="240" w:lineRule="auto"/>
        <w:jc w:val="both"/>
        <w:rPr>
          <w:rFonts w:cstheme="minorHAnsi"/>
        </w:rPr>
      </w:pPr>
      <w:r w:rsidRPr="00547F3B">
        <w:rPr>
          <w:rFonts w:cstheme="minorHAnsi"/>
        </w:rPr>
        <w:t>Il dr. Carlo Sesti è stato Direttore e Proprietario della rivista stampata dal 1960 al 2003. L’ultino numero stampato e del settembre 2003. Il dr. Sesti è deceduto l’anno seguente</w:t>
      </w:r>
    </w:p>
    <w:p w14:paraId="4D65D7B2" w14:textId="588BFF3D" w:rsidR="00F84227" w:rsidRPr="00547F3B" w:rsidRDefault="00F84227" w:rsidP="00547F3B">
      <w:pPr>
        <w:spacing w:after="0" w:line="240" w:lineRule="auto"/>
        <w:jc w:val="both"/>
        <w:rPr>
          <w:rFonts w:cstheme="minorHAnsi"/>
        </w:rPr>
      </w:pPr>
      <w:hyperlink r:id="rId15" w:history="1">
        <w:r w:rsidRPr="00547F3B">
          <w:rPr>
            <w:rStyle w:val="Collegamentoipertestuale"/>
            <w:rFonts w:cstheme="minorHAnsi"/>
          </w:rPr>
          <w:t>https://www.scenaillustrata.com/public/?page=copertina</w:t>
        </w:r>
      </w:hyperlink>
      <w:r w:rsidRPr="00547F3B">
        <w:rPr>
          <w:rFonts w:cstheme="minorHAnsi"/>
        </w:rPr>
        <w:t xml:space="preserve">. </w:t>
      </w:r>
    </w:p>
    <w:p w14:paraId="3D9FFEA6" w14:textId="77777777" w:rsidR="00F84227" w:rsidRPr="00547F3B" w:rsidRDefault="00F84227" w:rsidP="00547F3B">
      <w:pPr>
        <w:spacing w:after="0" w:line="240" w:lineRule="auto"/>
        <w:jc w:val="both"/>
        <w:rPr>
          <w:rFonts w:cstheme="minorHAnsi"/>
        </w:rPr>
      </w:pPr>
    </w:p>
    <w:p w14:paraId="284EFE14" w14:textId="77777777" w:rsidR="00765307" w:rsidRPr="00547F3B" w:rsidRDefault="00765307" w:rsidP="00547F3B">
      <w:pPr>
        <w:spacing w:after="0" w:line="240" w:lineRule="auto"/>
        <w:jc w:val="both"/>
        <w:rPr>
          <w:rFonts w:cstheme="minorHAnsi"/>
          <w:b/>
          <w:color w:val="C00000"/>
          <w:sz w:val="44"/>
          <w:szCs w:val="44"/>
        </w:rPr>
      </w:pPr>
      <w:r w:rsidRPr="00547F3B">
        <w:rPr>
          <w:rFonts w:cstheme="minorHAnsi"/>
          <w:b/>
          <w:color w:val="C00000"/>
          <w:sz w:val="44"/>
          <w:szCs w:val="44"/>
        </w:rPr>
        <w:t>Note e riferimenti bibliografici</w:t>
      </w:r>
    </w:p>
    <w:p w14:paraId="1071FD6A" w14:textId="77777777" w:rsidR="00547F3B" w:rsidRPr="00547F3B" w:rsidRDefault="00547F3B" w:rsidP="00547F3B">
      <w:pPr>
        <w:pStyle w:val="Titolo2"/>
        <w:numPr>
          <w:ilvl w:val="0"/>
          <w:numId w:val="1"/>
        </w:numPr>
        <w:spacing w:before="0" w:beforeAutospacing="0" w:after="0" w:afterAutospacing="0"/>
        <w:jc w:val="both"/>
        <w:rPr>
          <w:rFonts w:asciiTheme="minorHAnsi" w:hAnsiTheme="minorHAnsi" w:cstheme="minorHAnsi"/>
          <w:b w:val="0"/>
          <w:sz w:val="22"/>
          <w:szCs w:val="22"/>
        </w:rPr>
      </w:pPr>
      <w:r w:rsidRPr="00547F3B">
        <w:rPr>
          <w:rFonts w:asciiTheme="minorHAnsi" w:hAnsiTheme="minorHAnsi" w:cstheme="minorHAnsi"/>
          <w:b w:val="0"/>
          <w:sz w:val="22"/>
          <w:szCs w:val="22"/>
        </w:rPr>
        <w:t xml:space="preserve">Paolo Prato, I PERIODICI ILLUSTRATI FRA OTTO E NOVECENTO: IL CASO DELLA " SCENA ILLUSTRATA </w:t>
      </w:r>
      <w:hyperlink r:id="rId16" w:history="1">
        <w:r w:rsidRPr="00547F3B">
          <w:rPr>
            <w:rStyle w:val="Collegamentoipertestuale"/>
            <w:rFonts w:asciiTheme="minorHAnsi" w:hAnsiTheme="minorHAnsi" w:cstheme="minorHAnsi"/>
            <w:b w:val="0"/>
            <w:sz w:val="22"/>
            <w:szCs w:val="22"/>
          </w:rPr>
          <w:t>https://www.academia.edu/35643355/I_PERIODICI_ILLUSTRATI_FRA_OTTO_E_NOVECENTO_IL_CASO_DELLA_SCENA_ILLUSTRATA_</w:t>
        </w:r>
      </w:hyperlink>
    </w:p>
    <w:p w14:paraId="4E579167" w14:textId="029C0FAF" w:rsidR="00547F3B" w:rsidRPr="00547F3B" w:rsidRDefault="00547F3B" w:rsidP="00547F3B">
      <w:pPr>
        <w:pStyle w:val="Paragrafoelenco"/>
        <w:numPr>
          <w:ilvl w:val="0"/>
          <w:numId w:val="1"/>
        </w:numPr>
        <w:spacing w:after="0" w:line="240" w:lineRule="auto"/>
        <w:jc w:val="both"/>
        <w:rPr>
          <w:rFonts w:cstheme="minorHAnsi"/>
        </w:rPr>
      </w:pPr>
      <w:hyperlink r:id="rId17" w:history="1">
        <w:r w:rsidRPr="00547F3B">
          <w:rPr>
            <w:rStyle w:val="Collegamentoipertestuale"/>
            <w:rFonts w:cstheme="minorHAnsi"/>
          </w:rPr>
          <w:t>https://www.scenaillustrata.com/public/?page=copertina</w:t>
        </w:r>
      </w:hyperlink>
    </w:p>
    <w:sectPr w:rsidR="00547F3B" w:rsidRPr="00547F3B" w:rsidSect="000506C1">
      <w:type w:val="continuous"/>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9B8431A"/>
    <w:multiLevelType w:val="hybridMultilevel"/>
    <w:tmpl w:val="ECD682A2"/>
    <w:lvl w:ilvl="0" w:tplc="45D690BC">
      <w:numFmt w:val="bullet"/>
      <w:lvlText w:val=""/>
      <w:lvlJc w:val="left"/>
      <w:pPr>
        <w:ind w:left="720" w:hanging="360"/>
      </w:pPr>
      <w:rPr>
        <w:rFonts w:ascii="Symbol" w:eastAsia="Times New Roman" w:hAnsi="Symbol"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337147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54DAB"/>
    <w:rsid w:val="00035F70"/>
    <w:rsid w:val="000506C1"/>
    <w:rsid w:val="00137E6A"/>
    <w:rsid w:val="00164929"/>
    <w:rsid w:val="003076A9"/>
    <w:rsid w:val="004A7426"/>
    <w:rsid w:val="00547F3B"/>
    <w:rsid w:val="005E31E5"/>
    <w:rsid w:val="00765307"/>
    <w:rsid w:val="007934BE"/>
    <w:rsid w:val="00A027C7"/>
    <w:rsid w:val="00A21AC9"/>
    <w:rsid w:val="00A54DAB"/>
    <w:rsid w:val="00B64B11"/>
    <w:rsid w:val="00C739D6"/>
    <w:rsid w:val="00CF2BA7"/>
    <w:rsid w:val="00E43C09"/>
    <w:rsid w:val="00E5215F"/>
    <w:rsid w:val="00F402AA"/>
    <w:rsid w:val="00F8422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311403"/>
  <w15:docId w15:val="{AFDA480D-E573-4F45-A74A-750266469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47F3B"/>
  </w:style>
  <w:style w:type="paragraph" w:styleId="Titolo2">
    <w:name w:val="heading 2"/>
    <w:basedOn w:val="Normale"/>
    <w:link w:val="Titolo2Carattere"/>
    <w:uiPriority w:val="9"/>
    <w:qFormat/>
    <w:rsid w:val="00765307"/>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7653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fasigrassetto">
    <w:name w:val="Strong"/>
    <w:uiPriority w:val="22"/>
    <w:qFormat/>
    <w:rsid w:val="00765307"/>
    <w:rPr>
      <w:b w:val="0"/>
      <w:bCs w:val="0"/>
      <w:i w:val="0"/>
      <w:iCs w:val="0"/>
    </w:rPr>
  </w:style>
  <w:style w:type="character" w:customStyle="1" w:styleId="font-21">
    <w:name w:val="font-21"/>
    <w:rsid w:val="00765307"/>
    <w:rPr>
      <w:rFonts w:ascii="Arial" w:hAnsi="Arial" w:cs="Arial" w:hint="default"/>
      <w:sz w:val="24"/>
      <w:szCs w:val="24"/>
    </w:rPr>
  </w:style>
  <w:style w:type="character" w:styleId="Collegamentoipertestuale">
    <w:name w:val="Hyperlink"/>
    <w:uiPriority w:val="99"/>
    <w:rsid w:val="00765307"/>
    <w:rPr>
      <w:rFonts w:cs="Times New Roman"/>
      <w:color w:val="0000FF"/>
      <w:u w:val="single"/>
    </w:rPr>
  </w:style>
  <w:style w:type="character" w:customStyle="1" w:styleId="Titolo2Carattere">
    <w:name w:val="Titolo 2 Carattere"/>
    <w:basedOn w:val="Carpredefinitoparagrafo"/>
    <w:link w:val="Titolo2"/>
    <w:uiPriority w:val="9"/>
    <w:rsid w:val="00765307"/>
    <w:rPr>
      <w:rFonts w:ascii="Times New Roman" w:eastAsia="Times New Roman" w:hAnsi="Times New Roman" w:cs="Times New Roman"/>
      <w:b/>
      <w:bCs/>
      <w:sz w:val="36"/>
      <w:szCs w:val="36"/>
      <w:lang w:eastAsia="it-IT"/>
    </w:rPr>
  </w:style>
  <w:style w:type="character" w:customStyle="1" w:styleId="a">
    <w:name w:val="a"/>
    <w:basedOn w:val="Carpredefinitoparagrafo"/>
    <w:rsid w:val="00765307"/>
  </w:style>
  <w:style w:type="character" w:customStyle="1" w:styleId="l6">
    <w:name w:val="l6"/>
    <w:basedOn w:val="Carpredefinitoparagrafo"/>
    <w:rsid w:val="00765307"/>
  </w:style>
  <w:style w:type="character" w:customStyle="1" w:styleId="l7">
    <w:name w:val="l7"/>
    <w:basedOn w:val="Carpredefinitoparagrafo"/>
    <w:rsid w:val="00765307"/>
  </w:style>
  <w:style w:type="paragraph" w:styleId="Testofumetto">
    <w:name w:val="Balloon Text"/>
    <w:basedOn w:val="Normale"/>
    <w:link w:val="TestofumettoCarattere"/>
    <w:uiPriority w:val="99"/>
    <w:semiHidden/>
    <w:unhideWhenUsed/>
    <w:rsid w:val="0076530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765307"/>
    <w:rPr>
      <w:rFonts w:ascii="Tahoma" w:hAnsi="Tahoma" w:cs="Tahoma"/>
      <w:sz w:val="16"/>
      <w:szCs w:val="16"/>
    </w:rPr>
  </w:style>
  <w:style w:type="character" w:styleId="Collegamentovisitato">
    <w:name w:val="FollowedHyperlink"/>
    <w:basedOn w:val="Carpredefinitoparagrafo"/>
    <w:uiPriority w:val="99"/>
    <w:semiHidden/>
    <w:unhideWhenUsed/>
    <w:rsid w:val="00F84227"/>
    <w:rPr>
      <w:color w:val="800080" w:themeColor="followedHyperlink"/>
      <w:u w:val="single"/>
    </w:rPr>
  </w:style>
  <w:style w:type="character" w:styleId="Menzionenonrisolta">
    <w:name w:val="Unresolved Mention"/>
    <w:basedOn w:val="Carpredefinitoparagrafo"/>
    <w:uiPriority w:val="99"/>
    <w:semiHidden/>
    <w:unhideWhenUsed/>
    <w:rsid w:val="00F84227"/>
    <w:rPr>
      <w:color w:val="605E5C"/>
      <w:shd w:val="clear" w:color="auto" w:fill="E1DFDD"/>
    </w:rPr>
  </w:style>
  <w:style w:type="paragraph" w:styleId="Paragrafoelenco">
    <w:name w:val="List Paragraph"/>
    <w:basedOn w:val="Normale"/>
    <w:uiPriority w:val="34"/>
    <w:qFormat/>
    <w:rsid w:val="00547F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9208789">
      <w:bodyDiv w:val="1"/>
      <w:marLeft w:val="0"/>
      <w:marRight w:val="0"/>
      <w:marTop w:val="0"/>
      <w:marBottom w:val="0"/>
      <w:divBdr>
        <w:top w:val="none" w:sz="0" w:space="0" w:color="auto"/>
        <w:left w:val="none" w:sz="0" w:space="0" w:color="auto"/>
        <w:bottom w:val="none" w:sz="0" w:space="0" w:color="auto"/>
        <w:right w:val="none" w:sz="0" w:space="0" w:color="auto"/>
      </w:divBdr>
      <w:divsChild>
        <w:div w:id="863060507">
          <w:marLeft w:val="0"/>
          <w:marRight w:val="0"/>
          <w:marTop w:val="0"/>
          <w:marBottom w:val="0"/>
          <w:divBdr>
            <w:top w:val="none" w:sz="0" w:space="0" w:color="auto"/>
            <w:left w:val="none" w:sz="0" w:space="0" w:color="auto"/>
            <w:bottom w:val="none" w:sz="0" w:space="0" w:color="auto"/>
            <w:right w:val="none" w:sz="0" w:space="0" w:color="auto"/>
          </w:divBdr>
          <w:divsChild>
            <w:div w:id="764613921">
              <w:marLeft w:val="0"/>
              <w:marRight w:val="0"/>
              <w:marTop w:val="0"/>
              <w:marBottom w:val="0"/>
              <w:divBdr>
                <w:top w:val="none" w:sz="0" w:space="0" w:color="auto"/>
                <w:left w:val="none" w:sz="0" w:space="0" w:color="auto"/>
                <w:bottom w:val="none" w:sz="0" w:space="0" w:color="auto"/>
                <w:right w:val="none" w:sz="0" w:space="0" w:color="auto"/>
              </w:divBdr>
              <w:divsChild>
                <w:div w:id="760024061">
                  <w:marLeft w:val="0"/>
                  <w:marRight w:val="0"/>
                  <w:marTop w:val="0"/>
                  <w:marBottom w:val="0"/>
                  <w:divBdr>
                    <w:top w:val="none" w:sz="0" w:space="0" w:color="auto"/>
                    <w:left w:val="none" w:sz="0" w:space="0" w:color="auto"/>
                    <w:bottom w:val="none" w:sz="0" w:space="0" w:color="auto"/>
                    <w:right w:val="none" w:sz="0" w:space="0" w:color="auto"/>
                  </w:divBdr>
                  <w:divsChild>
                    <w:div w:id="2026788601">
                      <w:marLeft w:val="0"/>
                      <w:marRight w:val="0"/>
                      <w:marTop w:val="0"/>
                      <w:marBottom w:val="0"/>
                      <w:divBdr>
                        <w:top w:val="none" w:sz="0" w:space="0" w:color="auto"/>
                        <w:left w:val="none" w:sz="0" w:space="0" w:color="auto"/>
                        <w:bottom w:val="none" w:sz="0" w:space="0" w:color="auto"/>
                        <w:right w:val="none" w:sz="0" w:space="0" w:color="auto"/>
                      </w:divBdr>
                      <w:divsChild>
                        <w:div w:id="2057582554">
                          <w:marLeft w:val="0"/>
                          <w:marRight w:val="0"/>
                          <w:marTop w:val="0"/>
                          <w:marBottom w:val="0"/>
                          <w:divBdr>
                            <w:top w:val="none" w:sz="0" w:space="0" w:color="auto"/>
                            <w:left w:val="none" w:sz="0" w:space="0" w:color="auto"/>
                            <w:bottom w:val="none" w:sz="0" w:space="0" w:color="auto"/>
                            <w:right w:val="none" w:sz="0" w:space="0" w:color="auto"/>
                          </w:divBdr>
                        </w:div>
                        <w:div w:id="1242565615">
                          <w:marLeft w:val="0"/>
                          <w:marRight w:val="0"/>
                          <w:marTop w:val="0"/>
                          <w:marBottom w:val="0"/>
                          <w:divBdr>
                            <w:top w:val="none" w:sz="0" w:space="0" w:color="auto"/>
                            <w:left w:val="none" w:sz="0" w:space="0" w:color="auto"/>
                            <w:bottom w:val="none" w:sz="0" w:space="0" w:color="auto"/>
                            <w:right w:val="none" w:sz="0" w:space="0" w:color="auto"/>
                          </w:divBdr>
                        </w:div>
                        <w:div w:id="1756778085">
                          <w:marLeft w:val="0"/>
                          <w:marRight w:val="0"/>
                          <w:marTop w:val="0"/>
                          <w:marBottom w:val="0"/>
                          <w:divBdr>
                            <w:top w:val="none" w:sz="0" w:space="0" w:color="auto"/>
                            <w:left w:val="none" w:sz="0" w:space="0" w:color="auto"/>
                            <w:bottom w:val="none" w:sz="0" w:space="0" w:color="auto"/>
                            <w:right w:val="none" w:sz="0" w:space="0" w:color="auto"/>
                          </w:divBdr>
                        </w:div>
                        <w:div w:id="99184297">
                          <w:marLeft w:val="0"/>
                          <w:marRight w:val="0"/>
                          <w:marTop w:val="0"/>
                          <w:marBottom w:val="0"/>
                          <w:divBdr>
                            <w:top w:val="none" w:sz="0" w:space="0" w:color="auto"/>
                            <w:left w:val="none" w:sz="0" w:space="0" w:color="auto"/>
                            <w:bottom w:val="none" w:sz="0" w:space="0" w:color="auto"/>
                            <w:right w:val="none" w:sz="0" w:space="0" w:color="auto"/>
                          </w:divBdr>
                        </w:div>
                        <w:div w:id="2028827635">
                          <w:marLeft w:val="0"/>
                          <w:marRight w:val="0"/>
                          <w:marTop w:val="0"/>
                          <w:marBottom w:val="0"/>
                          <w:divBdr>
                            <w:top w:val="none" w:sz="0" w:space="0" w:color="auto"/>
                            <w:left w:val="none" w:sz="0" w:space="0" w:color="auto"/>
                            <w:bottom w:val="none" w:sz="0" w:space="0" w:color="auto"/>
                            <w:right w:val="none" w:sz="0" w:space="0" w:color="auto"/>
                          </w:divBdr>
                        </w:div>
                        <w:div w:id="1592157471">
                          <w:marLeft w:val="0"/>
                          <w:marRight w:val="0"/>
                          <w:marTop w:val="0"/>
                          <w:marBottom w:val="0"/>
                          <w:divBdr>
                            <w:top w:val="none" w:sz="0" w:space="0" w:color="auto"/>
                            <w:left w:val="none" w:sz="0" w:space="0" w:color="auto"/>
                            <w:bottom w:val="none" w:sz="0" w:space="0" w:color="auto"/>
                            <w:right w:val="none" w:sz="0" w:space="0" w:color="auto"/>
                          </w:divBdr>
                        </w:div>
                        <w:div w:id="2048138562">
                          <w:marLeft w:val="0"/>
                          <w:marRight w:val="0"/>
                          <w:marTop w:val="0"/>
                          <w:marBottom w:val="0"/>
                          <w:divBdr>
                            <w:top w:val="none" w:sz="0" w:space="0" w:color="auto"/>
                            <w:left w:val="none" w:sz="0" w:space="0" w:color="auto"/>
                            <w:bottom w:val="none" w:sz="0" w:space="0" w:color="auto"/>
                            <w:right w:val="none" w:sz="0" w:space="0" w:color="auto"/>
                          </w:divBdr>
                        </w:div>
                        <w:div w:id="1897616985">
                          <w:marLeft w:val="0"/>
                          <w:marRight w:val="0"/>
                          <w:marTop w:val="0"/>
                          <w:marBottom w:val="0"/>
                          <w:divBdr>
                            <w:top w:val="none" w:sz="0" w:space="0" w:color="auto"/>
                            <w:left w:val="none" w:sz="0" w:space="0" w:color="auto"/>
                            <w:bottom w:val="none" w:sz="0" w:space="0" w:color="auto"/>
                            <w:right w:val="none" w:sz="0" w:space="0" w:color="auto"/>
                          </w:divBdr>
                        </w:div>
                        <w:div w:id="76384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293965">
                  <w:marLeft w:val="0"/>
                  <w:marRight w:val="0"/>
                  <w:marTop w:val="0"/>
                  <w:marBottom w:val="0"/>
                  <w:divBdr>
                    <w:top w:val="none" w:sz="0" w:space="0" w:color="auto"/>
                    <w:left w:val="none" w:sz="0" w:space="0" w:color="auto"/>
                    <w:bottom w:val="none" w:sz="0" w:space="0" w:color="auto"/>
                    <w:right w:val="none" w:sz="0" w:space="0" w:color="auto"/>
                  </w:divBdr>
                  <w:divsChild>
                    <w:div w:id="94179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167110">
          <w:marLeft w:val="0"/>
          <w:marRight w:val="0"/>
          <w:marTop w:val="0"/>
          <w:marBottom w:val="0"/>
          <w:divBdr>
            <w:top w:val="none" w:sz="0" w:space="0" w:color="auto"/>
            <w:left w:val="none" w:sz="0" w:space="0" w:color="auto"/>
            <w:bottom w:val="none" w:sz="0" w:space="0" w:color="auto"/>
            <w:right w:val="none" w:sz="0" w:space="0" w:color="auto"/>
          </w:divBdr>
          <w:divsChild>
            <w:div w:id="80682819">
              <w:marLeft w:val="0"/>
              <w:marRight w:val="0"/>
              <w:marTop w:val="0"/>
              <w:marBottom w:val="0"/>
              <w:divBdr>
                <w:top w:val="none" w:sz="0" w:space="0" w:color="auto"/>
                <w:left w:val="none" w:sz="0" w:space="0" w:color="auto"/>
                <w:bottom w:val="none" w:sz="0" w:space="0" w:color="auto"/>
                <w:right w:val="none" w:sz="0" w:space="0" w:color="auto"/>
              </w:divBdr>
              <w:divsChild>
                <w:div w:id="1062023365">
                  <w:marLeft w:val="0"/>
                  <w:marRight w:val="0"/>
                  <w:marTop w:val="0"/>
                  <w:marBottom w:val="0"/>
                  <w:divBdr>
                    <w:top w:val="none" w:sz="0" w:space="0" w:color="auto"/>
                    <w:left w:val="none" w:sz="0" w:space="0" w:color="auto"/>
                    <w:bottom w:val="none" w:sz="0" w:space="0" w:color="auto"/>
                    <w:right w:val="none" w:sz="0" w:space="0" w:color="auto"/>
                  </w:divBdr>
                  <w:divsChild>
                    <w:div w:id="948776237">
                      <w:marLeft w:val="0"/>
                      <w:marRight w:val="0"/>
                      <w:marTop w:val="0"/>
                      <w:marBottom w:val="0"/>
                      <w:divBdr>
                        <w:top w:val="none" w:sz="0" w:space="0" w:color="auto"/>
                        <w:left w:val="none" w:sz="0" w:space="0" w:color="auto"/>
                        <w:bottom w:val="none" w:sz="0" w:space="0" w:color="auto"/>
                        <w:right w:val="none" w:sz="0" w:space="0" w:color="auto"/>
                      </w:divBdr>
                      <w:divsChild>
                        <w:div w:id="780763036">
                          <w:marLeft w:val="0"/>
                          <w:marRight w:val="0"/>
                          <w:marTop w:val="0"/>
                          <w:marBottom w:val="0"/>
                          <w:divBdr>
                            <w:top w:val="none" w:sz="0" w:space="0" w:color="auto"/>
                            <w:left w:val="none" w:sz="0" w:space="0" w:color="auto"/>
                            <w:bottom w:val="none" w:sz="0" w:space="0" w:color="auto"/>
                            <w:right w:val="none" w:sz="0" w:space="0" w:color="auto"/>
                          </w:divBdr>
                        </w:div>
                        <w:div w:id="1099762344">
                          <w:marLeft w:val="0"/>
                          <w:marRight w:val="0"/>
                          <w:marTop w:val="0"/>
                          <w:marBottom w:val="0"/>
                          <w:divBdr>
                            <w:top w:val="none" w:sz="0" w:space="0" w:color="auto"/>
                            <w:left w:val="none" w:sz="0" w:space="0" w:color="auto"/>
                            <w:bottom w:val="none" w:sz="0" w:space="0" w:color="auto"/>
                            <w:right w:val="none" w:sz="0" w:space="0" w:color="auto"/>
                          </w:divBdr>
                        </w:div>
                        <w:div w:id="1726374581">
                          <w:marLeft w:val="0"/>
                          <w:marRight w:val="0"/>
                          <w:marTop w:val="0"/>
                          <w:marBottom w:val="0"/>
                          <w:divBdr>
                            <w:top w:val="none" w:sz="0" w:space="0" w:color="auto"/>
                            <w:left w:val="none" w:sz="0" w:space="0" w:color="auto"/>
                            <w:bottom w:val="none" w:sz="0" w:space="0" w:color="auto"/>
                            <w:right w:val="none" w:sz="0" w:space="0" w:color="auto"/>
                          </w:divBdr>
                        </w:div>
                        <w:div w:id="139061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860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nternetculturale.it/it/913/emeroteca-digitale-italiana/periodic/testata/8589" TargetMode="External"/><Relationship Id="rId13" Type="http://schemas.openxmlformats.org/officeDocument/2006/relationships/hyperlink" Target="http://www.internetculturale.it/it/913/emeroteca-digitale-italiana/periodic/testata/8589"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internetculturale.it/it/913/emeroteca-digitale-italiana/periodic/testata/8589" TargetMode="External"/><Relationship Id="rId12" Type="http://schemas.openxmlformats.org/officeDocument/2006/relationships/hyperlink" Target="https://opac.sbn.it/risultati-ricerca-avanzata/-/opac-adv/all?fieldvalue%5B1%5D=scena+illustrata&amp;fieldaccess%5B1%5D=Titolo%3A4%3Anocheck&amp;fieldstruct%5B1%5D=ricerca.frase_esatta%3A4%3D7&amp;fieldop%5B1%5D=AND%3A%40and%40&amp;struct%3A3008=ricerca.frase%3A4%3D1&amp;struct%3A8019=ricerca.parole_almeno_una%3A%40or%40&amp;struct%3A3022=ricerca.parole_tutte%3A4%3D6&amp;struct%3A3020=ricerca.parole_tutte%3A4%3D6&amp;struct%3A3087=ricerca.parole_tutte%3A4%3D6&amp;struct%3A1001=ricerca.parole_almeno_una%3A%40or%40&amp;struct%3A5522=ricerca.parole_almeno_una%3A%40or%40&amp;struct%3A3024=ricerca.parole_tutte%3A4%3D6&amp;struct%3A3091=ricerca.parole_tutte%3A4%3D6&amp;struct%3A3050=ricerca.parole_tutte%3A4%3D6&amp;_cacheid=1779251431988&amp;struct%3A3018=ricerca.parole_tutte%3A4%3D6&amp;struct%3A5533=ricerca.parole_almeno_una%3A%40or%40&amp;struct%3A3058=ricerca.parole_tutte%3A4%3D6&amp;struct%3A7016=ricerca.parole_tutte%3A4%3D6&amp;level%5B%5D=s&amp;count_noelet=&amp;formato_elet=&amp;__id=generated_id_51&amp;page-size=30&amp;sort_access=Data_ascendente%3A+min+31%2C+min+3086%2C+min+5003" TargetMode="External"/><Relationship Id="rId17" Type="http://schemas.openxmlformats.org/officeDocument/2006/relationships/hyperlink" Target="https://www.scenaillustrata.com/public/?page=copertina" TargetMode="External"/><Relationship Id="rId2" Type="http://schemas.openxmlformats.org/officeDocument/2006/relationships/styles" Target="styles.xml"/><Relationship Id="rId16" Type="http://schemas.openxmlformats.org/officeDocument/2006/relationships/hyperlink" Target="https://www.academia.edu/35643355/I_PERIODICI_ILLUSTRATI_FRA_OTTO_E_NOVECENTO_IL_CASO_DELLA_SCENA_ILLUSTRATA_"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www.scenaillustrata.com/public/spip.php" TargetMode="External"/><Relationship Id="rId5" Type="http://schemas.openxmlformats.org/officeDocument/2006/relationships/image" Target="media/image1.png"/><Relationship Id="rId15" Type="http://schemas.openxmlformats.org/officeDocument/2006/relationships/hyperlink" Target="https://www.scenaillustrata.com/public/?page=copertina" TargetMode="Externa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scenaillustrata.com/public/spip.php"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Pages>1</Pages>
  <Words>1843</Words>
  <Characters>10510</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dc:creator>
  <cp:keywords/>
  <dc:description/>
  <cp:lastModifiedBy>Giulio e Rosa Palanga</cp:lastModifiedBy>
  <cp:revision>11</cp:revision>
  <dcterms:created xsi:type="dcterms:W3CDTF">2021-05-26T08:18:00Z</dcterms:created>
  <dcterms:modified xsi:type="dcterms:W3CDTF">2026-05-20T05:24:00Z</dcterms:modified>
</cp:coreProperties>
</file>