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63F33" w14:textId="1BD2B0BA" w:rsidR="0037563A" w:rsidRPr="00427690" w:rsidRDefault="00F31B37" w:rsidP="009A5E66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S5/17</w:t>
      </w:r>
      <w:r w:rsidR="0037563A" w:rsidRPr="00427690">
        <w:rPr>
          <w:rFonts w:cstheme="minorHAnsi"/>
          <w:bCs/>
          <w:i/>
          <w:iCs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</w:r>
      <w:r w:rsidR="0037563A"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78835D51" w14:textId="6D757DEE" w:rsidR="0037563A" w:rsidRPr="00427690" w:rsidRDefault="0037563A" w:rsidP="009A5E6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F31B37"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14E30EFC" w14:textId="2D6E624B" w:rsidR="00292BF0" w:rsidRDefault="00292BF0" w:rsidP="009A5E66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7729C880" wp14:editId="1A2CC391">
            <wp:extent cx="1371600" cy="2160000"/>
            <wp:effectExtent l="0" t="0" r="0" b="0"/>
            <wp:docPr id="16927419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92BF0">
        <w:drawing>
          <wp:inline distT="0" distB="0" distL="0" distR="0" wp14:anchorId="0AAFFE3F" wp14:editId="27D7BAFA">
            <wp:extent cx="1620000" cy="2160000"/>
            <wp:effectExtent l="0" t="0" r="0" b="0"/>
            <wp:docPr id="1336952750" name="Immagine 2" descr="Processi celebri di tutti i popoli illustrati Sonzogno Editore 1868 - 1870 - Foto 1 di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cessi celebri di tutti i popoli illustrati Sonzogno Editore 1868 - 1870 - Foto 1 di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BF0">
        <w:t xml:space="preserve"> </w:t>
      </w:r>
      <w:r>
        <w:rPr>
          <w:noProof/>
        </w:rPr>
        <w:drawing>
          <wp:inline distT="0" distB="0" distL="0" distR="0" wp14:anchorId="05FAECD6" wp14:editId="1325AFD8">
            <wp:extent cx="1350000" cy="1800000"/>
            <wp:effectExtent l="0" t="0" r="3175" b="0"/>
            <wp:docPr id="170371016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41B7">
        <w:rPr>
          <w:noProof/>
        </w:rPr>
        <w:drawing>
          <wp:inline distT="0" distB="0" distL="0" distR="0" wp14:anchorId="7B7CC7A7" wp14:editId="51891634">
            <wp:extent cx="1472400" cy="2160000"/>
            <wp:effectExtent l="0" t="0" r="0" b="0"/>
            <wp:docPr id="74426605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4547F" w14:textId="236A26C9" w:rsidR="002501A6" w:rsidRPr="006E23A6" w:rsidRDefault="002501A6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*</w:t>
      </w:r>
      <w:r w:rsidRPr="006E23A6">
        <w:rPr>
          <w:b/>
          <w:bCs/>
          <w:sz w:val="24"/>
          <w:szCs w:val="24"/>
        </w:rPr>
        <w:t xml:space="preserve">Processi celebri di tutti i </w:t>
      </w:r>
      <w:proofErr w:type="gramStart"/>
      <w:r w:rsidRPr="006E23A6">
        <w:rPr>
          <w:b/>
          <w:bCs/>
          <w:sz w:val="24"/>
          <w:szCs w:val="24"/>
        </w:rPr>
        <w:t>popoli</w:t>
      </w:r>
      <w:r w:rsidR="00292BF0" w:rsidRPr="006E23A6">
        <w:rPr>
          <w:b/>
          <w:bCs/>
          <w:sz w:val="24"/>
          <w:szCs w:val="24"/>
        </w:rPr>
        <w:t xml:space="preserve"> :</w:t>
      </w:r>
      <w:proofErr w:type="gramEnd"/>
      <w:r w:rsidR="00292BF0" w:rsidRPr="006E23A6">
        <w:rPr>
          <w:b/>
          <w:bCs/>
          <w:sz w:val="24"/>
          <w:szCs w:val="24"/>
        </w:rPr>
        <w:t xml:space="preserve"> </w:t>
      </w:r>
      <w:r w:rsidR="00292BF0" w:rsidRPr="006E23A6">
        <w:rPr>
          <w:sz w:val="24"/>
          <w:szCs w:val="24"/>
        </w:rPr>
        <w:t>illustrati</w:t>
      </w:r>
      <w:r w:rsidRPr="006E23A6">
        <w:rPr>
          <w:sz w:val="24"/>
          <w:szCs w:val="24"/>
        </w:rPr>
        <w:t xml:space="preserve">. - Anno 1, n. 1 (30 agosto </w:t>
      </w:r>
      <w:proofErr w:type="gramStart"/>
      <w:r w:rsidRPr="006E23A6">
        <w:rPr>
          <w:sz w:val="24"/>
          <w:szCs w:val="24"/>
        </w:rPr>
        <w:t>1868)-</w:t>
      </w:r>
      <w:proofErr w:type="gramEnd"/>
      <w:r w:rsidRPr="006E23A6">
        <w:rPr>
          <w:sz w:val="24"/>
          <w:szCs w:val="24"/>
        </w:rPr>
        <w:t xml:space="preserve">  </w:t>
      </w:r>
      <w:proofErr w:type="gramStart"/>
      <w:r w:rsidRPr="006E23A6">
        <w:rPr>
          <w:sz w:val="24"/>
          <w:szCs w:val="24"/>
        </w:rPr>
        <w:t xml:space="preserve">  .</w:t>
      </w:r>
      <w:proofErr w:type="gramEnd"/>
      <w:r w:rsidRPr="006E23A6">
        <w:rPr>
          <w:sz w:val="24"/>
          <w:szCs w:val="24"/>
        </w:rPr>
        <w:t xml:space="preserve"> - </w:t>
      </w:r>
      <w:proofErr w:type="gramStart"/>
      <w:r w:rsidRPr="006E23A6">
        <w:rPr>
          <w:sz w:val="24"/>
          <w:szCs w:val="24"/>
        </w:rPr>
        <w:t>Milano ;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Parigi :</w:t>
      </w:r>
      <w:proofErr w:type="gramEnd"/>
      <w:r w:rsidRPr="006E23A6">
        <w:rPr>
          <w:sz w:val="24"/>
          <w:szCs w:val="24"/>
        </w:rPr>
        <w:t xml:space="preserve"> Sonzogno, 1868-1870. – 3 </w:t>
      </w:r>
      <w:proofErr w:type="gramStart"/>
      <w:r w:rsidRPr="006E23A6">
        <w:rPr>
          <w:sz w:val="24"/>
          <w:szCs w:val="24"/>
        </w:rPr>
        <w:t>volumi :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ill. ;</w:t>
      </w:r>
      <w:proofErr w:type="gramEnd"/>
      <w:r w:rsidRPr="006E23A6">
        <w:rPr>
          <w:sz w:val="24"/>
          <w:szCs w:val="24"/>
        </w:rPr>
        <w:t xml:space="preserve"> 28 cm. ((Bisettimanale</w:t>
      </w:r>
      <w:r w:rsidR="00292BF0" w:rsidRPr="006E23A6">
        <w:rPr>
          <w:sz w:val="24"/>
          <w:szCs w:val="24"/>
        </w:rPr>
        <w:t>; poi settimanale</w:t>
      </w:r>
      <w:r w:rsidRPr="006E23A6">
        <w:rPr>
          <w:sz w:val="24"/>
          <w:szCs w:val="24"/>
        </w:rPr>
        <w:t>. - TO01277789</w:t>
      </w:r>
      <w:r w:rsidR="00292BF0" w:rsidRPr="006E23A6">
        <w:rPr>
          <w:sz w:val="24"/>
          <w:szCs w:val="24"/>
        </w:rPr>
        <w:t xml:space="preserve">; </w:t>
      </w:r>
      <w:r w:rsidR="00292BF0" w:rsidRPr="006E23A6">
        <w:rPr>
          <w:sz w:val="24"/>
          <w:szCs w:val="24"/>
        </w:rPr>
        <w:t>TO</w:t>
      </w:r>
      <w:proofErr w:type="gramStart"/>
      <w:r w:rsidR="00292BF0" w:rsidRPr="006E23A6">
        <w:rPr>
          <w:sz w:val="24"/>
          <w:szCs w:val="24"/>
        </w:rPr>
        <w:t>01949697</w:t>
      </w:r>
      <w:r w:rsidR="00292BF0" w:rsidRPr="006E23A6">
        <w:rPr>
          <w:sz w:val="24"/>
          <w:szCs w:val="24"/>
        </w:rPr>
        <w:t xml:space="preserve"> ;</w:t>
      </w:r>
      <w:proofErr w:type="gramEnd"/>
      <w:r w:rsidR="00292BF0" w:rsidRPr="006E23A6">
        <w:rPr>
          <w:sz w:val="24"/>
          <w:szCs w:val="24"/>
        </w:rPr>
        <w:t xml:space="preserve"> </w:t>
      </w:r>
      <w:r w:rsidR="00292BF0" w:rsidRPr="006E23A6">
        <w:rPr>
          <w:sz w:val="24"/>
          <w:szCs w:val="24"/>
        </w:rPr>
        <w:t>LO11733972</w:t>
      </w:r>
    </w:p>
    <w:p w14:paraId="7AF0B4CC" w14:textId="05DD2C3E" w:rsidR="009A5E66" w:rsidRPr="006E23A6" w:rsidRDefault="00292BF0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*</w:t>
      </w:r>
      <w:r w:rsidRPr="006E23A6">
        <w:rPr>
          <w:b/>
          <w:bCs/>
          <w:sz w:val="24"/>
          <w:szCs w:val="24"/>
        </w:rPr>
        <w:t xml:space="preserve">Processi celebri di tutti i </w:t>
      </w:r>
      <w:proofErr w:type="gramStart"/>
      <w:r w:rsidRPr="006E23A6">
        <w:rPr>
          <w:b/>
          <w:bCs/>
          <w:sz w:val="24"/>
          <w:szCs w:val="24"/>
        </w:rPr>
        <w:t>popoli</w:t>
      </w:r>
      <w:r w:rsidRPr="006E23A6">
        <w:rPr>
          <w:sz w:val="24"/>
          <w:szCs w:val="24"/>
        </w:rPr>
        <w:t xml:space="preserve"> :</w:t>
      </w:r>
      <w:proofErr w:type="gramEnd"/>
      <w:r w:rsidRPr="006E23A6">
        <w:rPr>
          <w:sz w:val="24"/>
          <w:szCs w:val="24"/>
        </w:rPr>
        <w:t xml:space="preserve"> illustrati. - [</w:t>
      </w:r>
      <w:proofErr w:type="gramStart"/>
      <w:r w:rsidRPr="006E23A6">
        <w:rPr>
          <w:sz w:val="24"/>
          <w:szCs w:val="24"/>
        </w:rPr>
        <w:t>Milano :</w:t>
      </w:r>
      <w:proofErr w:type="gramEnd"/>
      <w:r w:rsidRPr="006E23A6">
        <w:rPr>
          <w:sz w:val="24"/>
          <w:szCs w:val="24"/>
        </w:rPr>
        <w:t xml:space="preserve"> Sonzogno], [1889]. - 382 </w:t>
      </w:r>
      <w:proofErr w:type="gramStart"/>
      <w:r w:rsidRPr="006E23A6">
        <w:rPr>
          <w:sz w:val="24"/>
          <w:szCs w:val="24"/>
        </w:rPr>
        <w:t>p. :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ill. ;</w:t>
      </w:r>
      <w:proofErr w:type="gramEnd"/>
      <w:r w:rsidRPr="006E23A6">
        <w:rPr>
          <w:sz w:val="24"/>
          <w:szCs w:val="24"/>
        </w:rPr>
        <w:t xml:space="preserve"> 28 cm. - Pubblicato a dispense.</w:t>
      </w:r>
      <w:r w:rsidRPr="006E23A6">
        <w:rPr>
          <w:sz w:val="24"/>
          <w:szCs w:val="24"/>
        </w:rPr>
        <w:t xml:space="preserve"> - </w:t>
      </w:r>
      <w:r w:rsidRPr="006E23A6">
        <w:rPr>
          <w:sz w:val="24"/>
          <w:szCs w:val="24"/>
        </w:rPr>
        <w:t>LO11630138</w:t>
      </w:r>
    </w:p>
    <w:p w14:paraId="04FC8532" w14:textId="47BCB4A5" w:rsidR="00292BF0" w:rsidRPr="006E23A6" w:rsidRDefault="009241B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 xml:space="preserve">I </w:t>
      </w:r>
      <w:r w:rsidRPr="006E23A6">
        <w:rPr>
          <w:sz w:val="24"/>
          <w:szCs w:val="24"/>
        </w:rPr>
        <w:t>*</w:t>
      </w:r>
      <w:r w:rsidRPr="006E23A6">
        <w:rPr>
          <w:b/>
          <w:bCs/>
          <w:sz w:val="24"/>
          <w:szCs w:val="24"/>
        </w:rPr>
        <w:t>p</w:t>
      </w:r>
      <w:r w:rsidRPr="006E23A6">
        <w:rPr>
          <w:b/>
          <w:bCs/>
          <w:sz w:val="24"/>
          <w:szCs w:val="24"/>
        </w:rPr>
        <w:t xml:space="preserve">rocessi celebri di tutti </w:t>
      </w:r>
      <w:r w:rsidRPr="006E23A6">
        <w:rPr>
          <w:b/>
          <w:bCs/>
          <w:sz w:val="24"/>
          <w:szCs w:val="24"/>
        </w:rPr>
        <w:t>i</w:t>
      </w:r>
      <w:r w:rsidRPr="006E23A6">
        <w:rPr>
          <w:b/>
          <w:bCs/>
          <w:sz w:val="24"/>
          <w:szCs w:val="24"/>
        </w:rPr>
        <w:t xml:space="preserve"> </w:t>
      </w:r>
      <w:proofErr w:type="gramStart"/>
      <w:r w:rsidRPr="006E23A6">
        <w:rPr>
          <w:b/>
          <w:bCs/>
          <w:sz w:val="24"/>
          <w:szCs w:val="24"/>
        </w:rPr>
        <w:t>popoli</w:t>
      </w:r>
      <w:r w:rsidRPr="006E23A6">
        <w:rPr>
          <w:sz w:val="24"/>
          <w:szCs w:val="24"/>
        </w:rPr>
        <w:t xml:space="preserve"> </w:t>
      </w:r>
      <w:r w:rsidRPr="006E23A6">
        <w:rPr>
          <w:sz w:val="24"/>
          <w:szCs w:val="24"/>
        </w:rPr>
        <w:t>:</w:t>
      </w:r>
      <w:proofErr w:type="gramEnd"/>
      <w:r w:rsidRPr="006E23A6">
        <w:rPr>
          <w:sz w:val="24"/>
          <w:szCs w:val="24"/>
        </w:rPr>
        <w:t xml:space="preserve"> </w:t>
      </w:r>
      <w:r w:rsidRPr="006E23A6">
        <w:rPr>
          <w:sz w:val="24"/>
          <w:szCs w:val="24"/>
        </w:rPr>
        <w:t xml:space="preserve">raccolti a cura degli avvocati A. </w:t>
      </w:r>
      <w:proofErr w:type="spellStart"/>
      <w:r w:rsidRPr="006E23A6">
        <w:rPr>
          <w:sz w:val="24"/>
          <w:szCs w:val="24"/>
        </w:rPr>
        <w:t>Fouquier</w:t>
      </w:r>
      <w:proofErr w:type="spellEnd"/>
      <w:r w:rsidRPr="006E23A6">
        <w:rPr>
          <w:sz w:val="24"/>
          <w:szCs w:val="24"/>
        </w:rPr>
        <w:t xml:space="preserve">, E. Hanau, N. Perelli, </w:t>
      </w:r>
      <w:proofErr w:type="gramStart"/>
      <w:r w:rsidRPr="006E23A6">
        <w:rPr>
          <w:sz w:val="24"/>
          <w:szCs w:val="24"/>
        </w:rPr>
        <w:t>ecc. ,</w:t>
      </w:r>
      <w:proofErr w:type="gramEnd"/>
      <w:r w:rsidRPr="006E23A6">
        <w:rPr>
          <w:sz w:val="24"/>
          <w:szCs w:val="24"/>
        </w:rPr>
        <w:t xml:space="preserve"> e riccamente illustrati. - </w:t>
      </w:r>
      <w:proofErr w:type="gramStart"/>
      <w:r w:rsidRPr="006E23A6">
        <w:rPr>
          <w:sz w:val="24"/>
          <w:szCs w:val="24"/>
        </w:rPr>
        <w:t>Milano :</w:t>
      </w:r>
      <w:proofErr w:type="gramEnd"/>
      <w:r w:rsidRPr="006E23A6">
        <w:rPr>
          <w:sz w:val="24"/>
          <w:szCs w:val="24"/>
        </w:rPr>
        <w:t xml:space="preserve"> Tip. Edoardo Sonzogno Edit., 1889. - 1 v</w:t>
      </w:r>
      <w:r w:rsidRPr="006E23A6">
        <w:rPr>
          <w:sz w:val="24"/>
          <w:szCs w:val="24"/>
        </w:rPr>
        <w:t>olume</w:t>
      </w:r>
      <w:r w:rsidRPr="006E23A6">
        <w:rPr>
          <w:sz w:val="24"/>
          <w:szCs w:val="24"/>
        </w:rPr>
        <w:t xml:space="preserve"> (paginazione varia</w:t>
      </w:r>
      <w:proofErr w:type="gramStart"/>
      <w:r w:rsidRPr="006E23A6">
        <w:rPr>
          <w:sz w:val="24"/>
          <w:szCs w:val="24"/>
        </w:rPr>
        <w:t>) :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ill. ;</w:t>
      </w:r>
      <w:proofErr w:type="gramEnd"/>
      <w:r w:rsidRPr="006E23A6">
        <w:rPr>
          <w:sz w:val="24"/>
          <w:szCs w:val="24"/>
        </w:rPr>
        <w:t xml:space="preserve"> 30 cm. - CUBI 478043. - BNI 1889</w:t>
      </w:r>
      <w:r w:rsidRPr="006E23A6">
        <w:rPr>
          <w:sz w:val="24"/>
          <w:szCs w:val="24"/>
        </w:rPr>
        <w:t>-</w:t>
      </w:r>
      <w:r w:rsidRPr="006E23A6">
        <w:rPr>
          <w:sz w:val="24"/>
          <w:szCs w:val="24"/>
        </w:rPr>
        <w:t xml:space="preserve"> 4733.</w:t>
      </w:r>
      <w:r w:rsidRPr="006E23A6">
        <w:rPr>
          <w:sz w:val="24"/>
          <w:szCs w:val="24"/>
        </w:rPr>
        <w:t xml:space="preserve"> - </w:t>
      </w:r>
      <w:r w:rsidRPr="006E23A6">
        <w:rPr>
          <w:sz w:val="24"/>
          <w:szCs w:val="24"/>
        </w:rPr>
        <w:t>CUB0522911</w:t>
      </w:r>
    </w:p>
    <w:p w14:paraId="6D25DC67" w14:textId="1C465720" w:rsidR="009241B7" w:rsidRPr="006E23A6" w:rsidRDefault="009241B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I</w:t>
      </w:r>
      <w:r w:rsidRPr="006E23A6">
        <w:rPr>
          <w:b/>
          <w:bCs/>
          <w:sz w:val="24"/>
          <w:szCs w:val="24"/>
        </w:rPr>
        <w:t xml:space="preserve"> </w:t>
      </w:r>
      <w:r w:rsidRPr="006E23A6">
        <w:rPr>
          <w:sz w:val="24"/>
          <w:szCs w:val="24"/>
        </w:rPr>
        <w:t>*</w:t>
      </w:r>
      <w:r w:rsidRPr="006E23A6">
        <w:rPr>
          <w:b/>
          <w:bCs/>
          <w:sz w:val="24"/>
          <w:szCs w:val="24"/>
        </w:rPr>
        <w:t>processi celebri illustrati di tutti i popoli</w:t>
      </w:r>
      <w:r w:rsidRPr="006E23A6">
        <w:rPr>
          <w:sz w:val="24"/>
          <w:szCs w:val="24"/>
        </w:rPr>
        <w:t xml:space="preserve">. - </w:t>
      </w:r>
      <w:proofErr w:type="gramStart"/>
      <w:r w:rsidRPr="006E23A6">
        <w:rPr>
          <w:sz w:val="24"/>
          <w:szCs w:val="24"/>
        </w:rPr>
        <w:t>Milano :</w:t>
      </w:r>
      <w:proofErr w:type="gramEnd"/>
      <w:r w:rsidRPr="006E23A6">
        <w:rPr>
          <w:sz w:val="24"/>
          <w:szCs w:val="24"/>
        </w:rPr>
        <w:t xml:space="preserve"> Sonzogno, 1902</w:t>
      </w:r>
      <w:r w:rsidRPr="006E23A6">
        <w:rPr>
          <w:sz w:val="24"/>
          <w:szCs w:val="24"/>
        </w:rPr>
        <w:t xml:space="preserve">-1905. – 4 </w:t>
      </w:r>
      <w:proofErr w:type="gramStart"/>
      <w:r w:rsidRPr="006E23A6">
        <w:rPr>
          <w:sz w:val="24"/>
          <w:szCs w:val="24"/>
        </w:rPr>
        <w:t>volumi :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ill. ;</w:t>
      </w:r>
      <w:proofErr w:type="gramEnd"/>
      <w:r w:rsidRPr="006E23A6">
        <w:rPr>
          <w:sz w:val="24"/>
          <w:szCs w:val="24"/>
        </w:rPr>
        <w:t xml:space="preserve"> 32 cm. ((Settimanale. - Il formato varia: 30 cm</w:t>
      </w:r>
    </w:p>
    <w:p w14:paraId="40F446B2" w14:textId="77777777" w:rsidR="009241B7" w:rsidRPr="006E23A6" w:rsidRDefault="009241B7" w:rsidP="009A5E66">
      <w:pPr>
        <w:spacing w:after="0" w:line="240" w:lineRule="auto"/>
        <w:jc w:val="both"/>
        <w:rPr>
          <w:sz w:val="24"/>
          <w:szCs w:val="24"/>
        </w:rPr>
      </w:pPr>
    </w:p>
    <w:p w14:paraId="5D6EA9B7" w14:textId="13E608EA" w:rsidR="00F31B37" w:rsidRPr="006E23A6" w:rsidRDefault="00F31B3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*</w:t>
      </w:r>
      <w:proofErr w:type="gramStart"/>
      <w:r w:rsidRPr="006E23A6">
        <w:rPr>
          <w:b/>
          <w:bCs/>
          <w:sz w:val="24"/>
          <w:szCs w:val="24"/>
        </w:rPr>
        <w:t>Cosmos</w:t>
      </w:r>
      <w:r w:rsidRPr="006E23A6">
        <w:rPr>
          <w:sz w:val="24"/>
          <w:szCs w:val="24"/>
        </w:rPr>
        <w:t xml:space="preserve"> :</w:t>
      </w:r>
      <w:proofErr w:type="gramEnd"/>
      <w:r w:rsidRPr="006E23A6">
        <w:rPr>
          <w:sz w:val="24"/>
          <w:szCs w:val="24"/>
        </w:rPr>
        <w:t xml:space="preserve"> servizio speciale di corrispondenze </w:t>
      </w:r>
      <w:proofErr w:type="gramStart"/>
      <w:r w:rsidRPr="006E23A6">
        <w:rPr>
          <w:sz w:val="24"/>
          <w:szCs w:val="24"/>
        </w:rPr>
        <w:t>pei</w:t>
      </w:r>
      <w:proofErr w:type="gramEnd"/>
      <w:r w:rsidRPr="006E23A6">
        <w:rPr>
          <w:sz w:val="24"/>
          <w:szCs w:val="24"/>
        </w:rPr>
        <w:t xml:space="preserve"> giornali </w:t>
      </w:r>
      <w:proofErr w:type="gramStart"/>
      <w:r w:rsidRPr="006E23A6">
        <w:rPr>
          <w:sz w:val="24"/>
          <w:szCs w:val="24"/>
        </w:rPr>
        <w:t>italiani :</w:t>
      </w:r>
      <w:proofErr w:type="gramEnd"/>
      <w:r w:rsidRPr="006E23A6">
        <w:rPr>
          <w:sz w:val="24"/>
          <w:szCs w:val="24"/>
        </w:rPr>
        <w:t xml:space="preserve"> politica, arti, scienze, letteratura, fatti diversi e novità, finanza, processi celebri, mode. - </w:t>
      </w:r>
      <w:proofErr w:type="gramStart"/>
      <w:r w:rsidRPr="006E23A6">
        <w:rPr>
          <w:sz w:val="24"/>
          <w:szCs w:val="24"/>
        </w:rPr>
        <w:t>Parigi :</w:t>
      </w:r>
      <w:proofErr w:type="gramEnd"/>
      <w:r w:rsidRPr="006E23A6">
        <w:rPr>
          <w:sz w:val="24"/>
          <w:szCs w:val="24"/>
        </w:rPr>
        <w:t xml:space="preserve"> [s.n., 1881]. – 1 </w:t>
      </w:r>
      <w:proofErr w:type="gramStart"/>
      <w:r w:rsidRPr="006E23A6">
        <w:rPr>
          <w:sz w:val="24"/>
          <w:szCs w:val="24"/>
        </w:rPr>
        <w:t>volume ;</w:t>
      </w:r>
      <w:proofErr w:type="gramEnd"/>
      <w:r w:rsidRPr="006E23A6">
        <w:rPr>
          <w:sz w:val="24"/>
          <w:szCs w:val="24"/>
        </w:rPr>
        <w:t xml:space="preserve"> 44 cm. ((Quotidiano. - Descrizione basata su: 10 febbraio 1881. - LO10744794</w:t>
      </w:r>
    </w:p>
    <w:p w14:paraId="792F702B" w14:textId="77777777" w:rsidR="009A5E66" w:rsidRPr="006E23A6" w:rsidRDefault="009A5E66" w:rsidP="009A5E66">
      <w:pPr>
        <w:spacing w:after="0" w:line="240" w:lineRule="auto"/>
        <w:jc w:val="both"/>
        <w:rPr>
          <w:sz w:val="24"/>
          <w:szCs w:val="24"/>
        </w:rPr>
      </w:pPr>
    </w:p>
    <w:p w14:paraId="38B62507" w14:textId="7F54F45C" w:rsidR="00F31B37" w:rsidRPr="006E23A6" w:rsidRDefault="00F31B3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Il *</w:t>
      </w:r>
      <w:r w:rsidRPr="006E23A6">
        <w:rPr>
          <w:b/>
          <w:bCs/>
          <w:sz w:val="24"/>
          <w:szCs w:val="24"/>
        </w:rPr>
        <w:t xml:space="preserve">corriere illustrato dei processi celebri contemporanei. </w:t>
      </w:r>
      <w:r w:rsidRPr="006E23A6">
        <w:rPr>
          <w:sz w:val="24"/>
          <w:szCs w:val="24"/>
        </w:rPr>
        <w:t xml:space="preserve">- Anno 1, n. 1 (4 marzo </w:t>
      </w:r>
      <w:proofErr w:type="gramStart"/>
      <w:r w:rsidRPr="006E23A6">
        <w:rPr>
          <w:sz w:val="24"/>
          <w:szCs w:val="24"/>
        </w:rPr>
        <w:t>1888)-</w:t>
      </w:r>
      <w:proofErr w:type="gramEnd"/>
      <w:r w:rsidRPr="006E23A6">
        <w:rPr>
          <w:sz w:val="24"/>
          <w:szCs w:val="24"/>
        </w:rPr>
        <w:t xml:space="preserve">  </w:t>
      </w:r>
      <w:proofErr w:type="gramStart"/>
      <w:r w:rsidRPr="006E23A6">
        <w:rPr>
          <w:sz w:val="24"/>
          <w:szCs w:val="24"/>
        </w:rPr>
        <w:t xml:space="preserve">  .</w:t>
      </w:r>
      <w:proofErr w:type="gramEnd"/>
      <w:r w:rsidRPr="006E23A6">
        <w:rPr>
          <w:sz w:val="24"/>
          <w:szCs w:val="24"/>
        </w:rPr>
        <w:t xml:space="preserve"> - </w:t>
      </w:r>
      <w:proofErr w:type="gramStart"/>
      <w:r w:rsidRPr="006E23A6">
        <w:rPr>
          <w:sz w:val="24"/>
          <w:szCs w:val="24"/>
        </w:rPr>
        <w:t>Milano :</w:t>
      </w:r>
      <w:proofErr w:type="gramEnd"/>
      <w:r w:rsidRPr="006E23A6">
        <w:rPr>
          <w:sz w:val="24"/>
          <w:szCs w:val="24"/>
        </w:rPr>
        <w:t xml:space="preserve"> Tip. Bernardoni di C. Rebeschini e c., 1888. – 1 </w:t>
      </w:r>
      <w:proofErr w:type="gramStart"/>
      <w:r w:rsidRPr="006E23A6">
        <w:rPr>
          <w:sz w:val="24"/>
          <w:szCs w:val="24"/>
        </w:rPr>
        <w:t>volume :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ill. ;</w:t>
      </w:r>
      <w:proofErr w:type="gramEnd"/>
      <w:r w:rsidRPr="006E23A6">
        <w:rPr>
          <w:sz w:val="24"/>
          <w:szCs w:val="24"/>
        </w:rPr>
        <w:t xml:space="preserve"> 31 cm. ((Settimanale. - CUBI 175974. - BNI 1888-2426. - CFI0344143</w:t>
      </w:r>
    </w:p>
    <w:p w14:paraId="0FBDAFBB" w14:textId="77777777" w:rsidR="009A5E66" w:rsidRPr="006E23A6" w:rsidRDefault="009A5E66" w:rsidP="009A5E66">
      <w:pPr>
        <w:spacing w:after="0" w:line="240" w:lineRule="auto"/>
        <w:jc w:val="both"/>
        <w:rPr>
          <w:sz w:val="24"/>
          <w:szCs w:val="24"/>
        </w:rPr>
      </w:pPr>
    </w:p>
    <w:p w14:paraId="52E1205C" w14:textId="2BEF207A" w:rsidR="00F31B37" w:rsidRPr="006E23A6" w:rsidRDefault="00F31B3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*</w:t>
      </w:r>
      <w:r w:rsidRPr="006E23A6">
        <w:rPr>
          <w:b/>
          <w:bCs/>
          <w:sz w:val="24"/>
          <w:szCs w:val="24"/>
        </w:rPr>
        <w:t>Giornale dei processi celebri</w:t>
      </w:r>
      <w:r w:rsidRPr="006E23A6">
        <w:rPr>
          <w:sz w:val="24"/>
          <w:szCs w:val="24"/>
        </w:rPr>
        <w:t xml:space="preserve">. - </w:t>
      </w:r>
      <w:proofErr w:type="gramStart"/>
      <w:r w:rsidRPr="006E23A6">
        <w:rPr>
          <w:sz w:val="24"/>
          <w:szCs w:val="24"/>
        </w:rPr>
        <w:t>Firenze :</w:t>
      </w:r>
      <w:proofErr w:type="gramEnd"/>
      <w:r w:rsidRPr="006E23A6">
        <w:rPr>
          <w:sz w:val="24"/>
          <w:szCs w:val="24"/>
        </w:rPr>
        <w:t xml:space="preserve"> Tip. La Chiacchera del giorno, 1923. – 1 volume. ((Settimanale. - Descrizione basata su: Anno 1, n. 2 (giugno 1923). - CFI0711020</w:t>
      </w:r>
    </w:p>
    <w:p w14:paraId="7C1782F5" w14:textId="77777777" w:rsidR="009A5E66" w:rsidRPr="006E23A6" w:rsidRDefault="009A5E66" w:rsidP="009A5E66">
      <w:pPr>
        <w:spacing w:after="0" w:line="240" w:lineRule="auto"/>
        <w:jc w:val="both"/>
        <w:rPr>
          <w:sz w:val="24"/>
          <w:szCs w:val="24"/>
        </w:rPr>
      </w:pPr>
    </w:p>
    <w:p w14:paraId="1B15DE93" w14:textId="7B0B5061" w:rsidR="00F31B37" w:rsidRPr="006E23A6" w:rsidRDefault="00F31B3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I *</w:t>
      </w:r>
      <w:r w:rsidRPr="006E23A6">
        <w:rPr>
          <w:b/>
          <w:bCs/>
          <w:sz w:val="24"/>
          <w:szCs w:val="24"/>
        </w:rPr>
        <w:t xml:space="preserve">processi </w:t>
      </w:r>
      <w:proofErr w:type="gramStart"/>
      <w:r w:rsidRPr="006E23A6">
        <w:rPr>
          <w:b/>
          <w:bCs/>
          <w:sz w:val="24"/>
          <w:szCs w:val="24"/>
        </w:rPr>
        <w:t>celebri</w:t>
      </w:r>
      <w:r w:rsidRPr="006E23A6">
        <w:rPr>
          <w:sz w:val="24"/>
          <w:szCs w:val="24"/>
        </w:rPr>
        <w:t xml:space="preserve"> :</w:t>
      </w:r>
      <w:proofErr w:type="gramEnd"/>
      <w:r w:rsidRPr="006E23A6">
        <w:rPr>
          <w:sz w:val="24"/>
          <w:szCs w:val="24"/>
        </w:rPr>
        <w:t xml:space="preserve"> pubblicazione quindicinale illustrata. - Anno 1, n. 1 (15 gennaio </w:t>
      </w:r>
      <w:proofErr w:type="gramStart"/>
      <w:r w:rsidRPr="006E23A6">
        <w:rPr>
          <w:sz w:val="24"/>
          <w:szCs w:val="24"/>
        </w:rPr>
        <w:t>1927)-</w:t>
      </w:r>
      <w:proofErr w:type="gramEnd"/>
      <w:r w:rsidRPr="006E23A6">
        <w:rPr>
          <w:sz w:val="24"/>
          <w:szCs w:val="24"/>
        </w:rPr>
        <w:t xml:space="preserve">anno 2 (1928). - </w:t>
      </w:r>
      <w:proofErr w:type="gramStart"/>
      <w:r w:rsidRPr="006E23A6">
        <w:rPr>
          <w:sz w:val="24"/>
          <w:szCs w:val="24"/>
        </w:rPr>
        <w:t>Milano :</w:t>
      </w:r>
      <w:proofErr w:type="gramEnd"/>
      <w:r w:rsidRPr="006E23A6">
        <w:rPr>
          <w:sz w:val="24"/>
          <w:szCs w:val="24"/>
        </w:rPr>
        <w:t xml:space="preserve"> G. Navarrini, 1927-1928. – 2 </w:t>
      </w:r>
      <w:proofErr w:type="gramStart"/>
      <w:r w:rsidRPr="006E23A6">
        <w:rPr>
          <w:sz w:val="24"/>
          <w:szCs w:val="24"/>
        </w:rPr>
        <w:t>volumi :</w:t>
      </w:r>
      <w:proofErr w:type="gramEnd"/>
      <w:r w:rsidRPr="006E23A6">
        <w:rPr>
          <w:sz w:val="24"/>
          <w:szCs w:val="24"/>
        </w:rPr>
        <w:t xml:space="preserve"> </w:t>
      </w:r>
      <w:proofErr w:type="gramStart"/>
      <w:r w:rsidRPr="006E23A6">
        <w:rPr>
          <w:sz w:val="24"/>
          <w:szCs w:val="24"/>
        </w:rPr>
        <w:t>ill. ;</w:t>
      </w:r>
      <w:proofErr w:type="gramEnd"/>
      <w:r w:rsidRPr="006E23A6">
        <w:rPr>
          <w:sz w:val="24"/>
          <w:szCs w:val="24"/>
        </w:rPr>
        <w:t xml:space="preserve"> 4°. ((La periodicità varia. - CUBI 478044. - BNI 1927-5355. - CFI0362315</w:t>
      </w:r>
    </w:p>
    <w:p w14:paraId="26723C58" w14:textId="77777777" w:rsidR="009A5E66" w:rsidRPr="006E23A6" w:rsidRDefault="009A5E66" w:rsidP="009A5E66">
      <w:pPr>
        <w:spacing w:after="0" w:line="240" w:lineRule="auto"/>
        <w:jc w:val="both"/>
        <w:rPr>
          <w:sz w:val="24"/>
          <w:szCs w:val="24"/>
        </w:rPr>
      </w:pPr>
    </w:p>
    <w:p w14:paraId="59A0B6BD" w14:textId="2D07FC99" w:rsidR="002501A6" w:rsidRPr="006E23A6" w:rsidRDefault="002501A6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I *</w:t>
      </w:r>
      <w:r w:rsidRPr="006E23A6">
        <w:rPr>
          <w:b/>
          <w:bCs/>
          <w:sz w:val="24"/>
          <w:szCs w:val="24"/>
        </w:rPr>
        <w:t>processi celebri</w:t>
      </w:r>
      <w:r w:rsidRPr="006E23A6">
        <w:rPr>
          <w:sz w:val="24"/>
          <w:szCs w:val="24"/>
        </w:rPr>
        <w:t xml:space="preserve">. - Anno 1, n. 1 (19 agosto </w:t>
      </w:r>
      <w:proofErr w:type="gramStart"/>
      <w:r w:rsidRPr="006E23A6">
        <w:rPr>
          <w:sz w:val="24"/>
          <w:szCs w:val="24"/>
        </w:rPr>
        <w:t>1949)-</w:t>
      </w:r>
      <w:proofErr w:type="gramEnd"/>
      <w:r w:rsidRPr="006E23A6">
        <w:rPr>
          <w:sz w:val="24"/>
          <w:szCs w:val="24"/>
        </w:rPr>
        <w:t xml:space="preserve">  </w:t>
      </w:r>
      <w:proofErr w:type="gramStart"/>
      <w:r w:rsidRPr="006E23A6">
        <w:rPr>
          <w:sz w:val="24"/>
          <w:szCs w:val="24"/>
        </w:rPr>
        <w:t xml:space="preserve">  .</w:t>
      </w:r>
      <w:proofErr w:type="gramEnd"/>
      <w:r w:rsidRPr="006E23A6">
        <w:rPr>
          <w:sz w:val="24"/>
          <w:szCs w:val="24"/>
        </w:rPr>
        <w:t xml:space="preserve"> - </w:t>
      </w:r>
      <w:proofErr w:type="gramStart"/>
      <w:r w:rsidRPr="006E23A6">
        <w:rPr>
          <w:sz w:val="24"/>
          <w:szCs w:val="24"/>
        </w:rPr>
        <w:t>Roma :</w:t>
      </w:r>
      <w:proofErr w:type="gramEnd"/>
      <w:r w:rsidRPr="006E23A6">
        <w:rPr>
          <w:sz w:val="24"/>
          <w:szCs w:val="24"/>
        </w:rPr>
        <w:t xml:space="preserve"> </w:t>
      </w:r>
      <w:proofErr w:type="spellStart"/>
      <w:r w:rsidRPr="006E23A6">
        <w:rPr>
          <w:sz w:val="24"/>
          <w:szCs w:val="24"/>
        </w:rPr>
        <w:t>Cinestar</w:t>
      </w:r>
      <w:proofErr w:type="spellEnd"/>
      <w:r w:rsidRPr="006E23A6">
        <w:rPr>
          <w:sz w:val="24"/>
          <w:szCs w:val="24"/>
        </w:rPr>
        <w:t xml:space="preserve"> Editrice, 1949. – 1 volume in 8°. ((Periodicità non determinata. - L. 30. - CUBI 478041. - BNI 1949-5605. - CUB0703000</w:t>
      </w:r>
    </w:p>
    <w:p w14:paraId="4D6D062F" w14:textId="77777777" w:rsidR="00292BF0" w:rsidRPr="006E23A6" w:rsidRDefault="00292BF0" w:rsidP="009A5E66">
      <w:pPr>
        <w:spacing w:after="0" w:line="240" w:lineRule="auto"/>
        <w:jc w:val="both"/>
        <w:rPr>
          <w:sz w:val="24"/>
          <w:szCs w:val="24"/>
        </w:rPr>
      </w:pPr>
    </w:p>
    <w:p w14:paraId="27DC0616" w14:textId="0A1B801E" w:rsidR="00292BF0" w:rsidRPr="006E23A6" w:rsidRDefault="00292BF0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>Soggetto: Processi – 1868-1949</w:t>
      </w:r>
      <w:r w:rsidR="00F22F0A" w:rsidRPr="006E23A6">
        <w:rPr>
          <w:sz w:val="24"/>
          <w:szCs w:val="24"/>
        </w:rPr>
        <w:t>; Criminali – 1868-1949</w:t>
      </w:r>
    </w:p>
    <w:p w14:paraId="1EE71ECF" w14:textId="77777777" w:rsidR="00292BF0" w:rsidRDefault="00292BF0" w:rsidP="009A5E66">
      <w:pPr>
        <w:spacing w:after="0" w:line="240" w:lineRule="auto"/>
        <w:jc w:val="both"/>
      </w:pPr>
    </w:p>
    <w:p w14:paraId="3E0663BE" w14:textId="3BD21C0D" w:rsidR="00292BF0" w:rsidRPr="00292BF0" w:rsidRDefault="00292BF0" w:rsidP="009A5E66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292BF0">
        <w:rPr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18B428EC" w14:textId="6CF3F5E1" w:rsidR="00292BF0" w:rsidRPr="006E23A6" w:rsidRDefault="00292BF0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b/>
          <w:bCs/>
          <w:sz w:val="24"/>
          <w:szCs w:val="24"/>
        </w:rPr>
        <w:t>"Processi celebri di tutti i popoli"</w:t>
      </w:r>
      <w:r w:rsidRPr="006E23A6">
        <w:rPr>
          <w:sz w:val="24"/>
          <w:szCs w:val="24"/>
        </w:rPr>
        <w:t xml:space="preserve"> è una famosa collana di dispense e volumi illustrati di cronaca nera e giudiziaria pubblicata in Italia dall'editore Sonzogno a partire dalla fine degli anni </w:t>
      </w:r>
      <w:proofErr w:type="gramStart"/>
      <w:r w:rsidRPr="006E23A6">
        <w:rPr>
          <w:sz w:val="24"/>
          <w:szCs w:val="24"/>
        </w:rPr>
        <w:t>sessanta</w:t>
      </w:r>
      <w:proofErr w:type="gramEnd"/>
      <w:r w:rsidRPr="006E23A6">
        <w:rPr>
          <w:sz w:val="24"/>
          <w:szCs w:val="24"/>
        </w:rPr>
        <w:t xml:space="preserve"> dell'Ottocento (1868-1870) e riproposta in varie edizioni e fascicoli nel corso dei decenni successivi.</w:t>
      </w:r>
    </w:p>
    <w:p w14:paraId="61123269" w14:textId="77777777" w:rsidR="009241B7" w:rsidRPr="006E23A6" w:rsidRDefault="009241B7" w:rsidP="009A5E66">
      <w:pPr>
        <w:spacing w:after="0" w:line="240" w:lineRule="auto"/>
        <w:jc w:val="both"/>
        <w:rPr>
          <w:sz w:val="24"/>
          <w:szCs w:val="24"/>
        </w:rPr>
      </w:pPr>
    </w:p>
    <w:p w14:paraId="2A5B5063" w14:textId="4688AC83" w:rsidR="009241B7" w:rsidRPr="006E23A6" w:rsidRDefault="009241B7" w:rsidP="009A5E66">
      <w:pPr>
        <w:spacing w:after="0" w:line="240" w:lineRule="auto"/>
        <w:jc w:val="both"/>
        <w:rPr>
          <w:sz w:val="24"/>
          <w:szCs w:val="24"/>
        </w:rPr>
      </w:pPr>
      <w:r w:rsidRPr="006E23A6">
        <w:rPr>
          <w:sz w:val="24"/>
          <w:szCs w:val="24"/>
        </w:rPr>
        <w:t xml:space="preserve">Nel 1904 si registra anche l’approdo della storia del delitto Murri in una collana a fascicoli di grande diffusione popolare, edita da Sonzogno e intitolata </w:t>
      </w:r>
      <w:r w:rsidRPr="006E23A6">
        <w:rPr>
          <w:i/>
          <w:iCs/>
          <w:sz w:val="24"/>
          <w:szCs w:val="24"/>
        </w:rPr>
        <w:t>I processi celebri illustrati di tutti i popoli</w:t>
      </w:r>
      <w:r w:rsidRPr="006E23A6">
        <w:rPr>
          <w:sz w:val="24"/>
          <w:szCs w:val="24"/>
        </w:rPr>
        <w:t xml:space="preserve">. Si tratta di dispense settimanali di otto pagine, destinate o a essere consumate in fretta o, per chi se lo poteva permettere, a essere rilegate in volume. La narrazione del delitto, che viene intitolata </w:t>
      </w:r>
      <w:r w:rsidRPr="006E23A6">
        <w:rPr>
          <w:i/>
          <w:iCs/>
          <w:sz w:val="24"/>
          <w:szCs w:val="24"/>
        </w:rPr>
        <w:t xml:space="preserve">La tragedia di Bologna. Il delitto </w:t>
      </w:r>
      <w:proofErr w:type="spellStart"/>
      <w:r w:rsidRPr="006E23A6">
        <w:rPr>
          <w:i/>
          <w:iCs/>
          <w:sz w:val="24"/>
          <w:szCs w:val="24"/>
        </w:rPr>
        <w:t>Bonmartini</w:t>
      </w:r>
      <w:proofErr w:type="spellEnd"/>
      <w:r w:rsidRPr="006E23A6">
        <w:rPr>
          <w:sz w:val="24"/>
          <w:szCs w:val="24"/>
        </w:rPr>
        <w:t>, si snoda lungo 30 dispense - qui vediamo la pagina iniziale della prima - e include anche, nella parte finale, lettere e documentazione varia. Come in ogni pubblicazione destinata a un pubblico ampio e di qualunque classe sociale, grande importanza hanno le illustrazioni, soprattutto nelle prime dispense dedicate a ogni caso trattato. Molte di queste illustrazioni saranno poi riproposte nelle pubblicazioni che nei decenni successivi si occupera</w:t>
      </w:r>
      <w:r w:rsidRPr="006E23A6">
        <w:rPr>
          <w:sz w:val="24"/>
          <w:szCs w:val="24"/>
        </w:rPr>
        <w:t>n</w:t>
      </w:r>
      <w:r w:rsidRPr="006E23A6">
        <w:rPr>
          <w:sz w:val="24"/>
          <w:szCs w:val="24"/>
        </w:rPr>
        <w:t xml:space="preserve">no dell’omicidio di Bonmartini. Nel 1905 la collana continua a raccontare gli eventi legati al caso, con una dettagliata narrazione del processo di Torino. Il titolo di questa seconda parte della storia è </w:t>
      </w:r>
      <w:hyperlink r:id="rId9" w:tgtFrame="_blank" w:history="1">
        <w:r w:rsidRPr="006E23A6">
          <w:rPr>
            <w:rStyle w:val="Collegamentoipertestuale"/>
            <w:i/>
            <w:iCs/>
            <w:sz w:val="24"/>
            <w:szCs w:val="24"/>
          </w:rPr>
          <w:t>La tragedia di Bologna. Il processo Murri</w:t>
        </w:r>
      </w:hyperlink>
      <w:r w:rsidRPr="006E23A6">
        <w:rPr>
          <w:sz w:val="24"/>
          <w:szCs w:val="24"/>
        </w:rPr>
        <w:t>.</w:t>
      </w:r>
    </w:p>
    <w:p w14:paraId="69CD2D92" w14:textId="58A50589" w:rsidR="009241B7" w:rsidRPr="006E23A6" w:rsidRDefault="009241B7" w:rsidP="009A5E66">
      <w:pPr>
        <w:spacing w:after="0" w:line="240" w:lineRule="auto"/>
        <w:jc w:val="both"/>
        <w:rPr>
          <w:sz w:val="24"/>
          <w:szCs w:val="24"/>
        </w:rPr>
      </w:pPr>
      <w:hyperlink r:id="rId10" w:history="1">
        <w:r w:rsidRPr="006E23A6">
          <w:rPr>
            <w:rStyle w:val="Collegamentoipertestuale"/>
            <w:sz w:val="24"/>
            <w:szCs w:val="24"/>
          </w:rPr>
          <w:t>https://www.bibliotechebologna.it/objects/media-la-tragedia-di-bologna-l-assassinio-del-conte-bonmartini-6409a7</w:t>
        </w:r>
      </w:hyperlink>
      <w:r w:rsidRPr="006E23A6">
        <w:rPr>
          <w:sz w:val="24"/>
          <w:szCs w:val="24"/>
        </w:rPr>
        <w:t xml:space="preserve">. </w:t>
      </w:r>
    </w:p>
    <w:p w14:paraId="7F35F158" w14:textId="77777777" w:rsidR="00F22F0A" w:rsidRDefault="00F22F0A" w:rsidP="009A5E66">
      <w:pPr>
        <w:spacing w:after="0" w:line="240" w:lineRule="auto"/>
        <w:jc w:val="both"/>
      </w:pPr>
    </w:p>
    <w:p w14:paraId="58BC2137" w14:textId="42922CE2" w:rsidR="00F22F0A" w:rsidRPr="00F22F0A" w:rsidRDefault="00F22F0A" w:rsidP="009A5E66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F22F0A">
        <w:rPr>
          <w:b/>
          <w:bCs/>
          <w:color w:val="C00000"/>
          <w:sz w:val="44"/>
          <w:szCs w:val="44"/>
        </w:rPr>
        <w:t>Note e riferimenti bibliografici</w:t>
      </w:r>
    </w:p>
    <w:p w14:paraId="19EBFBCC" w14:textId="6461537E" w:rsidR="00F22F0A" w:rsidRPr="006E23A6" w:rsidRDefault="00F22F0A" w:rsidP="00F22F0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hyperlink r:id="rId11" w:history="1">
        <w:r w:rsidRPr="006E23A6">
          <w:rPr>
            <w:rStyle w:val="Collegamentoipertestuale"/>
            <w:sz w:val="24"/>
            <w:szCs w:val="24"/>
          </w:rPr>
          <w:t>Immagini e criminalità nell’Italia di secolo fine stampa tra, letteratura e scienza / Stefano Serafini. Pagine 1-23 | Pubblicato online: 26 Set 2022</w:t>
        </w:r>
      </w:hyperlink>
    </w:p>
    <w:p w14:paraId="6BB10BF2" w14:textId="77777777" w:rsidR="00F22F0A" w:rsidRDefault="00F22F0A" w:rsidP="009A5E66">
      <w:pPr>
        <w:spacing w:after="0" w:line="240" w:lineRule="auto"/>
        <w:jc w:val="both"/>
      </w:pPr>
    </w:p>
    <w:sectPr w:rsidR="00F22F0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A0AED"/>
    <w:multiLevelType w:val="hybridMultilevel"/>
    <w:tmpl w:val="82E6162A"/>
    <w:lvl w:ilvl="0" w:tplc="A0183D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84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5668"/>
    <w:rsid w:val="002501A6"/>
    <w:rsid w:val="00292BF0"/>
    <w:rsid w:val="0031062F"/>
    <w:rsid w:val="003605E3"/>
    <w:rsid w:val="0037563A"/>
    <w:rsid w:val="00375F4B"/>
    <w:rsid w:val="003811E4"/>
    <w:rsid w:val="00653982"/>
    <w:rsid w:val="006C5668"/>
    <w:rsid w:val="006E23A6"/>
    <w:rsid w:val="009241B7"/>
    <w:rsid w:val="00930EE8"/>
    <w:rsid w:val="009A5E66"/>
    <w:rsid w:val="00C71CAA"/>
    <w:rsid w:val="00D544E6"/>
    <w:rsid w:val="00E84EF4"/>
    <w:rsid w:val="00F22F0A"/>
    <w:rsid w:val="00F3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4B245"/>
  <w15:chartTrackingRefBased/>
  <w15:docId w15:val="{72CCE39B-DE4D-49B0-B7B4-B4E33593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63A"/>
  </w:style>
  <w:style w:type="paragraph" w:styleId="Titolo1">
    <w:name w:val="heading 1"/>
    <w:basedOn w:val="Normale"/>
    <w:next w:val="Normale"/>
    <w:link w:val="Titolo1Carattere"/>
    <w:uiPriority w:val="9"/>
    <w:qFormat/>
    <w:rsid w:val="006C5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5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566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5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566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5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5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5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5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566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56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566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566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566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56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56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56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56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5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5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56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5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56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56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56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566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56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566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566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241B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4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tandfonline.com/doi/abs/10.1080/02614340.2022.2062948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bibliotechebologna.it/objects/media-la-tragedia-di-bologna-l-assassinio-del-conte-bonmartini-6409a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l.unibo.it/SebinaOpac/resource/la-tragedia-di-bologna-il-processo-murri/UBO419100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2026-09-30T09:58:00Z</dcterms:created>
  <dcterms:modified xsi:type="dcterms:W3CDTF">2026-09-30T11:11:00Z</dcterms:modified>
</cp:coreProperties>
</file>