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81D87" w14:textId="4EB0BBD2" w:rsidR="00F750E3" w:rsidRDefault="00F750E3" w:rsidP="00F750E3">
      <w:pPr>
        <w:spacing w:after="0" w:line="240" w:lineRule="auto"/>
        <w:jc w:val="both"/>
        <w:rPr>
          <w:rFonts w:cstheme="minorHAnsi"/>
          <w:i/>
          <w:sz w:val="16"/>
          <w:szCs w:val="16"/>
        </w:rPr>
      </w:pPr>
      <w:r w:rsidRPr="00281ADE">
        <w:rPr>
          <w:rFonts w:cstheme="minorHAnsi"/>
          <w:b/>
          <w:color w:val="C00000"/>
          <w:sz w:val="36"/>
          <w:szCs w:val="36"/>
        </w:rPr>
        <w:t>SC24</w:t>
      </w:r>
      <w:r w:rsidRPr="00281ADE">
        <w:rPr>
          <w:rFonts w:cstheme="minorHAnsi"/>
          <w:b/>
          <w:sz w:val="18"/>
          <w:szCs w:val="18"/>
        </w:rPr>
        <w:tab/>
      </w:r>
      <w:r w:rsidRPr="00281ADE">
        <w:rPr>
          <w:rFonts w:cstheme="minorHAnsi"/>
          <w:b/>
          <w:sz w:val="18"/>
          <w:szCs w:val="18"/>
        </w:rPr>
        <w:tab/>
      </w:r>
      <w:r w:rsidRPr="00281ADE">
        <w:rPr>
          <w:rFonts w:cstheme="minorHAnsi"/>
          <w:b/>
          <w:sz w:val="18"/>
          <w:szCs w:val="18"/>
        </w:rPr>
        <w:tab/>
      </w:r>
      <w:r w:rsidRPr="00281ADE">
        <w:rPr>
          <w:rFonts w:cstheme="minorHAnsi"/>
          <w:b/>
          <w:sz w:val="18"/>
          <w:szCs w:val="18"/>
        </w:rPr>
        <w:tab/>
      </w:r>
      <w:r w:rsidRPr="00281ADE">
        <w:rPr>
          <w:rFonts w:cstheme="minorHAnsi"/>
          <w:b/>
          <w:sz w:val="16"/>
          <w:szCs w:val="16"/>
        </w:rPr>
        <w:tab/>
      </w:r>
      <w:r w:rsidRPr="00281ADE">
        <w:rPr>
          <w:rFonts w:cstheme="minorHAnsi"/>
          <w:i/>
          <w:sz w:val="16"/>
          <w:szCs w:val="16"/>
        </w:rPr>
        <w:t xml:space="preserve">Scheda creata il </w:t>
      </w:r>
      <w:r>
        <w:rPr>
          <w:rFonts w:cstheme="minorHAnsi"/>
          <w:i/>
          <w:sz w:val="16"/>
          <w:szCs w:val="16"/>
        </w:rPr>
        <w:t>27 marzo 2025</w:t>
      </w:r>
      <w:r w:rsidR="00BA6822">
        <w:rPr>
          <w:rFonts w:cstheme="minorHAnsi"/>
          <w:i/>
          <w:sz w:val="16"/>
          <w:szCs w:val="16"/>
        </w:rPr>
        <w:t xml:space="preserve">; Ultimo aggiornamento: </w:t>
      </w:r>
      <w:r w:rsidR="008130DF">
        <w:rPr>
          <w:rFonts w:cstheme="minorHAnsi"/>
          <w:i/>
          <w:sz w:val="16"/>
          <w:szCs w:val="16"/>
        </w:rPr>
        <w:t>17 settembre 2026</w:t>
      </w:r>
    </w:p>
    <w:p w14:paraId="36D49A79" w14:textId="5B456607" w:rsidR="00F750E3" w:rsidRPr="00281ADE" w:rsidRDefault="00F750E3" w:rsidP="00F750E3">
      <w:pPr>
        <w:spacing w:after="0" w:line="240" w:lineRule="auto"/>
        <w:jc w:val="both"/>
        <w:rPr>
          <w:rFonts w:cstheme="minorHAnsi"/>
          <w:b/>
          <w:color w:val="C00000"/>
          <w:sz w:val="44"/>
          <w:szCs w:val="44"/>
        </w:rPr>
      </w:pPr>
      <w:r w:rsidRPr="00281ADE">
        <w:rPr>
          <w:rFonts w:cstheme="minorHAnsi"/>
          <w:b/>
          <w:color w:val="C00000"/>
          <w:sz w:val="44"/>
          <w:szCs w:val="44"/>
        </w:rPr>
        <w:t xml:space="preserve">Descrizione </w:t>
      </w:r>
      <w:r w:rsidR="00BA6822">
        <w:rPr>
          <w:rFonts w:cstheme="minorHAnsi"/>
          <w:b/>
          <w:color w:val="C00000"/>
          <w:sz w:val="44"/>
          <w:szCs w:val="44"/>
        </w:rPr>
        <w:t>storico-</w:t>
      </w:r>
      <w:r w:rsidRPr="00281ADE">
        <w:rPr>
          <w:rFonts w:cstheme="minorHAnsi"/>
          <w:b/>
          <w:color w:val="C00000"/>
          <w:sz w:val="44"/>
          <w:szCs w:val="44"/>
        </w:rPr>
        <w:t>bibliografica</w:t>
      </w:r>
    </w:p>
    <w:p w14:paraId="7EAA427F" w14:textId="3DDF6A47" w:rsidR="00F750E3" w:rsidRPr="008130DF" w:rsidRDefault="008130DF" w:rsidP="00F750E3">
      <w:pPr>
        <w:spacing w:after="0" w:line="240" w:lineRule="auto"/>
        <w:jc w:val="both"/>
        <w:rPr>
          <w:sz w:val="32"/>
          <w:szCs w:val="32"/>
        </w:rPr>
      </w:pPr>
      <w:r>
        <w:rPr>
          <w:noProof/>
        </w:rPr>
        <w:drawing>
          <wp:anchor distT="0" distB="0" distL="114300" distR="114300" simplePos="0" relativeHeight="251658240" behindDoc="0" locked="0" layoutInCell="1" allowOverlap="1" wp14:anchorId="57518A57" wp14:editId="0C2F0FD5">
            <wp:simplePos x="0" y="0"/>
            <wp:positionH relativeFrom="column">
              <wp:posOffset>25400</wp:posOffset>
            </wp:positionH>
            <wp:positionV relativeFrom="paragraph">
              <wp:posOffset>46990</wp:posOffset>
            </wp:positionV>
            <wp:extent cx="2494800" cy="3600000"/>
            <wp:effectExtent l="0" t="0" r="1270" b="635"/>
            <wp:wrapSquare wrapText="bothSides"/>
            <wp:docPr id="35044540" name="Immagine 1" descr="Immagine che contiene testo, giornale, carta, libr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44540" name="Immagine 1" descr="Immagine che contiene testo, giornale, carta, libro&#10;&#10;Il contenuto generato dall'IA potrebbe non essere corrett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94800" cy="360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750E3" w:rsidRPr="008130DF">
        <w:rPr>
          <w:sz w:val="32"/>
          <w:szCs w:val="32"/>
        </w:rPr>
        <w:t>Il *</w:t>
      </w:r>
      <w:r w:rsidR="00F750E3" w:rsidRPr="008130DF">
        <w:rPr>
          <w:b/>
          <w:sz w:val="32"/>
          <w:szCs w:val="32"/>
        </w:rPr>
        <w:t>fischietto</w:t>
      </w:r>
      <w:r w:rsidR="00F750E3" w:rsidRPr="008130DF">
        <w:rPr>
          <w:sz w:val="32"/>
          <w:szCs w:val="32"/>
        </w:rPr>
        <w:t xml:space="preserve"> : bizzarrie d'attualità : rivista illustrata con disegni originali. - Anno 1, n. 1 (2 novembre 1848)-19 luglio 1916; anno 72 (1920)-anno 73 (1921). - Torino : Cassone, 1848-1921. - volumi : ill. ; 30 cm. ((Trisettimanale, nel 1853 quotidiano, bisettimanale dal 1905, settimanale dal 1914. - Dal n. 1 (2 gennaio 1849) il complemento del titolo scompare</w:t>
      </w:r>
      <w:r w:rsidR="00D67686" w:rsidRPr="008130DF">
        <w:rPr>
          <w:sz w:val="32"/>
          <w:szCs w:val="32"/>
        </w:rPr>
        <w:t>; poi: giornale umoristico, politico, sociale</w:t>
      </w:r>
      <w:r w:rsidR="00F750E3" w:rsidRPr="008130DF">
        <w:rPr>
          <w:sz w:val="32"/>
          <w:szCs w:val="32"/>
        </w:rPr>
        <w:t xml:space="preserve">. – Fondata da Lorenzo Pedrone (Icilio) e Giuseppe Cassone. – Direttori: </w:t>
      </w:r>
      <w:hyperlink r:id="rId6" w:history="1">
        <w:r w:rsidR="00F750E3" w:rsidRPr="008130DF">
          <w:rPr>
            <w:rStyle w:val="Collegamentoipertestuale"/>
            <w:color w:val="auto"/>
            <w:sz w:val="32"/>
            <w:szCs w:val="32"/>
            <w:u w:val="none"/>
          </w:rPr>
          <w:t>Carlo Avalle</w:t>
        </w:r>
      </w:hyperlink>
      <w:r w:rsidR="00F750E3" w:rsidRPr="008130DF">
        <w:rPr>
          <w:sz w:val="32"/>
          <w:szCs w:val="32"/>
        </w:rPr>
        <w:t xml:space="preserve">, </w:t>
      </w:r>
      <w:hyperlink r:id="rId7" w:history="1">
        <w:r w:rsidR="00F750E3" w:rsidRPr="008130DF">
          <w:rPr>
            <w:rStyle w:val="Collegamentoipertestuale"/>
            <w:color w:val="auto"/>
            <w:sz w:val="32"/>
            <w:szCs w:val="32"/>
            <w:u w:val="none"/>
          </w:rPr>
          <w:t>Vittorio Bersezio</w:t>
        </w:r>
      </w:hyperlink>
      <w:r w:rsidR="00F750E3" w:rsidRPr="008130DF">
        <w:rPr>
          <w:sz w:val="32"/>
          <w:szCs w:val="32"/>
        </w:rPr>
        <w:t xml:space="preserve"> (1854), Francesco Redenti (1855), </w:t>
      </w:r>
      <w:hyperlink r:id="rId8" w:history="1">
        <w:r w:rsidR="00F750E3" w:rsidRPr="008130DF">
          <w:rPr>
            <w:rStyle w:val="Collegamentoipertestuale"/>
            <w:color w:val="auto"/>
            <w:sz w:val="32"/>
            <w:szCs w:val="32"/>
            <w:u w:val="none"/>
          </w:rPr>
          <w:t>Camillo Marietti</w:t>
        </w:r>
      </w:hyperlink>
      <w:r w:rsidR="00F750E3" w:rsidRPr="008130DF">
        <w:rPr>
          <w:sz w:val="32"/>
          <w:szCs w:val="32"/>
        </w:rPr>
        <w:t xml:space="preserve"> (1870), poi: </w:t>
      </w:r>
      <w:hyperlink r:id="rId9" w:history="1">
        <w:r w:rsidR="00F750E3" w:rsidRPr="008130DF">
          <w:rPr>
            <w:rStyle w:val="Collegamentoipertestuale"/>
            <w:color w:val="auto"/>
            <w:sz w:val="32"/>
            <w:szCs w:val="32"/>
            <w:u w:val="none"/>
          </w:rPr>
          <w:t>Arturo Calleri</w:t>
        </w:r>
      </w:hyperlink>
      <w:r w:rsidR="00F750E3" w:rsidRPr="008130DF">
        <w:rPr>
          <w:sz w:val="32"/>
          <w:szCs w:val="32"/>
        </w:rPr>
        <w:t xml:space="preserve"> (Caronte), </w:t>
      </w:r>
      <w:hyperlink r:id="rId10" w:history="1">
        <w:r w:rsidR="00F750E3" w:rsidRPr="008130DF">
          <w:rPr>
            <w:rStyle w:val="Collegamentoipertestuale"/>
            <w:color w:val="auto"/>
            <w:sz w:val="32"/>
            <w:szCs w:val="32"/>
            <w:u w:val="none"/>
          </w:rPr>
          <w:t>Luigi Sapelli</w:t>
        </w:r>
      </w:hyperlink>
      <w:r w:rsidR="00F750E3" w:rsidRPr="008130DF">
        <w:rPr>
          <w:sz w:val="32"/>
          <w:szCs w:val="32"/>
        </w:rPr>
        <w:t xml:space="preserve"> (Caramba) e </w:t>
      </w:r>
      <w:hyperlink r:id="rId11" w:history="1">
        <w:r w:rsidR="00F750E3" w:rsidRPr="008130DF">
          <w:rPr>
            <w:rStyle w:val="Collegamentoipertestuale"/>
            <w:color w:val="auto"/>
            <w:sz w:val="32"/>
            <w:szCs w:val="32"/>
            <w:u w:val="none"/>
          </w:rPr>
          <w:t>Giorgio Ansaldi</w:t>
        </w:r>
      </w:hyperlink>
      <w:r w:rsidR="00F750E3" w:rsidRPr="008130DF">
        <w:rPr>
          <w:sz w:val="32"/>
          <w:szCs w:val="32"/>
        </w:rPr>
        <w:t xml:space="preserve"> (Dalsani). – L’editore varia. - Il formato varia: 34 cm (1863), 36 cm (1902). – Sospeso dal 1917 al 1919. - TO00184342</w:t>
      </w:r>
      <w:r w:rsidR="00D67686" w:rsidRPr="008130DF">
        <w:rPr>
          <w:sz w:val="32"/>
          <w:szCs w:val="32"/>
        </w:rPr>
        <w:t>; CFI0708575</w:t>
      </w:r>
    </w:p>
    <w:p w14:paraId="64C5FD64" w14:textId="06E2002B" w:rsidR="00F750E3" w:rsidRPr="008130DF" w:rsidRDefault="00F750E3" w:rsidP="00F750E3">
      <w:pPr>
        <w:spacing w:after="0" w:line="240" w:lineRule="auto"/>
        <w:jc w:val="both"/>
        <w:rPr>
          <w:iCs/>
          <w:sz w:val="32"/>
          <w:szCs w:val="32"/>
        </w:rPr>
      </w:pPr>
      <w:r w:rsidRPr="008130DF">
        <w:rPr>
          <w:sz w:val="32"/>
          <w:szCs w:val="32"/>
        </w:rPr>
        <w:t xml:space="preserve">Nel 1870 assorbe: </w:t>
      </w:r>
      <w:r w:rsidRPr="008130DF">
        <w:rPr>
          <w:iCs/>
          <w:sz w:val="32"/>
          <w:szCs w:val="32"/>
        </w:rPr>
        <w:t>Il *Diavolo [CF276]</w:t>
      </w:r>
    </w:p>
    <w:p w14:paraId="162DFBCF" w14:textId="77777777" w:rsidR="00F750E3" w:rsidRPr="008130DF" w:rsidRDefault="00F750E3" w:rsidP="00F750E3">
      <w:pPr>
        <w:spacing w:after="0" w:line="240" w:lineRule="auto"/>
        <w:jc w:val="both"/>
        <w:rPr>
          <w:bCs/>
          <w:sz w:val="32"/>
          <w:szCs w:val="32"/>
        </w:rPr>
      </w:pPr>
      <w:r w:rsidRPr="008130DF">
        <w:rPr>
          <w:b/>
          <w:color w:val="C00000"/>
          <w:sz w:val="32"/>
          <w:szCs w:val="32"/>
        </w:rPr>
        <w:t>Copia digitale</w:t>
      </w:r>
      <w:r w:rsidRPr="008130DF">
        <w:rPr>
          <w:bCs/>
          <w:sz w:val="32"/>
          <w:szCs w:val="32"/>
        </w:rPr>
        <w:t>:</w:t>
      </w:r>
    </w:p>
    <w:p w14:paraId="7D220292" w14:textId="70F98C30" w:rsidR="00F750E3" w:rsidRPr="008130DF" w:rsidRDefault="00F750E3" w:rsidP="00D67686">
      <w:pPr>
        <w:spacing w:after="0" w:line="240" w:lineRule="auto"/>
        <w:jc w:val="both"/>
        <w:rPr>
          <w:b/>
          <w:bCs/>
          <w:sz w:val="32"/>
          <w:szCs w:val="32"/>
        </w:rPr>
      </w:pPr>
      <w:r w:rsidRPr="008130DF">
        <w:rPr>
          <w:bCs/>
          <w:sz w:val="32"/>
          <w:szCs w:val="32"/>
        </w:rPr>
        <w:t>-</w:t>
      </w:r>
      <w:hyperlink r:id="rId12" w:history="1">
        <w:r w:rsidRPr="008130DF">
          <w:rPr>
            <w:rStyle w:val="Collegamentoipertestuale"/>
            <w:bCs/>
            <w:sz w:val="32"/>
            <w:szCs w:val="32"/>
          </w:rPr>
          <w:t>1(1848)-2(1849); 4(1851); 6(1853); 7(1</w:t>
        </w:r>
        <w:r w:rsidR="007361D0" w:rsidRPr="008130DF">
          <w:rPr>
            <w:rStyle w:val="Collegamentoipertestuale"/>
            <w:bCs/>
            <w:sz w:val="32"/>
            <w:szCs w:val="32"/>
          </w:rPr>
          <w:t>8</w:t>
        </w:r>
        <w:r w:rsidRPr="008130DF">
          <w:rPr>
            <w:rStyle w:val="Collegamentoipertestuale"/>
            <w:bCs/>
            <w:sz w:val="32"/>
            <w:szCs w:val="32"/>
          </w:rPr>
          <w:t>54)</w:t>
        </w:r>
      </w:hyperlink>
    </w:p>
    <w:p w14:paraId="1CC99B18" w14:textId="270757CD" w:rsidR="00F750E3" w:rsidRPr="008130DF" w:rsidRDefault="00F750E3" w:rsidP="00F750E3">
      <w:pPr>
        <w:spacing w:after="0" w:line="240" w:lineRule="auto"/>
        <w:jc w:val="both"/>
        <w:rPr>
          <w:bCs/>
          <w:sz w:val="32"/>
          <w:szCs w:val="32"/>
        </w:rPr>
      </w:pPr>
      <w:r w:rsidRPr="008130DF">
        <w:rPr>
          <w:bCs/>
          <w:sz w:val="32"/>
          <w:szCs w:val="32"/>
        </w:rPr>
        <w:t>-</w:t>
      </w:r>
      <w:hyperlink r:id="rId13" w:history="1">
        <w:r w:rsidR="00D67686" w:rsidRPr="008130DF">
          <w:rPr>
            <w:rStyle w:val="Collegamentoipertestuale"/>
            <w:bCs/>
            <w:sz w:val="32"/>
            <w:szCs w:val="32"/>
          </w:rPr>
          <w:t>n.3-25</w:t>
        </w:r>
        <w:r w:rsidRPr="008130DF">
          <w:rPr>
            <w:rStyle w:val="Collegamentoipertestuale"/>
            <w:bCs/>
            <w:sz w:val="32"/>
            <w:szCs w:val="32"/>
          </w:rPr>
          <w:t xml:space="preserve">(1848), </w:t>
        </w:r>
        <w:r w:rsidR="00D67686" w:rsidRPr="008130DF">
          <w:rPr>
            <w:rStyle w:val="Collegamentoipertestuale"/>
            <w:bCs/>
            <w:sz w:val="32"/>
            <w:szCs w:val="32"/>
          </w:rPr>
          <w:t>n.1-71</w:t>
        </w:r>
        <w:r w:rsidRPr="008130DF">
          <w:rPr>
            <w:rStyle w:val="Collegamentoipertestuale"/>
            <w:bCs/>
            <w:sz w:val="32"/>
            <w:szCs w:val="32"/>
          </w:rPr>
          <w:t xml:space="preserve">(1849), </w:t>
        </w:r>
        <w:r w:rsidR="00D67686" w:rsidRPr="008130DF">
          <w:rPr>
            <w:rStyle w:val="Collegamentoipertestuale"/>
            <w:bCs/>
            <w:sz w:val="32"/>
            <w:szCs w:val="32"/>
          </w:rPr>
          <w:t>n.105(</w:t>
        </w:r>
        <w:r w:rsidRPr="008130DF">
          <w:rPr>
            <w:rStyle w:val="Collegamentoipertestuale"/>
            <w:bCs/>
            <w:sz w:val="32"/>
            <w:szCs w:val="32"/>
          </w:rPr>
          <w:t>1860</w:t>
        </w:r>
        <w:r w:rsidR="00D67686" w:rsidRPr="008130DF">
          <w:rPr>
            <w:rStyle w:val="Collegamentoipertestuale"/>
            <w:bCs/>
            <w:sz w:val="32"/>
            <w:szCs w:val="32"/>
          </w:rPr>
          <w:t>)</w:t>
        </w:r>
      </w:hyperlink>
    </w:p>
    <w:p w14:paraId="7D4FAB87" w14:textId="4B79612D" w:rsidR="00F750E3" w:rsidRPr="008130DF" w:rsidRDefault="00F750E3" w:rsidP="00D67686">
      <w:pPr>
        <w:spacing w:after="0" w:line="240" w:lineRule="auto"/>
        <w:jc w:val="both"/>
        <w:rPr>
          <w:sz w:val="32"/>
          <w:szCs w:val="32"/>
        </w:rPr>
      </w:pPr>
      <w:r w:rsidRPr="008130DF">
        <w:rPr>
          <w:sz w:val="32"/>
          <w:szCs w:val="32"/>
        </w:rPr>
        <w:t>-</w:t>
      </w:r>
      <w:hyperlink r:id="rId14" w:history="1">
        <w:r w:rsidRPr="008130DF">
          <w:rPr>
            <w:rStyle w:val="Collegamentoipertestuale"/>
            <w:sz w:val="32"/>
            <w:szCs w:val="32"/>
          </w:rPr>
          <w:t>3(1850); 7(1854)</w:t>
        </w:r>
      </w:hyperlink>
    </w:p>
    <w:p w14:paraId="444149EC" w14:textId="66DA00DD" w:rsidR="0031062F" w:rsidRPr="008130DF" w:rsidRDefault="00F750E3" w:rsidP="00F750E3">
      <w:pPr>
        <w:spacing w:after="0" w:line="240" w:lineRule="auto"/>
        <w:jc w:val="both"/>
        <w:rPr>
          <w:sz w:val="32"/>
          <w:szCs w:val="32"/>
        </w:rPr>
      </w:pPr>
      <w:r w:rsidRPr="008130DF">
        <w:rPr>
          <w:sz w:val="32"/>
          <w:szCs w:val="32"/>
        </w:rPr>
        <w:t>-</w:t>
      </w:r>
      <w:hyperlink r:id="rId15" w:history="1">
        <w:r w:rsidRPr="008130DF">
          <w:rPr>
            <w:rStyle w:val="Collegamentoipertestuale"/>
            <w:sz w:val="32"/>
            <w:szCs w:val="32"/>
          </w:rPr>
          <w:t>5(1852)</w:t>
        </w:r>
      </w:hyperlink>
    </w:p>
    <w:p w14:paraId="04050C60" w14:textId="01496F88" w:rsidR="00E30158" w:rsidRPr="008130DF" w:rsidRDefault="008130DF" w:rsidP="008130DF">
      <w:pPr>
        <w:spacing w:after="0" w:line="240" w:lineRule="auto"/>
        <w:jc w:val="center"/>
        <w:rPr>
          <w:sz w:val="32"/>
          <w:szCs w:val="32"/>
        </w:rPr>
      </w:pPr>
      <w:r w:rsidRPr="008130DF">
        <w:rPr>
          <w:rFonts w:cstheme="minorHAnsi"/>
          <w:b/>
          <w:noProof/>
          <w:color w:val="C00000"/>
          <w:sz w:val="32"/>
          <w:szCs w:val="32"/>
        </w:rPr>
        <w:drawing>
          <wp:inline distT="0" distB="0" distL="0" distR="0" wp14:anchorId="23129266" wp14:editId="626B3064">
            <wp:extent cx="1620000" cy="2160000"/>
            <wp:effectExtent l="0" t="0" r="0" b="0"/>
            <wp:docPr id="543097504"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620000" cy="2160000"/>
                    </a:xfrm>
                    <a:prstGeom prst="rect">
                      <a:avLst/>
                    </a:prstGeom>
                    <a:noFill/>
                  </pic:spPr>
                </pic:pic>
              </a:graphicData>
            </a:graphic>
          </wp:inline>
        </w:drawing>
      </w:r>
      <w:r w:rsidRPr="008130DF">
        <w:rPr>
          <w:noProof/>
          <w:sz w:val="32"/>
          <w:szCs w:val="32"/>
        </w:rPr>
        <w:drawing>
          <wp:inline distT="0" distB="0" distL="0" distR="0" wp14:anchorId="21B4D915" wp14:editId="452C4E42">
            <wp:extent cx="1558800" cy="2160000"/>
            <wp:effectExtent l="0" t="0" r="3810" b="0"/>
            <wp:docPr id="141557818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58800" cy="2160000"/>
                    </a:xfrm>
                    <a:prstGeom prst="rect">
                      <a:avLst/>
                    </a:prstGeom>
                    <a:noFill/>
                  </pic:spPr>
                </pic:pic>
              </a:graphicData>
            </a:graphic>
          </wp:inline>
        </w:drawing>
      </w:r>
    </w:p>
    <w:p w14:paraId="4F873C5E" w14:textId="70DC5E41" w:rsidR="00B83BF8" w:rsidRPr="008130DF" w:rsidRDefault="00B83BF8" w:rsidP="00F750E3">
      <w:pPr>
        <w:spacing w:after="0" w:line="240" w:lineRule="auto"/>
        <w:jc w:val="both"/>
        <w:rPr>
          <w:sz w:val="32"/>
          <w:szCs w:val="32"/>
        </w:rPr>
      </w:pPr>
      <w:r w:rsidRPr="008130DF">
        <w:rPr>
          <w:sz w:val="32"/>
          <w:szCs w:val="32"/>
        </w:rPr>
        <w:lastRenderedPageBreak/>
        <w:t>*</w:t>
      </w:r>
      <w:r w:rsidRPr="008130DF">
        <w:rPr>
          <w:b/>
          <w:bCs/>
          <w:sz w:val="32"/>
          <w:szCs w:val="32"/>
        </w:rPr>
        <w:t>Strenna del Fischietto</w:t>
      </w:r>
      <w:r w:rsidRPr="008130DF">
        <w:rPr>
          <w:sz w:val="32"/>
          <w:szCs w:val="32"/>
        </w:rPr>
        <w:t>. - 1850-1899. - Torino : S</w:t>
      </w:r>
      <w:r w:rsidR="00694C51" w:rsidRPr="008130DF">
        <w:rPr>
          <w:sz w:val="32"/>
          <w:szCs w:val="32"/>
        </w:rPr>
        <w:t>ebastiano</w:t>
      </w:r>
      <w:r w:rsidRPr="008130DF">
        <w:rPr>
          <w:sz w:val="32"/>
          <w:szCs w:val="32"/>
        </w:rPr>
        <w:t xml:space="preserve"> Franco e co., 1849-1898. – 50 volumi : ill. ; 21 cm. ((Annuale. - Dal 1870 l'indicazione dell'annata è quella relativa al giornale Il fischietto. - L'editore cambia: Tipografia Letteraria; poi Tipografia operaia. - ACNP P 00035214. - TO00195975</w:t>
      </w:r>
      <w:r w:rsidR="00694C51" w:rsidRPr="008130DF">
        <w:rPr>
          <w:sz w:val="32"/>
          <w:szCs w:val="32"/>
        </w:rPr>
        <w:t>; RML0108409]</w:t>
      </w:r>
    </w:p>
    <w:p w14:paraId="112352B3" w14:textId="1D13C7C2" w:rsidR="00B83BF8" w:rsidRPr="008130DF" w:rsidRDefault="00B83BF8" w:rsidP="00F750E3">
      <w:pPr>
        <w:spacing w:after="0" w:line="240" w:lineRule="auto"/>
        <w:jc w:val="both"/>
        <w:rPr>
          <w:sz w:val="32"/>
          <w:szCs w:val="32"/>
        </w:rPr>
      </w:pPr>
      <w:r w:rsidRPr="008130DF">
        <w:rPr>
          <w:sz w:val="32"/>
          <w:szCs w:val="32"/>
        </w:rPr>
        <w:t xml:space="preserve">Comprende: </w:t>
      </w:r>
    </w:p>
    <w:p w14:paraId="473205AD" w14:textId="77777777" w:rsidR="00B83BF8" w:rsidRPr="008130DF" w:rsidRDefault="00B83BF8" w:rsidP="00B83BF8">
      <w:pPr>
        <w:spacing w:after="0" w:line="240" w:lineRule="auto"/>
        <w:rPr>
          <w:sz w:val="32"/>
          <w:szCs w:val="32"/>
        </w:rPr>
      </w:pPr>
      <w:hyperlink r:id="rId18" w:tgtFrame="_self" w:history="1">
        <w:r w:rsidRPr="008130DF">
          <w:rPr>
            <w:rStyle w:val="Collegamentoipertestuale"/>
            <w:color w:val="auto"/>
            <w:sz w:val="32"/>
            <w:szCs w:val="32"/>
            <w:u w:val="none"/>
          </w:rPr>
          <w:t>Il Fischietto in Spagna / memorie di Camillo [Marietti]</w:t>
        </w:r>
      </w:hyperlink>
      <w:r w:rsidRPr="008130DF">
        <w:rPr>
          <w:sz w:val="32"/>
          <w:szCs w:val="32"/>
        </w:rPr>
        <w:t xml:space="preserve"> </w:t>
      </w:r>
      <w:r w:rsidRPr="008130DF">
        <w:rPr>
          <w:sz w:val="32"/>
          <w:szCs w:val="32"/>
        </w:rPr>
        <w:br/>
      </w:r>
      <w:hyperlink r:id="rId19" w:tgtFrame="_self" w:history="1">
        <w:r w:rsidRPr="008130DF">
          <w:rPr>
            <w:rStyle w:val="Collegamentoipertestuale"/>
            <w:color w:val="auto"/>
            <w:sz w:val="32"/>
            <w:szCs w:val="32"/>
            <w:u w:val="none"/>
          </w:rPr>
          <w:t>Il fischietto nella fausta ricorrenza del suo cinquantenario - la storia d'un Giornale - ai suoi abbonati riconoscenti dedica : [numero unico]</w:t>
        </w:r>
      </w:hyperlink>
      <w:r w:rsidRPr="008130DF">
        <w:rPr>
          <w:sz w:val="32"/>
          <w:szCs w:val="32"/>
        </w:rPr>
        <w:t xml:space="preserve"> </w:t>
      </w:r>
      <w:r w:rsidRPr="008130DF">
        <w:rPr>
          <w:sz w:val="32"/>
          <w:szCs w:val="32"/>
        </w:rPr>
        <w:br/>
      </w:r>
      <w:hyperlink r:id="rId20" w:tgtFrame="_self" w:history="1">
        <w:r w:rsidRPr="008130DF">
          <w:rPr>
            <w:rStyle w:val="Collegamentoipertestuale"/>
            <w:color w:val="auto"/>
            <w:sz w:val="32"/>
            <w:szCs w:val="32"/>
            <w:u w:val="none"/>
          </w:rPr>
          <w:t>Manuale del perfetto cretino : Strenna del fischietto pel 1899</w:t>
        </w:r>
      </w:hyperlink>
      <w:r w:rsidRPr="008130DF">
        <w:rPr>
          <w:sz w:val="32"/>
          <w:szCs w:val="32"/>
        </w:rPr>
        <w:t xml:space="preserve"> </w:t>
      </w:r>
    </w:p>
    <w:p w14:paraId="14111DB0" w14:textId="77777777" w:rsidR="00B83BF8" w:rsidRPr="008130DF" w:rsidRDefault="00B83BF8" w:rsidP="00F750E3">
      <w:pPr>
        <w:spacing w:after="0" w:line="240" w:lineRule="auto"/>
        <w:jc w:val="both"/>
        <w:rPr>
          <w:sz w:val="32"/>
          <w:szCs w:val="32"/>
        </w:rPr>
      </w:pPr>
    </w:p>
    <w:p w14:paraId="589CEF24" w14:textId="37E26F6B" w:rsidR="008130DF" w:rsidRDefault="008130DF" w:rsidP="008130DF">
      <w:pPr>
        <w:spacing w:after="0" w:line="240" w:lineRule="auto"/>
        <w:jc w:val="both"/>
        <w:rPr>
          <w:sz w:val="32"/>
          <w:szCs w:val="32"/>
        </w:rPr>
      </w:pPr>
      <w:r w:rsidRPr="008130DF">
        <w:rPr>
          <w:sz w:val="32"/>
          <w:szCs w:val="32"/>
        </w:rPr>
        <w:t>Il *</w:t>
      </w:r>
      <w:r w:rsidRPr="008130DF">
        <w:rPr>
          <w:b/>
          <w:bCs/>
          <w:sz w:val="32"/>
          <w:szCs w:val="32"/>
        </w:rPr>
        <w:t>nuovo fischietto</w:t>
      </w:r>
      <w:r w:rsidRPr="008130DF">
        <w:rPr>
          <w:sz w:val="32"/>
          <w:szCs w:val="32"/>
        </w:rPr>
        <w:t>. – Anno 1, n. 1 (1853)-anno 2 (</w:t>
      </w:r>
      <w:r w:rsidR="00CA0681">
        <w:rPr>
          <w:sz w:val="32"/>
          <w:szCs w:val="32"/>
        </w:rPr>
        <w:t xml:space="preserve">14 gennaio </w:t>
      </w:r>
      <w:r w:rsidRPr="008130DF">
        <w:rPr>
          <w:sz w:val="32"/>
          <w:szCs w:val="32"/>
        </w:rPr>
        <w:t xml:space="preserve">1854). - Torino : Falletti, 1853-1854. – 2 volumi : ill. ; 30 cm. ((Trisettimanale. -  </w:t>
      </w:r>
      <w:r w:rsidR="00CA0681" w:rsidRPr="008130DF">
        <w:rPr>
          <w:sz w:val="32"/>
          <w:szCs w:val="32"/>
        </w:rPr>
        <w:t>Direttor</w:t>
      </w:r>
      <w:r w:rsidR="00CA0681">
        <w:rPr>
          <w:sz w:val="32"/>
          <w:szCs w:val="32"/>
        </w:rPr>
        <w:t>e</w:t>
      </w:r>
      <w:r w:rsidR="00CA0681" w:rsidRPr="008130DF">
        <w:rPr>
          <w:sz w:val="32"/>
          <w:szCs w:val="32"/>
        </w:rPr>
        <w:t xml:space="preserve">: </w:t>
      </w:r>
      <w:r w:rsidR="00CA0681">
        <w:rPr>
          <w:sz w:val="32"/>
          <w:szCs w:val="32"/>
        </w:rPr>
        <w:t>Fra Chichibio (</w:t>
      </w:r>
      <w:hyperlink r:id="rId21" w:history="1">
        <w:r w:rsidR="00CA0681" w:rsidRPr="008130DF">
          <w:rPr>
            <w:rStyle w:val="Collegamentoipertestuale"/>
            <w:color w:val="auto"/>
            <w:sz w:val="32"/>
            <w:szCs w:val="32"/>
            <w:u w:val="none"/>
          </w:rPr>
          <w:t>Carlo A</w:t>
        </w:r>
        <w:r w:rsidR="00CA0681">
          <w:rPr>
            <w:rStyle w:val="Collegamentoipertestuale"/>
            <w:color w:val="auto"/>
            <w:sz w:val="32"/>
            <w:szCs w:val="32"/>
            <w:u w:val="none"/>
          </w:rPr>
          <w:t>-</w:t>
        </w:r>
        <w:r w:rsidR="00CA0681" w:rsidRPr="008130DF">
          <w:rPr>
            <w:rStyle w:val="Collegamentoipertestuale"/>
            <w:color w:val="auto"/>
            <w:sz w:val="32"/>
            <w:szCs w:val="32"/>
            <w:u w:val="none"/>
          </w:rPr>
          <w:t>valle</w:t>
        </w:r>
      </w:hyperlink>
      <w:r w:rsidR="00CA0681">
        <w:t xml:space="preserve">). - </w:t>
      </w:r>
      <w:r w:rsidRPr="008130DF">
        <w:rPr>
          <w:sz w:val="32"/>
          <w:szCs w:val="32"/>
        </w:rPr>
        <w:t>TO00190259</w:t>
      </w:r>
    </w:p>
    <w:p w14:paraId="63BD3D17" w14:textId="187EC05E" w:rsidR="00CA0681" w:rsidRPr="008130DF" w:rsidRDefault="00CA0681" w:rsidP="008130DF">
      <w:pPr>
        <w:spacing w:after="0" w:line="240" w:lineRule="auto"/>
        <w:jc w:val="both"/>
        <w:rPr>
          <w:sz w:val="32"/>
          <w:szCs w:val="32"/>
        </w:rPr>
      </w:pPr>
      <w:r>
        <w:rPr>
          <w:sz w:val="32"/>
          <w:szCs w:val="32"/>
        </w:rPr>
        <w:t>Autore: A-valle, Carlo</w:t>
      </w:r>
    </w:p>
    <w:p w14:paraId="178F118C" w14:textId="77777777" w:rsidR="008130DF" w:rsidRPr="008130DF" w:rsidRDefault="008130DF" w:rsidP="008130DF">
      <w:pPr>
        <w:spacing w:after="0" w:line="240" w:lineRule="auto"/>
        <w:jc w:val="both"/>
        <w:rPr>
          <w:sz w:val="32"/>
          <w:szCs w:val="32"/>
        </w:rPr>
      </w:pPr>
      <w:r w:rsidRPr="008130DF">
        <w:rPr>
          <w:sz w:val="32"/>
          <w:szCs w:val="32"/>
        </w:rPr>
        <w:t>Il *</w:t>
      </w:r>
      <w:r w:rsidRPr="008130DF">
        <w:rPr>
          <w:b/>
          <w:sz w:val="32"/>
          <w:szCs w:val="32"/>
        </w:rPr>
        <w:t>fischietto</w:t>
      </w:r>
      <w:r w:rsidRPr="008130DF">
        <w:rPr>
          <w:sz w:val="32"/>
          <w:szCs w:val="32"/>
        </w:rPr>
        <w:t xml:space="preserve">. </w:t>
      </w:r>
      <w:r w:rsidRPr="008130DF">
        <w:rPr>
          <w:b/>
          <w:bCs/>
          <w:sz w:val="32"/>
          <w:szCs w:val="32"/>
        </w:rPr>
        <w:t>– Ed. française ebdomadaire.</w:t>
      </w:r>
      <w:r w:rsidRPr="008130DF">
        <w:rPr>
          <w:sz w:val="32"/>
          <w:szCs w:val="32"/>
        </w:rPr>
        <w:t xml:space="preserve"> - N. 1 (8 aprile 1854)-1 luglio 1854. - Turin : Imprimerie Cassone, 1854. – 1 volume : ill. ; 30 cm.</w:t>
      </w:r>
    </w:p>
    <w:p w14:paraId="66A0D6B0" w14:textId="77777777" w:rsidR="008130DF" w:rsidRDefault="008130DF" w:rsidP="008130DF">
      <w:pPr>
        <w:spacing w:after="0" w:line="240" w:lineRule="auto"/>
        <w:jc w:val="both"/>
        <w:rPr>
          <w:sz w:val="32"/>
          <w:szCs w:val="32"/>
        </w:rPr>
      </w:pPr>
      <w:r w:rsidRPr="008130DF">
        <w:rPr>
          <w:sz w:val="32"/>
          <w:szCs w:val="32"/>
        </w:rPr>
        <w:t>Le *</w:t>
      </w:r>
      <w:r w:rsidRPr="008130DF">
        <w:rPr>
          <w:b/>
          <w:bCs/>
          <w:sz w:val="32"/>
          <w:szCs w:val="32"/>
        </w:rPr>
        <w:t>père siffleur</w:t>
      </w:r>
      <w:r w:rsidRPr="008130DF">
        <w:rPr>
          <w:sz w:val="32"/>
          <w:szCs w:val="32"/>
        </w:rPr>
        <w:t xml:space="preserve"> : journal illustré. – Turin : Imprimerie des frères Steffenone &amp; C., 1854- 1855. – 1 volume</w:t>
      </w:r>
    </w:p>
    <w:p w14:paraId="68F199D7" w14:textId="77777777" w:rsidR="008130DF" w:rsidRPr="008130DF" w:rsidRDefault="008130DF" w:rsidP="008130DF">
      <w:pPr>
        <w:spacing w:after="0" w:line="240" w:lineRule="auto"/>
        <w:jc w:val="both"/>
        <w:rPr>
          <w:sz w:val="32"/>
          <w:szCs w:val="32"/>
        </w:rPr>
      </w:pPr>
    </w:p>
    <w:p w14:paraId="45FEBCC7" w14:textId="3734D47A" w:rsidR="008130DF" w:rsidRPr="008130DF" w:rsidRDefault="008130DF" w:rsidP="008130DF">
      <w:pPr>
        <w:spacing w:after="0" w:line="240" w:lineRule="auto"/>
        <w:jc w:val="center"/>
        <w:rPr>
          <w:sz w:val="32"/>
          <w:szCs w:val="32"/>
        </w:rPr>
      </w:pPr>
      <w:r w:rsidRPr="008130DF">
        <w:rPr>
          <w:rFonts w:cstheme="minorHAnsi"/>
          <w:b/>
          <w:noProof/>
          <w:color w:val="C00000"/>
          <w:sz w:val="32"/>
          <w:szCs w:val="32"/>
        </w:rPr>
        <w:drawing>
          <wp:inline distT="0" distB="0" distL="0" distR="0" wp14:anchorId="33387643" wp14:editId="17A7B389">
            <wp:extent cx="2901600" cy="2160000"/>
            <wp:effectExtent l="0" t="0" r="0" b="0"/>
            <wp:docPr id="204619572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901600" cy="2160000"/>
                    </a:xfrm>
                    <a:prstGeom prst="rect">
                      <a:avLst/>
                    </a:prstGeom>
                    <a:noFill/>
                  </pic:spPr>
                </pic:pic>
              </a:graphicData>
            </a:graphic>
          </wp:inline>
        </w:drawing>
      </w:r>
      <w:r w:rsidRPr="008130DF">
        <w:rPr>
          <w:noProof/>
          <w:sz w:val="32"/>
          <w:szCs w:val="32"/>
        </w:rPr>
        <w:drawing>
          <wp:inline distT="0" distB="0" distL="0" distR="0" wp14:anchorId="6157C8C2" wp14:editId="179F4DDD">
            <wp:extent cx="1522800" cy="2160000"/>
            <wp:effectExtent l="0" t="0" r="1270" b="0"/>
            <wp:docPr id="1686131305"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522800" cy="2160000"/>
                    </a:xfrm>
                    <a:prstGeom prst="rect">
                      <a:avLst/>
                    </a:prstGeom>
                    <a:noFill/>
                  </pic:spPr>
                </pic:pic>
              </a:graphicData>
            </a:graphic>
          </wp:inline>
        </w:drawing>
      </w:r>
      <w:r w:rsidRPr="008130DF">
        <w:rPr>
          <w:noProof/>
          <w:sz w:val="32"/>
          <w:szCs w:val="32"/>
        </w:rPr>
        <w:drawing>
          <wp:inline distT="0" distB="0" distL="0" distR="0" wp14:anchorId="12CF7724" wp14:editId="557AC883">
            <wp:extent cx="1436400" cy="2160000"/>
            <wp:effectExtent l="0" t="0" r="0" b="0"/>
            <wp:docPr id="134780464"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36400" cy="2160000"/>
                    </a:xfrm>
                    <a:prstGeom prst="rect">
                      <a:avLst/>
                    </a:prstGeom>
                    <a:noFill/>
                  </pic:spPr>
                </pic:pic>
              </a:graphicData>
            </a:graphic>
          </wp:inline>
        </w:drawing>
      </w:r>
    </w:p>
    <w:p w14:paraId="757CD73F" w14:textId="1FF81BE1" w:rsidR="00F47373" w:rsidRPr="008130DF" w:rsidRDefault="00F47373" w:rsidP="00F750E3">
      <w:pPr>
        <w:spacing w:after="0" w:line="240" w:lineRule="auto"/>
        <w:jc w:val="both"/>
        <w:rPr>
          <w:sz w:val="32"/>
          <w:szCs w:val="32"/>
        </w:rPr>
      </w:pPr>
      <w:r w:rsidRPr="008130DF">
        <w:rPr>
          <w:sz w:val="32"/>
          <w:szCs w:val="32"/>
        </w:rPr>
        <w:t>*</w:t>
      </w:r>
      <w:r w:rsidRPr="008130DF">
        <w:rPr>
          <w:b/>
          <w:bCs/>
          <w:sz w:val="32"/>
          <w:szCs w:val="32"/>
        </w:rPr>
        <w:t>Calendario del Fischietto</w:t>
      </w:r>
      <w:r w:rsidRPr="008130DF">
        <w:rPr>
          <w:sz w:val="32"/>
          <w:szCs w:val="32"/>
        </w:rPr>
        <w:t xml:space="preserve"> .... - [Torino : s.n., 1860-18</w:t>
      </w:r>
      <w:r w:rsidR="00BA6822" w:rsidRPr="008130DF">
        <w:rPr>
          <w:sz w:val="32"/>
          <w:szCs w:val="32"/>
        </w:rPr>
        <w:t>80</w:t>
      </w:r>
      <w:r w:rsidRPr="008130DF">
        <w:rPr>
          <w:sz w:val="32"/>
          <w:szCs w:val="32"/>
        </w:rPr>
        <w:t xml:space="preserve">]. - fogli : ill. ; 35 x 52 cm. ((Annuale. - Date e note editoriali dal giornale di cui è allegato (Il fischietto). - I calendari sono disposti tra motivi d'ornato, simboli e vignette umoristiche, in parte di contenuto satirico riferito alla situazione politica italiana dell'anno. </w:t>
      </w:r>
      <w:r w:rsidR="00BA6822" w:rsidRPr="008130DF">
        <w:rPr>
          <w:sz w:val="32"/>
          <w:szCs w:val="32"/>
        </w:rPr>
        <w:t>–</w:t>
      </w:r>
      <w:r w:rsidRPr="008130DF">
        <w:rPr>
          <w:sz w:val="32"/>
          <w:szCs w:val="32"/>
        </w:rPr>
        <w:t xml:space="preserve"> </w:t>
      </w:r>
      <w:r w:rsidR="00BA6822" w:rsidRPr="008130DF">
        <w:rPr>
          <w:sz w:val="32"/>
          <w:szCs w:val="32"/>
        </w:rPr>
        <w:t xml:space="preserve">Il formato varia. - </w:t>
      </w:r>
      <w:r w:rsidRPr="008130DF">
        <w:rPr>
          <w:sz w:val="32"/>
          <w:szCs w:val="32"/>
        </w:rPr>
        <w:t>LO11810192</w:t>
      </w:r>
    </w:p>
    <w:p w14:paraId="757EE1E3" w14:textId="64DAE1D4" w:rsidR="00F47373" w:rsidRPr="008130DF" w:rsidRDefault="00F47373" w:rsidP="00F750E3">
      <w:pPr>
        <w:spacing w:after="0" w:line="240" w:lineRule="auto"/>
        <w:jc w:val="both"/>
        <w:rPr>
          <w:sz w:val="32"/>
          <w:szCs w:val="32"/>
        </w:rPr>
      </w:pPr>
      <w:r w:rsidRPr="008130DF">
        <w:rPr>
          <w:rFonts w:cstheme="minorHAnsi"/>
          <w:sz w:val="32"/>
          <w:szCs w:val="32"/>
        </w:rPr>
        <w:t>Autore: Redenti</w:t>
      </w:r>
      <w:r w:rsidR="00953E13" w:rsidRPr="008130DF">
        <w:rPr>
          <w:rFonts w:cstheme="minorHAnsi"/>
          <w:sz w:val="32"/>
          <w:szCs w:val="32"/>
        </w:rPr>
        <w:t>,</w:t>
      </w:r>
      <w:r w:rsidRPr="008130DF">
        <w:rPr>
          <w:rFonts w:cstheme="minorHAnsi"/>
          <w:sz w:val="32"/>
          <w:szCs w:val="32"/>
        </w:rPr>
        <w:t xml:space="preserve"> Francesco &lt;1819-1876&gt;</w:t>
      </w:r>
    </w:p>
    <w:p w14:paraId="042D0A1F" w14:textId="77777777" w:rsidR="00BA6822" w:rsidRPr="008130DF" w:rsidRDefault="00BA6822" w:rsidP="00F47373">
      <w:pPr>
        <w:spacing w:after="0" w:line="240" w:lineRule="auto"/>
        <w:jc w:val="both"/>
        <w:rPr>
          <w:iCs/>
          <w:sz w:val="32"/>
          <w:szCs w:val="32"/>
        </w:rPr>
      </w:pPr>
    </w:p>
    <w:p w14:paraId="09784E3D" w14:textId="73BBBC20" w:rsidR="00F47373" w:rsidRPr="008130DF" w:rsidRDefault="00F47373" w:rsidP="00F47373">
      <w:pPr>
        <w:spacing w:after="0" w:line="240" w:lineRule="auto"/>
        <w:jc w:val="both"/>
        <w:rPr>
          <w:iCs/>
          <w:sz w:val="32"/>
          <w:szCs w:val="32"/>
        </w:rPr>
      </w:pPr>
      <w:r w:rsidRPr="008130DF">
        <w:rPr>
          <w:iCs/>
          <w:sz w:val="32"/>
          <w:szCs w:val="32"/>
        </w:rPr>
        <w:lastRenderedPageBreak/>
        <w:t>Soggetto: Satira – 1848-1921</w:t>
      </w:r>
    </w:p>
    <w:p w14:paraId="737E50BF" w14:textId="77777777" w:rsidR="008130DF" w:rsidRPr="00BA6822" w:rsidRDefault="008130DF" w:rsidP="00F47373">
      <w:pPr>
        <w:spacing w:after="0" w:line="240" w:lineRule="auto"/>
        <w:jc w:val="both"/>
        <w:rPr>
          <w:sz w:val="20"/>
          <w:szCs w:val="20"/>
        </w:rPr>
      </w:pPr>
    </w:p>
    <w:p w14:paraId="577A4A64" w14:textId="77777777" w:rsidR="00F750E3" w:rsidRDefault="00F750E3" w:rsidP="00F750E3">
      <w:pPr>
        <w:spacing w:after="0" w:line="240" w:lineRule="auto"/>
        <w:jc w:val="both"/>
        <w:rPr>
          <w:rFonts w:cstheme="minorHAnsi"/>
          <w:b/>
          <w:bCs/>
          <w:color w:val="C00000"/>
          <w:sz w:val="44"/>
          <w:szCs w:val="44"/>
        </w:rPr>
      </w:pPr>
      <w:r w:rsidRPr="00281ADE">
        <w:rPr>
          <w:rFonts w:cstheme="minorHAnsi"/>
          <w:b/>
          <w:bCs/>
          <w:color w:val="C00000"/>
          <w:sz w:val="44"/>
          <w:szCs w:val="44"/>
        </w:rPr>
        <w:t>Informazioni storico-bibliografiche</w:t>
      </w:r>
    </w:p>
    <w:p w14:paraId="71D546D1" w14:textId="77777777" w:rsidR="00F750E3" w:rsidRPr="00BA6822" w:rsidRDefault="00F750E3" w:rsidP="00F750E3">
      <w:pPr>
        <w:spacing w:after="0" w:line="240" w:lineRule="auto"/>
        <w:jc w:val="both"/>
        <w:rPr>
          <w:rFonts w:cstheme="minorHAnsi"/>
          <w:sz w:val="16"/>
          <w:szCs w:val="16"/>
        </w:rPr>
      </w:pPr>
      <w:r w:rsidRPr="00BA6822">
        <w:rPr>
          <w:rFonts w:cstheme="minorHAnsi"/>
          <w:b/>
          <w:bCs/>
          <w:i/>
          <w:iCs/>
          <w:sz w:val="16"/>
          <w:szCs w:val="16"/>
        </w:rPr>
        <w:t>Il Fischietto</w:t>
      </w:r>
      <w:r w:rsidRPr="00BA6822">
        <w:rPr>
          <w:rFonts w:cstheme="minorHAnsi"/>
          <w:sz w:val="16"/>
          <w:szCs w:val="16"/>
        </w:rPr>
        <w:t xml:space="preserve"> fu una rivista satirica fondata a </w:t>
      </w:r>
      <w:hyperlink r:id="rId25" w:tooltip="Torino" w:history="1">
        <w:r w:rsidRPr="00BA6822">
          <w:rPr>
            <w:rStyle w:val="Collegamentoipertestuale"/>
            <w:rFonts w:cstheme="minorHAnsi"/>
            <w:color w:val="auto"/>
            <w:sz w:val="16"/>
            <w:szCs w:val="16"/>
            <w:u w:val="none"/>
          </w:rPr>
          <w:t>Torino</w:t>
        </w:r>
      </w:hyperlink>
      <w:r w:rsidRPr="00BA6822">
        <w:rPr>
          <w:rFonts w:cstheme="minorHAnsi"/>
          <w:sz w:val="16"/>
          <w:szCs w:val="16"/>
        </w:rPr>
        <w:t xml:space="preserve"> nel 1848 dal disegnatore Lorenzo Pedrone (Icilio) e dal tipografo </w:t>
      </w:r>
      <w:hyperlink r:id="rId26" w:tooltip="Giuseppe Cassone (la pagina non esiste)" w:history="1">
        <w:r w:rsidRPr="00BA6822">
          <w:rPr>
            <w:rStyle w:val="Collegamentoipertestuale"/>
            <w:rFonts w:cstheme="minorHAnsi"/>
            <w:color w:val="auto"/>
            <w:sz w:val="16"/>
            <w:szCs w:val="16"/>
            <w:u w:val="none"/>
          </w:rPr>
          <w:t>Giuseppe Cassone</w:t>
        </w:r>
      </w:hyperlink>
      <w:r w:rsidRPr="00BA6822">
        <w:rPr>
          <w:rFonts w:cstheme="minorHAnsi"/>
          <w:sz w:val="16"/>
          <w:szCs w:val="16"/>
        </w:rPr>
        <w:t>, pubblicata, con differenti periodicità, fino al 1916. È considerata la più importante rivista satirica italiana della sua epoca</w:t>
      </w:r>
      <w:hyperlink r:id="rId27" w:anchor="cite_note-Arretinum-1" w:history="1">
        <w:r w:rsidRPr="00BA6822">
          <w:rPr>
            <w:rStyle w:val="Collegamentoipertestuale"/>
            <w:rFonts w:cstheme="minorHAnsi"/>
            <w:color w:val="auto"/>
            <w:sz w:val="16"/>
            <w:szCs w:val="16"/>
            <w:u w:val="none"/>
            <w:vertAlign w:val="superscript"/>
          </w:rPr>
          <w:t>[1]</w:t>
        </w:r>
      </w:hyperlink>
      <w:r w:rsidRPr="00BA6822">
        <w:rPr>
          <w:rFonts w:cstheme="minorHAnsi"/>
          <w:sz w:val="16"/>
          <w:szCs w:val="16"/>
        </w:rPr>
        <w:t xml:space="preserve">. </w:t>
      </w:r>
    </w:p>
    <w:p w14:paraId="1AD8E200" w14:textId="77777777" w:rsidR="00F750E3" w:rsidRPr="00BA6822" w:rsidRDefault="00F750E3" w:rsidP="00F750E3">
      <w:pPr>
        <w:spacing w:after="0" w:line="240" w:lineRule="auto"/>
        <w:jc w:val="both"/>
        <w:rPr>
          <w:rFonts w:cstheme="minorHAnsi"/>
          <w:b/>
          <w:bCs/>
          <w:sz w:val="16"/>
          <w:szCs w:val="16"/>
        </w:rPr>
      </w:pPr>
      <w:r w:rsidRPr="00BA6822">
        <w:rPr>
          <w:rFonts w:cstheme="minorHAnsi"/>
          <w:b/>
          <w:bCs/>
          <w:sz w:val="16"/>
          <w:szCs w:val="16"/>
        </w:rPr>
        <w:t>Storia</w:t>
      </w:r>
    </w:p>
    <w:p w14:paraId="5A5CCF43" w14:textId="122680DD" w:rsidR="00F750E3" w:rsidRPr="00BA6822" w:rsidRDefault="00F750E3" w:rsidP="00F750E3">
      <w:pPr>
        <w:spacing w:after="0" w:line="240" w:lineRule="auto"/>
        <w:jc w:val="both"/>
        <w:rPr>
          <w:rFonts w:cstheme="minorHAnsi"/>
          <w:sz w:val="16"/>
          <w:szCs w:val="16"/>
        </w:rPr>
      </w:pPr>
      <w:r w:rsidRPr="00BA6822">
        <w:rPr>
          <w:rFonts w:cstheme="minorHAnsi"/>
          <w:sz w:val="16"/>
          <w:szCs w:val="16"/>
        </w:rPr>
        <w:t>Il primo numero uscì il 2 novembre 1848, con il sottotitolo "Bizzarrie d'attualità - Rivista illustrata con disegni originali". Il nome veniva dal proposito di "fischiare su tutte le cose ingiuste", contro i “codini di ogni setta”, contro le limitazioni alle libertà civili, alla libertà di parola e di stampa</w:t>
      </w:r>
      <w:hyperlink r:id="rId28" w:anchor="cite_note-2" w:history="1">
        <w:r w:rsidRPr="00BA6822">
          <w:rPr>
            <w:rStyle w:val="Collegamentoipertestuale"/>
            <w:rFonts w:cstheme="minorHAnsi"/>
            <w:color w:val="auto"/>
            <w:sz w:val="16"/>
            <w:szCs w:val="16"/>
            <w:u w:val="none"/>
            <w:vertAlign w:val="superscript"/>
          </w:rPr>
          <w:t>[2]</w:t>
        </w:r>
      </w:hyperlink>
      <w:r w:rsidRPr="00BA6822">
        <w:rPr>
          <w:rFonts w:cstheme="minorHAnsi"/>
          <w:sz w:val="16"/>
          <w:szCs w:val="16"/>
        </w:rPr>
        <w:t xml:space="preserve">. Di fatto la linea seguita era liberale, di sostegno a </w:t>
      </w:r>
      <w:hyperlink r:id="rId29" w:tooltip="Camillo Benso, conte di Cavour" w:history="1">
        <w:r w:rsidRPr="00BA6822">
          <w:rPr>
            <w:rStyle w:val="Collegamentoipertestuale"/>
            <w:rFonts w:cstheme="minorHAnsi"/>
            <w:color w:val="auto"/>
            <w:sz w:val="16"/>
            <w:szCs w:val="16"/>
            <w:u w:val="none"/>
          </w:rPr>
          <w:t>Cavour</w:t>
        </w:r>
      </w:hyperlink>
      <w:r w:rsidRPr="00BA6822">
        <w:rPr>
          <w:rFonts w:cstheme="minorHAnsi"/>
          <w:sz w:val="16"/>
          <w:szCs w:val="16"/>
        </w:rPr>
        <w:t>, con una vena fortemente antimazziniana e anticlericale, motivo per cui il periodico subì numerosi sequestri e fu bandito nel resto d'Italia</w:t>
      </w:r>
      <w:hyperlink r:id="rId30" w:anchor="cite_note-Arretinum-1" w:history="1">
        <w:r w:rsidRPr="00BA6822">
          <w:rPr>
            <w:rStyle w:val="Collegamentoipertestuale"/>
            <w:rFonts w:cstheme="minorHAnsi"/>
            <w:color w:val="auto"/>
            <w:sz w:val="16"/>
            <w:szCs w:val="16"/>
            <w:u w:val="none"/>
            <w:vertAlign w:val="superscript"/>
          </w:rPr>
          <w:t>[1]</w:t>
        </w:r>
      </w:hyperlink>
      <w:r w:rsidRPr="00BA6822">
        <w:rPr>
          <w:rFonts w:cstheme="minorHAnsi"/>
          <w:sz w:val="16"/>
          <w:szCs w:val="16"/>
        </w:rPr>
        <w:t xml:space="preserve">. Nel numero 2 apparve forse la più famosa tavola di Icilio, quella intitolata "Guerra al Portafoglio", in cui un gruppo di deputati si contende il potere a calci e pugni. Inizialmente la periodicità era trisettimanale, nel 1853 divenne quotidiana (salvo la domenica) ma ritornò trisettimanale l'anno successivo. Nel 1870 </w:t>
      </w:r>
      <w:r w:rsidRPr="00BA6822">
        <w:rPr>
          <w:rFonts w:cstheme="minorHAnsi"/>
          <w:i/>
          <w:iCs/>
          <w:sz w:val="16"/>
          <w:szCs w:val="16"/>
        </w:rPr>
        <w:t>Il Fischietto</w:t>
      </w:r>
      <w:r w:rsidRPr="00BA6822">
        <w:rPr>
          <w:rFonts w:cstheme="minorHAnsi"/>
          <w:sz w:val="16"/>
          <w:szCs w:val="16"/>
        </w:rPr>
        <w:t xml:space="preserve"> assorbì la rivista </w:t>
      </w:r>
      <w:r w:rsidRPr="00BA6822">
        <w:rPr>
          <w:rFonts w:cstheme="minorHAnsi"/>
          <w:i/>
          <w:iCs/>
          <w:sz w:val="16"/>
          <w:szCs w:val="16"/>
        </w:rPr>
        <w:t>Il Diavolo</w:t>
      </w:r>
      <w:r w:rsidRPr="00BA6822">
        <w:rPr>
          <w:rFonts w:cstheme="minorHAnsi"/>
          <w:sz w:val="16"/>
          <w:szCs w:val="16"/>
        </w:rPr>
        <w:t>. La rivista raggiunse le 3000 copie di tiratura</w:t>
      </w:r>
      <w:hyperlink r:id="rId31" w:anchor="cite_note-Arretinum-1" w:history="1">
        <w:r w:rsidRPr="00BA6822">
          <w:rPr>
            <w:rStyle w:val="Collegamentoipertestuale"/>
            <w:rFonts w:cstheme="minorHAnsi"/>
            <w:color w:val="auto"/>
            <w:sz w:val="16"/>
            <w:szCs w:val="16"/>
            <w:u w:val="none"/>
            <w:vertAlign w:val="superscript"/>
          </w:rPr>
          <w:t>[1]</w:t>
        </w:r>
      </w:hyperlink>
      <w:r w:rsidRPr="00BA6822">
        <w:rPr>
          <w:rFonts w:cstheme="minorHAnsi"/>
          <w:sz w:val="16"/>
          <w:szCs w:val="16"/>
        </w:rPr>
        <w:t xml:space="preserve">, grazie alla collaborazione di disegnatori di alto livello come </w:t>
      </w:r>
      <w:hyperlink r:id="rId32" w:tooltip="Francesco Redenti" w:history="1">
        <w:r w:rsidRPr="00BA6822">
          <w:rPr>
            <w:rStyle w:val="Collegamentoipertestuale"/>
            <w:rFonts w:cstheme="minorHAnsi"/>
            <w:color w:val="auto"/>
            <w:sz w:val="16"/>
            <w:szCs w:val="16"/>
            <w:u w:val="none"/>
          </w:rPr>
          <w:t>Francesco Redenti</w:t>
        </w:r>
      </w:hyperlink>
      <w:r w:rsidRPr="00BA6822">
        <w:rPr>
          <w:rFonts w:cstheme="minorHAnsi"/>
          <w:sz w:val="16"/>
          <w:szCs w:val="16"/>
        </w:rPr>
        <w:t xml:space="preserve"> (Cesare Vienna), Ippolito Virginio, Puff (pseudonimo di </w:t>
      </w:r>
      <w:hyperlink r:id="rId33" w:tooltip="Casimiro Teja" w:history="1">
        <w:r w:rsidRPr="00BA6822">
          <w:rPr>
            <w:rStyle w:val="Collegamentoipertestuale"/>
            <w:rFonts w:cstheme="minorHAnsi"/>
            <w:color w:val="auto"/>
            <w:sz w:val="16"/>
            <w:szCs w:val="16"/>
            <w:u w:val="none"/>
          </w:rPr>
          <w:t>Casimiro Teja</w:t>
        </w:r>
      </w:hyperlink>
      <w:r w:rsidRPr="00BA6822">
        <w:rPr>
          <w:rFonts w:cstheme="minorHAnsi"/>
          <w:sz w:val="16"/>
          <w:szCs w:val="16"/>
        </w:rPr>
        <w:t>), Giulio (pseudonimo dell'esule francese Jules Plattier)</w:t>
      </w:r>
      <w:hyperlink r:id="rId34" w:anchor="cite_note-MuseoSatira-3" w:history="1">
        <w:r w:rsidRPr="00BA6822">
          <w:rPr>
            <w:rStyle w:val="Collegamentoipertestuale"/>
            <w:rFonts w:cstheme="minorHAnsi"/>
            <w:color w:val="auto"/>
            <w:sz w:val="16"/>
            <w:szCs w:val="16"/>
            <w:u w:val="none"/>
            <w:vertAlign w:val="superscript"/>
          </w:rPr>
          <w:t>[3]</w:t>
        </w:r>
      </w:hyperlink>
      <w:r w:rsidRPr="00BA6822">
        <w:rPr>
          <w:rFonts w:cstheme="minorHAnsi"/>
          <w:sz w:val="16"/>
          <w:szCs w:val="16"/>
        </w:rPr>
        <w:t xml:space="preserve">. Tra gli autori si possono ricordare invece Fra Bonaventura, Fra Cirillo, Fra Folletto, Fra Chichibio, Fra Bartolomeo e Fra Sardella. Il primo direttore fu il poeta </w:t>
      </w:r>
      <w:hyperlink r:id="rId35" w:tooltip="Carlo A-Valle" w:history="1">
        <w:r w:rsidRPr="00BA6822">
          <w:rPr>
            <w:rStyle w:val="Collegamentoipertestuale"/>
            <w:rFonts w:cstheme="minorHAnsi"/>
            <w:color w:val="auto"/>
            <w:sz w:val="16"/>
            <w:szCs w:val="16"/>
            <w:u w:val="none"/>
          </w:rPr>
          <w:t>Carlo A-Valle</w:t>
        </w:r>
      </w:hyperlink>
      <w:r w:rsidRPr="00BA6822">
        <w:rPr>
          <w:rFonts w:cstheme="minorHAnsi"/>
          <w:sz w:val="16"/>
          <w:szCs w:val="16"/>
        </w:rPr>
        <w:t xml:space="preserve">, seguito nel 1854 dallo scrittore </w:t>
      </w:r>
      <w:hyperlink r:id="rId36" w:tooltip="Vittorio Bersezio" w:history="1">
        <w:r w:rsidRPr="00BA6822">
          <w:rPr>
            <w:rStyle w:val="Collegamentoipertestuale"/>
            <w:rFonts w:cstheme="minorHAnsi"/>
            <w:color w:val="auto"/>
            <w:sz w:val="16"/>
            <w:szCs w:val="16"/>
            <w:u w:val="none"/>
          </w:rPr>
          <w:t>Vittorio Bersezio</w:t>
        </w:r>
      </w:hyperlink>
      <w:r w:rsidRPr="00BA6822">
        <w:rPr>
          <w:rFonts w:cstheme="minorHAnsi"/>
          <w:sz w:val="16"/>
          <w:szCs w:val="16"/>
        </w:rPr>
        <w:t xml:space="preserve">, nel 1855 da Francesco Redenti, e nel 1870 dal caricaturista Camillo Marietti. Successivamente il periodico fu diretto da Arturo Calleri (noto con lo pseudonimo di "Caronte"), che si alternò con </w:t>
      </w:r>
      <w:hyperlink r:id="rId37" w:tooltip="Luigi Sapelli" w:history="1">
        <w:r w:rsidRPr="00BA6822">
          <w:rPr>
            <w:rStyle w:val="Collegamentoipertestuale"/>
            <w:rFonts w:cstheme="minorHAnsi"/>
            <w:color w:val="auto"/>
            <w:sz w:val="16"/>
            <w:szCs w:val="16"/>
            <w:u w:val="none"/>
          </w:rPr>
          <w:t>Luigi Sapelli</w:t>
        </w:r>
      </w:hyperlink>
      <w:r w:rsidRPr="00BA6822">
        <w:rPr>
          <w:rFonts w:cstheme="minorHAnsi"/>
          <w:sz w:val="16"/>
          <w:szCs w:val="16"/>
        </w:rPr>
        <w:t xml:space="preserve"> (Caramba) e </w:t>
      </w:r>
      <w:hyperlink r:id="rId38" w:tooltip="Giorgio Ansaldi" w:history="1">
        <w:r w:rsidRPr="00BA6822">
          <w:rPr>
            <w:rStyle w:val="Collegamentoipertestuale"/>
            <w:rFonts w:cstheme="minorHAnsi"/>
            <w:color w:val="auto"/>
            <w:sz w:val="16"/>
            <w:szCs w:val="16"/>
            <w:u w:val="none"/>
          </w:rPr>
          <w:t>Giorgio Ansaldi</w:t>
        </w:r>
      </w:hyperlink>
      <w:r w:rsidRPr="00BA6822">
        <w:rPr>
          <w:rFonts w:cstheme="minorHAnsi"/>
          <w:sz w:val="16"/>
          <w:szCs w:val="16"/>
        </w:rPr>
        <w:t xml:space="preserve"> (Dalsani)</w:t>
      </w:r>
      <w:hyperlink r:id="rId39" w:anchor="cite_note-MuseoSatira-3" w:history="1">
        <w:r w:rsidRPr="00BA6822">
          <w:rPr>
            <w:rStyle w:val="Collegamentoipertestuale"/>
            <w:rFonts w:cstheme="minorHAnsi"/>
            <w:color w:val="auto"/>
            <w:sz w:val="16"/>
            <w:szCs w:val="16"/>
            <w:u w:val="none"/>
            <w:vertAlign w:val="superscript"/>
          </w:rPr>
          <w:t>[3]</w:t>
        </w:r>
      </w:hyperlink>
      <w:r w:rsidRPr="00BA6822">
        <w:rPr>
          <w:rFonts w:cstheme="minorHAnsi"/>
          <w:sz w:val="16"/>
          <w:szCs w:val="16"/>
        </w:rPr>
        <w:t xml:space="preserve">. Cessò le pubblicazioni il 19 luglio 1916. Nel 1923 un tentativo di resuscitare la rivista sotto la direzione di Giovanni Manca non ebbe successo. </w:t>
      </w:r>
    </w:p>
    <w:p w14:paraId="35881169" w14:textId="77777777" w:rsidR="00F750E3" w:rsidRPr="00BA6822" w:rsidRDefault="00F750E3" w:rsidP="00F750E3">
      <w:pPr>
        <w:spacing w:after="0" w:line="240" w:lineRule="auto"/>
        <w:jc w:val="both"/>
        <w:rPr>
          <w:rFonts w:cstheme="minorHAnsi"/>
          <w:b/>
          <w:bCs/>
          <w:sz w:val="16"/>
          <w:szCs w:val="16"/>
        </w:rPr>
      </w:pPr>
      <w:r w:rsidRPr="00BA6822">
        <w:rPr>
          <w:rFonts w:cstheme="minorHAnsi"/>
          <w:b/>
          <w:bCs/>
          <w:sz w:val="16"/>
          <w:szCs w:val="16"/>
        </w:rPr>
        <w:t>Note</w:t>
      </w:r>
    </w:p>
    <w:p w14:paraId="4010BB57" w14:textId="77777777" w:rsidR="00F750E3" w:rsidRPr="00BA6822" w:rsidRDefault="00F750E3" w:rsidP="00F750E3">
      <w:pPr>
        <w:numPr>
          <w:ilvl w:val="0"/>
          <w:numId w:val="1"/>
        </w:numPr>
        <w:spacing w:after="0" w:line="240" w:lineRule="auto"/>
        <w:jc w:val="both"/>
        <w:rPr>
          <w:rFonts w:cstheme="minorHAnsi"/>
          <w:sz w:val="16"/>
          <w:szCs w:val="16"/>
        </w:rPr>
      </w:pPr>
    </w:p>
    <w:p w14:paraId="5CEFDC69" w14:textId="77777777" w:rsidR="00F750E3" w:rsidRPr="00BA6822" w:rsidRDefault="00F750E3" w:rsidP="00F750E3">
      <w:pPr>
        <w:spacing w:after="0" w:line="240" w:lineRule="auto"/>
        <w:jc w:val="both"/>
        <w:rPr>
          <w:rFonts w:cstheme="minorHAnsi"/>
          <w:sz w:val="16"/>
          <w:szCs w:val="16"/>
        </w:rPr>
      </w:pPr>
      <w:r w:rsidRPr="00BA6822">
        <w:rPr>
          <w:rFonts w:cstheme="minorHAnsi"/>
          <w:sz w:val="16"/>
          <w:szCs w:val="16"/>
        </w:rPr>
        <w:t xml:space="preserve">  </w:t>
      </w:r>
      <w:hyperlink r:id="rId40" w:history="1">
        <w:r w:rsidRPr="00BA6822">
          <w:rPr>
            <w:rStyle w:val="Collegamentoipertestuale"/>
            <w:rFonts w:cstheme="minorHAnsi"/>
            <w:i/>
            <w:iCs/>
            <w:sz w:val="16"/>
            <w:szCs w:val="16"/>
          </w:rPr>
          <w:t>scheda Il Fischietto</w:t>
        </w:r>
      </w:hyperlink>
      <w:r w:rsidRPr="00BA6822">
        <w:rPr>
          <w:rFonts w:cstheme="minorHAnsi"/>
          <w:sz w:val="16"/>
          <w:szCs w:val="16"/>
        </w:rPr>
        <w:t xml:space="preserve">, su </w:t>
      </w:r>
      <w:r w:rsidRPr="00BA6822">
        <w:rPr>
          <w:rFonts w:cstheme="minorHAnsi"/>
          <w:i/>
          <w:iCs/>
          <w:sz w:val="16"/>
          <w:szCs w:val="16"/>
        </w:rPr>
        <w:t>mora.sns.it</w:t>
      </w:r>
      <w:r w:rsidRPr="00BA6822">
        <w:rPr>
          <w:rFonts w:cstheme="minorHAnsi"/>
          <w:sz w:val="16"/>
          <w:szCs w:val="16"/>
        </w:rPr>
        <w:t xml:space="preserve">. URL consultato il 30 agosto 2014. </w:t>
      </w:r>
    </w:p>
    <w:p w14:paraId="78E77FE2" w14:textId="77777777" w:rsidR="00F750E3" w:rsidRPr="00BA6822" w:rsidRDefault="00F750E3" w:rsidP="00F750E3">
      <w:pPr>
        <w:spacing w:after="0" w:line="240" w:lineRule="auto"/>
        <w:jc w:val="both"/>
        <w:rPr>
          <w:rFonts w:cstheme="minorHAnsi"/>
          <w:sz w:val="16"/>
          <w:szCs w:val="16"/>
        </w:rPr>
      </w:pPr>
      <w:r w:rsidRPr="00BA6822">
        <w:rPr>
          <w:rFonts w:cstheme="minorHAnsi"/>
          <w:sz w:val="16"/>
          <w:szCs w:val="16"/>
        </w:rPr>
        <w:t xml:space="preserve">  </w:t>
      </w:r>
      <w:hyperlink r:id="rId41" w:anchor="cite_ref-2" w:history="1">
        <w:r w:rsidRPr="00BA6822">
          <w:rPr>
            <w:rStyle w:val="Collegamentoipertestuale"/>
            <w:rFonts w:cstheme="minorHAnsi"/>
            <w:b/>
            <w:bCs/>
            <w:sz w:val="16"/>
            <w:szCs w:val="16"/>
          </w:rPr>
          <w:t>^</w:t>
        </w:r>
      </w:hyperlink>
      <w:r w:rsidRPr="00BA6822">
        <w:rPr>
          <w:rFonts w:cstheme="minorHAnsi"/>
          <w:sz w:val="16"/>
          <w:szCs w:val="16"/>
        </w:rPr>
        <w:t xml:space="preserve"> </w:t>
      </w:r>
      <w:hyperlink r:id="rId42" w:history="1">
        <w:r w:rsidRPr="00BA6822">
          <w:rPr>
            <w:rStyle w:val="Collegamentoipertestuale"/>
            <w:rFonts w:cstheme="minorHAnsi"/>
            <w:i/>
            <w:iCs/>
            <w:sz w:val="16"/>
            <w:szCs w:val="16"/>
          </w:rPr>
          <w:t>Alberto Pellegrino, 1848‐1948 un secolo di storia italiana nella stampa satirica</w:t>
        </w:r>
      </w:hyperlink>
      <w:r w:rsidRPr="00BA6822">
        <w:rPr>
          <w:rFonts w:cstheme="minorHAnsi"/>
          <w:sz w:val="16"/>
          <w:szCs w:val="16"/>
        </w:rPr>
        <w:t xml:space="preserve"> (</w:t>
      </w:r>
      <w:r w:rsidRPr="00BA6822">
        <w:rPr>
          <w:rFonts w:cstheme="minorHAnsi"/>
          <w:b/>
          <w:bCs/>
          <w:sz w:val="16"/>
          <w:szCs w:val="16"/>
        </w:rPr>
        <w:t>PDF</w:t>
      </w:r>
      <w:r w:rsidRPr="00BA6822">
        <w:rPr>
          <w:rFonts w:cstheme="minorHAnsi"/>
          <w:sz w:val="16"/>
          <w:szCs w:val="16"/>
        </w:rPr>
        <w:t xml:space="preserve">), su </w:t>
      </w:r>
      <w:r w:rsidRPr="00BA6822">
        <w:rPr>
          <w:rFonts w:cstheme="minorHAnsi"/>
          <w:i/>
          <w:iCs/>
          <w:sz w:val="16"/>
          <w:szCs w:val="16"/>
        </w:rPr>
        <w:t>galantara.it</w:t>
      </w:r>
      <w:r w:rsidRPr="00BA6822">
        <w:rPr>
          <w:rFonts w:cstheme="minorHAnsi"/>
          <w:sz w:val="16"/>
          <w:szCs w:val="16"/>
        </w:rPr>
        <w:t xml:space="preserve">. URL consultato il 30 agosto 2014. </w:t>
      </w:r>
    </w:p>
    <w:p w14:paraId="6421F5D7" w14:textId="77777777" w:rsidR="00F750E3" w:rsidRPr="00BA6822" w:rsidRDefault="00F750E3" w:rsidP="00F750E3">
      <w:pPr>
        <w:numPr>
          <w:ilvl w:val="0"/>
          <w:numId w:val="2"/>
        </w:numPr>
        <w:spacing w:after="0" w:line="240" w:lineRule="auto"/>
        <w:jc w:val="both"/>
        <w:rPr>
          <w:rFonts w:cstheme="minorHAnsi"/>
          <w:sz w:val="16"/>
          <w:szCs w:val="16"/>
        </w:rPr>
      </w:pPr>
      <w:r w:rsidRPr="00BA6822">
        <w:rPr>
          <w:rFonts w:cstheme="minorHAnsi"/>
          <w:sz w:val="16"/>
          <w:szCs w:val="16"/>
        </w:rPr>
        <w:t xml:space="preserve">  </w:t>
      </w:r>
      <w:hyperlink r:id="rId43" w:history="1">
        <w:r w:rsidRPr="00BA6822">
          <w:rPr>
            <w:rStyle w:val="Collegamentoipertestuale"/>
            <w:rFonts w:cstheme="minorHAnsi"/>
            <w:i/>
            <w:iCs/>
            <w:sz w:val="16"/>
            <w:szCs w:val="16"/>
          </w:rPr>
          <w:t>Quando l'Italia calzò lo Stivale</w:t>
        </w:r>
      </w:hyperlink>
      <w:r w:rsidRPr="00BA6822">
        <w:rPr>
          <w:rFonts w:cstheme="minorHAnsi"/>
          <w:sz w:val="16"/>
          <w:szCs w:val="16"/>
        </w:rPr>
        <w:t xml:space="preserve">, su </w:t>
      </w:r>
      <w:r w:rsidRPr="00BA6822">
        <w:rPr>
          <w:rFonts w:cstheme="minorHAnsi"/>
          <w:i/>
          <w:iCs/>
          <w:sz w:val="16"/>
          <w:szCs w:val="16"/>
        </w:rPr>
        <w:t>museosatira.it</w:t>
      </w:r>
      <w:r w:rsidRPr="00BA6822">
        <w:rPr>
          <w:rFonts w:cstheme="minorHAnsi"/>
          <w:sz w:val="16"/>
          <w:szCs w:val="16"/>
        </w:rPr>
        <w:t xml:space="preserve">. URL consultato il 30 agosto 2014 (archiviato dall'url originale il 4 settembre 2014). </w:t>
      </w:r>
    </w:p>
    <w:p w14:paraId="05E112F3" w14:textId="77777777" w:rsidR="00F750E3" w:rsidRPr="00BA6822" w:rsidRDefault="00F750E3" w:rsidP="00F750E3">
      <w:pPr>
        <w:spacing w:after="0" w:line="240" w:lineRule="auto"/>
        <w:jc w:val="both"/>
        <w:rPr>
          <w:rFonts w:cstheme="minorHAnsi"/>
          <w:b/>
          <w:bCs/>
          <w:sz w:val="16"/>
          <w:szCs w:val="16"/>
        </w:rPr>
      </w:pPr>
      <w:r w:rsidRPr="00BA6822">
        <w:rPr>
          <w:rFonts w:cstheme="minorHAnsi"/>
          <w:b/>
          <w:bCs/>
          <w:sz w:val="16"/>
          <w:szCs w:val="16"/>
        </w:rPr>
        <w:t>Bibliografia</w:t>
      </w:r>
    </w:p>
    <w:p w14:paraId="26A09F96" w14:textId="77777777" w:rsidR="00F750E3" w:rsidRPr="00BA6822" w:rsidRDefault="00F750E3" w:rsidP="00F750E3">
      <w:pPr>
        <w:numPr>
          <w:ilvl w:val="0"/>
          <w:numId w:val="3"/>
        </w:numPr>
        <w:spacing w:after="0" w:line="240" w:lineRule="auto"/>
        <w:jc w:val="both"/>
        <w:rPr>
          <w:rFonts w:cstheme="minorHAnsi"/>
          <w:sz w:val="16"/>
          <w:szCs w:val="16"/>
        </w:rPr>
      </w:pPr>
      <w:r w:rsidRPr="00BA6822">
        <w:rPr>
          <w:rFonts w:cstheme="minorHAnsi"/>
          <w:sz w:val="16"/>
          <w:szCs w:val="16"/>
        </w:rPr>
        <w:t xml:space="preserve">A.A.V.V., </w:t>
      </w:r>
      <w:r w:rsidRPr="00BA6822">
        <w:rPr>
          <w:rFonts w:cstheme="minorHAnsi"/>
          <w:i/>
          <w:iCs/>
          <w:sz w:val="16"/>
          <w:szCs w:val="16"/>
        </w:rPr>
        <w:t>Quando l'Italia calzò lo Stivale. Immagini dai giornali satirici risorgimentali</w:t>
      </w:r>
      <w:r w:rsidRPr="00BA6822">
        <w:rPr>
          <w:rFonts w:cstheme="minorHAnsi"/>
          <w:sz w:val="16"/>
          <w:szCs w:val="16"/>
        </w:rPr>
        <w:t xml:space="preserve">, Museo della Satira e della Caricatura, Forte dei Marmi 2011, </w:t>
      </w:r>
      <w:hyperlink r:id="rId44" w:history="1">
        <w:r w:rsidRPr="00BA6822">
          <w:rPr>
            <w:rStyle w:val="Collegamentoipertestuale"/>
            <w:rFonts w:cstheme="minorHAnsi"/>
            <w:sz w:val="16"/>
            <w:szCs w:val="16"/>
          </w:rPr>
          <w:t>https://web.archive.org/web/20140904134043/http://www.museosatira.it/cataloghi/risorgimento/</w:t>
        </w:r>
      </w:hyperlink>
    </w:p>
    <w:p w14:paraId="7B1716E1" w14:textId="77777777" w:rsidR="00F750E3" w:rsidRPr="00BA6822" w:rsidRDefault="00F750E3" w:rsidP="00F750E3">
      <w:pPr>
        <w:spacing w:after="0" w:line="240" w:lineRule="auto"/>
        <w:jc w:val="both"/>
        <w:rPr>
          <w:rFonts w:cstheme="minorHAnsi"/>
          <w:b/>
          <w:bCs/>
          <w:sz w:val="16"/>
          <w:szCs w:val="16"/>
        </w:rPr>
      </w:pPr>
      <w:r w:rsidRPr="00BA6822">
        <w:rPr>
          <w:rFonts w:cstheme="minorHAnsi"/>
          <w:b/>
          <w:bCs/>
          <w:sz w:val="16"/>
          <w:szCs w:val="16"/>
        </w:rPr>
        <w:t>Collegamenti esterni</w:t>
      </w:r>
    </w:p>
    <w:p w14:paraId="3FD5AA54" w14:textId="77777777" w:rsidR="00F750E3" w:rsidRPr="00BA6822" w:rsidRDefault="00F750E3" w:rsidP="00F750E3">
      <w:pPr>
        <w:numPr>
          <w:ilvl w:val="0"/>
          <w:numId w:val="4"/>
        </w:numPr>
        <w:spacing w:after="0" w:line="240" w:lineRule="auto"/>
        <w:jc w:val="both"/>
        <w:rPr>
          <w:rFonts w:cstheme="minorHAnsi"/>
          <w:sz w:val="16"/>
          <w:szCs w:val="16"/>
        </w:rPr>
      </w:pPr>
      <w:hyperlink r:id="rId45" w:history="1">
        <w:r w:rsidRPr="00BA6822">
          <w:rPr>
            <w:rStyle w:val="Collegamentoipertestuale"/>
            <w:rFonts w:cstheme="minorHAnsi"/>
            <w:sz w:val="16"/>
            <w:szCs w:val="16"/>
          </w:rPr>
          <w:t>Il Fischietto</w:t>
        </w:r>
      </w:hyperlink>
      <w:r w:rsidRPr="00BA6822">
        <w:rPr>
          <w:rFonts w:cstheme="minorHAnsi"/>
          <w:sz w:val="16"/>
          <w:szCs w:val="16"/>
        </w:rPr>
        <w:t>, scheda Arretinum Museum - Fondazione Ivan Bruschi</w:t>
      </w:r>
    </w:p>
    <w:p w14:paraId="02F42446" w14:textId="77777777" w:rsidR="00F750E3" w:rsidRPr="00BA6822" w:rsidRDefault="00F750E3" w:rsidP="00F750E3">
      <w:pPr>
        <w:numPr>
          <w:ilvl w:val="0"/>
          <w:numId w:val="4"/>
        </w:numPr>
        <w:spacing w:after="0" w:line="240" w:lineRule="auto"/>
        <w:jc w:val="both"/>
        <w:rPr>
          <w:rFonts w:cstheme="minorHAnsi"/>
          <w:sz w:val="16"/>
          <w:szCs w:val="16"/>
        </w:rPr>
      </w:pPr>
      <w:hyperlink r:id="rId46" w:history="1">
        <w:r w:rsidRPr="00BA6822">
          <w:rPr>
            <w:rStyle w:val="Collegamentoipertestuale"/>
            <w:rFonts w:cstheme="minorHAnsi"/>
            <w:sz w:val="16"/>
            <w:szCs w:val="16"/>
          </w:rPr>
          <w:t>Strenna Del Fischietto, 1879</w:t>
        </w:r>
      </w:hyperlink>
    </w:p>
    <w:p w14:paraId="47ED7820" w14:textId="4F2ACA31" w:rsidR="00F750E3" w:rsidRPr="00BA6822" w:rsidRDefault="00F750E3" w:rsidP="00F750E3">
      <w:pPr>
        <w:spacing w:after="0" w:line="240" w:lineRule="auto"/>
        <w:jc w:val="both"/>
        <w:rPr>
          <w:rFonts w:cstheme="minorHAnsi"/>
          <w:sz w:val="16"/>
          <w:szCs w:val="16"/>
        </w:rPr>
      </w:pPr>
      <w:hyperlink r:id="rId47" w:history="1">
        <w:r w:rsidRPr="00BA6822">
          <w:rPr>
            <w:rStyle w:val="Collegamentoipertestuale"/>
            <w:rFonts w:cstheme="minorHAnsi"/>
            <w:sz w:val="16"/>
            <w:szCs w:val="16"/>
          </w:rPr>
          <w:t>https://it.wikipedia.org/wiki/Il_Fischietto</w:t>
        </w:r>
      </w:hyperlink>
      <w:r w:rsidRPr="00BA6822">
        <w:rPr>
          <w:rFonts w:cstheme="minorHAnsi"/>
          <w:sz w:val="16"/>
          <w:szCs w:val="16"/>
        </w:rPr>
        <w:t xml:space="preserve">. </w:t>
      </w:r>
    </w:p>
    <w:p w14:paraId="1F46FF06" w14:textId="77777777" w:rsidR="00F750E3" w:rsidRPr="00BA6822" w:rsidRDefault="00F750E3" w:rsidP="00F750E3">
      <w:pPr>
        <w:spacing w:after="0" w:line="240" w:lineRule="auto"/>
        <w:jc w:val="both"/>
        <w:rPr>
          <w:rFonts w:cstheme="minorHAnsi"/>
          <w:sz w:val="16"/>
          <w:szCs w:val="16"/>
        </w:rPr>
      </w:pPr>
    </w:p>
    <w:p w14:paraId="2EC8CEEF" w14:textId="77777777" w:rsidR="00F750E3" w:rsidRPr="00BA6822" w:rsidRDefault="00F750E3" w:rsidP="00F750E3">
      <w:pPr>
        <w:spacing w:after="0" w:line="240" w:lineRule="auto"/>
        <w:jc w:val="both"/>
        <w:rPr>
          <w:rFonts w:cstheme="minorHAnsi"/>
          <w:sz w:val="16"/>
          <w:szCs w:val="16"/>
        </w:rPr>
      </w:pPr>
      <w:r w:rsidRPr="00BA6822">
        <w:rPr>
          <w:rFonts w:cstheme="minorHAnsi"/>
          <w:sz w:val="16"/>
          <w:szCs w:val="16"/>
        </w:rPr>
        <w:t xml:space="preserve">Il 2 novembre 1848 "compar[ve] per la prima volta in iscena" «Il Fischietto. Bizzarrie d'attualità. Rivista illustrata con disegni originali», impresso nella tipografia torinese di Giuseppe Cassone in via San Francesco da Paola e diretto dal poeta Carlo Avalle. Cinque anni più tardi entrarono nella redazione Giovanni Piacentini e Giuseppe Augusto Cesana, milanese, laureato in giurisprudenza, coinvolto nelle insurrezioni antiaustriache divampate in Lombardia nel Quarantotto. I due avevano fondato con Vittorio Bersezio nel 1853 il quotidiano «Espero-Corriere della sera», affidandolo dopo pochi mesi al milanese Paolo Emilio Nicoli per passare al «Fischietto» (il 14 maggio 1853 "una nuova redazione composta in maggior parte dell'antica redazione del giornaletto l'Espero" lavorava per "cattivarsi il favore del pubblico"). Nel 1856 diedero vita a «Pasquino» e quattordici anni dopo crearono il «Fanfulla», a Firenze, dove Cesana e Piacentini si erano trasferiti quando Torino aveva dovuto cedere il titolo di capitale nazionale. «Pasquino» e «Il Fischietto» arruolarono gli stessi uomini di talento la cui identità rimase celata dall'uso di bizzarri pseudonimi: i caricaturisti Francesco Redenti e il cognato Ippolito Virginio, Casimiro Teja, Desiderato Chiaves, avvocato e deputato, Camillo Marietti, avviato alla carriera notarile (negli anni Ottanta direttore del giornale), Giorgio Ansaldi (Dalsani) e Guido Gonin, figlio del pittore Francesco. Essi fecero la fortuna del "convento della chiave" (la maschera simboleggiante la testata stringeva in mano la celebre chiave nel cui cavo fischiava i suoi provocatori commenti) apprezzato anche oltre i confini del regno. All'inizio «Il Fischietto» usciva il martedì, il giovedì e il sabato, consisteva in quattro pagine in 4° (la terza pagina ospitava la caricatura) e veniva venduto al prezzo di 15 centesimi la copia. A fine anno usciva la strenna: l'album del Fischietto. (Diverse le rubriche negli anni: Briciole, Frullone politico, Pungoli, Guazzabuglio comico e politico, Frastagli e ciarpe). Di orientamento liberal moderato (a fine dicembre 1848 accolse il ministero Gioberti senza farsi troppe illusioni: "ministero democratico è parola da fanatico che in Piemonte non dà frutto"), sostenne più o meno scopertamente Cavour, ritratto di volta in volta come il fabbro intento ad arrotare le armi per soccorrere i patrioti delle altre regioni e "scoperchiare" la tomba in cui era sepolta l'Italia o come l'uomo politico che meritava di stare sul piedistallo mentre i suoi successori avrebbero dovuto servirsi dei trampoli per dimostrarsi all'altezza. Caduta la Destra «Il Fischietto» avrebbe "cucinato in tutte le salse" Depretis e a Don Ciccio [Crispi] avrebbe augurato si innalzarsi "alle più alte regioni celesti", cioè là dove brillava la stella di Cavour. </w:t>
      </w:r>
    </w:p>
    <w:p w14:paraId="47283856" w14:textId="77777777" w:rsidR="00F750E3" w:rsidRPr="00BA6822" w:rsidRDefault="00F750E3" w:rsidP="00F750E3">
      <w:pPr>
        <w:spacing w:after="0" w:line="240" w:lineRule="auto"/>
        <w:jc w:val="both"/>
        <w:rPr>
          <w:rFonts w:cstheme="minorHAnsi"/>
          <w:sz w:val="16"/>
          <w:szCs w:val="16"/>
        </w:rPr>
      </w:pPr>
      <w:r w:rsidRPr="00BA6822">
        <w:rPr>
          <w:rFonts w:cstheme="minorHAnsi"/>
          <w:b/>
          <w:bCs/>
          <w:sz w:val="16"/>
          <w:szCs w:val="16"/>
        </w:rPr>
        <w:t>Sabina Cerato</w:t>
      </w:r>
    </w:p>
    <w:p w14:paraId="6D062470" w14:textId="77777777" w:rsidR="00F750E3" w:rsidRPr="00BA6822" w:rsidRDefault="00F750E3" w:rsidP="00F750E3">
      <w:pPr>
        <w:spacing w:after="0" w:line="240" w:lineRule="auto"/>
        <w:jc w:val="both"/>
        <w:rPr>
          <w:rFonts w:cstheme="minorHAnsi"/>
          <w:sz w:val="16"/>
          <w:szCs w:val="16"/>
        </w:rPr>
      </w:pPr>
      <w:r w:rsidRPr="00BA6822">
        <w:rPr>
          <w:rFonts w:cstheme="minorHAnsi"/>
          <w:sz w:val="16"/>
          <w:szCs w:val="16"/>
        </w:rPr>
        <w:t>Fonti bibliografiche:</w:t>
      </w:r>
    </w:p>
    <w:p w14:paraId="1FB0DDCB" w14:textId="77777777" w:rsidR="00F750E3" w:rsidRPr="00BA6822" w:rsidRDefault="00F750E3" w:rsidP="00F750E3">
      <w:pPr>
        <w:spacing w:after="0" w:line="240" w:lineRule="auto"/>
        <w:jc w:val="both"/>
        <w:rPr>
          <w:rFonts w:cstheme="minorHAnsi"/>
          <w:sz w:val="16"/>
          <w:szCs w:val="16"/>
        </w:rPr>
      </w:pPr>
      <w:r w:rsidRPr="00BA6822">
        <w:rPr>
          <w:rFonts w:cstheme="minorHAnsi"/>
          <w:sz w:val="16"/>
          <w:szCs w:val="16"/>
        </w:rPr>
        <w:t>A.GALANTE GARRONE e F.DELLA PERUTA, La stampa italiana del Risorgimento, in Storia della stampa italiana, a cura di V.CASTRONOVO e N.TRANFAGLIA, vol. II, Roma-Bari, Laterza, 1979 V.CASTRONOVO, La stampa italiana dall'Unità al fascismo, Roma-Bari, Laterza, 1973 G.GOZZINI, Storia del giornalismo, Milano, Bruno Mondadori, 2000 N.BERNARDINI, Guida della stampa periodica italiana, Lecce, Editrice Salentina, 1890 S.CERATO, Costume e politica nella stampa satirica (1859-1864), in La nascita dell'opinione pubblica in Italia. La stampa nella Torino del Risorgimento e capitale d'Italia (1848-1864), a cura di V.CASTRONOVO, Laterza, Roma-Bari 2004, pp. 263-314 V.TEDESCO, La stampa satirica in Italia 1860-1914, Milano, Franco Angeli, 1991 E. BALZARETTI, Enrico Gianeri e la caricatura, in Itinerari fra le carte, a cura di G.GENTILE e R.ROCCIA, Torino, Archivio Storico della Città di Torino, 1999, pp. 295-304 G.A.CESANA, Ricordi di un giornalista 1821-1851, Milano, 1920 ID., Ricordi di un giornalista 1851-1871, Milano, Giuseppe Prato 1892 A.DRAGONE, Dalsani (Giorgio Ansaldi) caricaturista con dolcezza, in Torino tra Ottocento e Novecento nelle caricature e disegni di Dalsani (Giorgio Ansaldi 1844-1922), a cura di C.VERNIZZI, Torino, Museo Nazionale del Risorgimento Italiano, 21 dicembre 1988 - 19 febbraio 1989, Daniela Piazza Editore, pp. 6-8; cfr. anche P.MORAGLIO, Contributo alla biografia di Dalsani, in ibidem, pp. 21-41; A.TESTA, Un creativo ante litteram, in ibidem, p. 43 In particolare su Casimiro Teja: «Gazzetta del popolo della domenica», 31 gennaio 1886 (gli articoli del Doctor Alfa, Castigat ridendo e di Ugo de Filarte, Medaglioni. Casimiro Teja) E.DE AMICIS, Memorie, Milano, Fratelli Treves editori, 1900 A.FERRERO, 1856-1897. Caricature di Teja dal Pasquino, Torino, Roux e Viarengo Editori, 1900</w:t>
      </w:r>
    </w:p>
    <w:p w14:paraId="5F396705" w14:textId="77777777" w:rsidR="00F750E3" w:rsidRPr="00BA6822" w:rsidRDefault="00F750E3" w:rsidP="00F750E3">
      <w:pPr>
        <w:spacing w:after="0" w:line="240" w:lineRule="auto"/>
        <w:jc w:val="both"/>
        <w:rPr>
          <w:rFonts w:cstheme="minorHAnsi"/>
          <w:sz w:val="16"/>
          <w:szCs w:val="16"/>
        </w:rPr>
      </w:pPr>
      <w:r w:rsidRPr="00BA6822">
        <w:rPr>
          <w:rFonts w:cstheme="minorHAnsi"/>
          <w:sz w:val="16"/>
          <w:szCs w:val="16"/>
        </w:rPr>
        <w:lastRenderedPageBreak/>
        <w:t>Fonti archivistiche</w:t>
      </w:r>
    </w:p>
    <w:p w14:paraId="38322673" w14:textId="77777777" w:rsidR="00F750E3" w:rsidRPr="00BA6822" w:rsidRDefault="00F750E3" w:rsidP="00F750E3">
      <w:pPr>
        <w:spacing w:after="0" w:line="240" w:lineRule="auto"/>
        <w:jc w:val="both"/>
        <w:rPr>
          <w:rFonts w:cstheme="minorHAnsi"/>
          <w:sz w:val="16"/>
          <w:szCs w:val="16"/>
        </w:rPr>
      </w:pPr>
      <w:r w:rsidRPr="00BA6822">
        <w:rPr>
          <w:rFonts w:cstheme="minorHAnsi"/>
          <w:sz w:val="16"/>
          <w:szCs w:val="16"/>
        </w:rPr>
        <w:t>Archivio del Museo Nazionale del Risorgimento di Torino (A.M.R.T.), Fondo Dina, c. 218, f. 51, lettera di Francesco Redenti a Giacomo Dina, 21 luglio 1861; cfr. anche ibidem, f. 50, biglietto di Francesco Redenti a Giacomo Dina, 1861; ibidem, c.220, f. 18, lettera di Casimiro Teja a Giacomo Dina, s.d., ma 1866-1871.</w:t>
      </w:r>
    </w:p>
    <w:p w14:paraId="76F9D860" w14:textId="77777777" w:rsidR="00F750E3" w:rsidRPr="00BA6822" w:rsidRDefault="00F750E3" w:rsidP="00F750E3">
      <w:pPr>
        <w:spacing w:after="0" w:line="240" w:lineRule="auto"/>
        <w:jc w:val="both"/>
        <w:rPr>
          <w:rFonts w:cstheme="minorHAnsi"/>
          <w:sz w:val="16"/>
          <w:szCs w:val="16"/>
        </w:rPr>
      </w:pPr>
      <w:r w:rsidRPr="00BA6822">
        <w:rPr>
          <w:rFonts w:cstheme="minorHAnsi"/>
          <w:sz w:val="16"/>
          <w:szCs w:val="16"/>
        </w:rPr>
        <w:t>A.M.R.T., Fondo Dalsani</w:t>
      </w:r>
    </w:p>
    <w:p w14:paraId="69EEC978" w14:textId="77777777" w:rsidR="00F750E3" w:rsidRPr="00BA6822" w:rsidRDefault="00F750E3" w:rsidP="00F750E3">
      <w:pPr>
        <w:spacing w:after="0" w:line="240" w:lineRule="auto"/>
        <w:jc w:val="both"/>
        <w:rPr>
          <w:rFonts w:cstheme="minorHAnsi"/>
          <w:sz w:val="16"/>
          <w:szCs w:val="16"/>
        </w:rPr>
      </w:pPr>
      <w:r w:rsidRPr="00BA6822">
        <w:rPr>
          <w:rFonts w:cstheme="minorHAnsi"/>
          <w:sz w:val="16"/>
          <w:szCs w:val="16"/>
        </w:rPr>
        <w:t>Il Fischietto pubblicò anche strenne e altre pubblicazioni:</w:t>
      </w:r>
    </w:p>
    <w:p w14:paraId="08B3DE55" w14:textId="77777777" w:rsidR="00F750E3" w:rsidRPr="00BA6822" w:rsidRDefault="00F750E3" w:rsidP="00F750E3">
      <w:pPr>
        <w:spacing w:after="0" w:line="240" w:lineRule="auto"/>
        <w:jc w:val="both"/>
        <w:rPr>
          <w:rFonts w:cstheme="minorHAnsi"/>
          <w:sz w:val="16"/>
          <w:szCs w:val="16"/>
        </w:rPr>
      </w:pPr>
      <w:r w:rsidRPr="00BA6822">
        <w:rPr>
          <w:rFonts w:cstheme="minorHAnsi"/>
          <w:sz w:val="16"/>
          <w:szCs w:val="16"/>
        </w:rPr>
        <w:t>Processo per diffamazione contro il giornale “Il Fischietto”, Genova, Tip. Gazzetta dei Tribunali, 1855, 84 p.</w:t>
      </w:r>
    </w:p>
    <w:p w14:paraId="7D6D8356" w14:textId="77777777" w:rsidR="00F750E3" w:rsidRPr="00BA6822" w:rsidRDefault="00F750E3" w:rsidP="00F750E3">
      <w:pPr>
        <w:spacing w:after="0" w:line="240" w:lineRule="auto"/>
        <w:jc w:val="both"/>
        <w:rPr>
          <w:rFonts w:cstheme="minorHAnsi"/>
          <w:sz w:val="16"/>
          <w:szCs w:val="16"/>
        </w:rPr>
      </w:pPr>
      <w:r w:rsidRPr="00BA6822">
        <w:rPr>
          <w:rFonts w:cstheme="minorHAnsi"/>
          <w:sz w:val="16"/>
          <w:szCs w:val="16"/>
        </w:rPr>
        <w:t>“Il Fischietto” nella fausta ricorrenza del suo cinquantenario. La storia d'un giornale ai suoi abbonati riconoscenti dedica, Torino, Tip. Del Fischietto, 1898, 32 p.</w:t>
      </w:r>
    </w:p>
    <w:p w14:paraId="5E1AEB73" w14:textId="75E62056" w:rsidR="00F750E3" w:rsidRPr="00BA6822" w:rsidRDefault="00F750E3" w:rsidP="00F750E3">
      <w:pPr>
        <w:spacing w:after="0" w:line="240" w:lineRule="auto"/>
        <w:jc w:val="both"/>
        <w:rPr>
          <w:rFonts w:cstheme="minorHAnsi"/>
          <w:sz w:val="16"/>
          <w:szCs w:val="16"/>
        </w:rPr>
      </w:pPr>
      <w:r w:rsidRPr="00BA6822">
        <w:rPr>
          <w:rFonts w:cstheme="minorHAnsi"/>
          <w:b/>
          <w:bCs/>
          <w:sz w:val="16"/>
          <w:szCs w:val="16"/>
        </w:rPr>
        <w:t xml:space="preserve">Album del Fischietto. </w:t>
      </w:r>
      <w:r w:rsidRPr="00BA6822">
        <w:rPr>
          <w:rFonts w:cstheme="minorHAnsi"/>
          <w:sz w:val="16"/>
          <w:szCs w:val="16"/>
        </w:rPr>
        <w:t>Pubblicazione, Torino, 1875</w:t>
      </w:r>
    </w:p>
    <w:p w14:paraId="49C792BD" w14:textId="77777777" w:rsidR="00F750E3" w:rsidRPr="00BA6822" w:rsidRDefault="00F750E3" w:rsidP="00F750E3">
      <w:pPr>
        <w:spacing w:after="0" w:line="240" w:lineRule="auto"/>
        <w:jc w:val="both"/>
        <w:rPr>
          <w:rFonts w:cstheme="minorHAnsi"/>
          <w:sz w:val="16"/>
          <w:szCs w:val="16"/>
        </w:rPr>
      </w:pPr>
      <w:r w:rsidRPr="00BA6822">
        <w:rPr>
          <w:rFonts w:cstheme="minorHAnsi"/>
          <w:b/>
          <w:bCs/>
          <w:sz w:val="16"/>
          <w:szCs w:val="16"/>
        </w:rPr>
        <w:t xml:space="preserve">Strenna del Fischietto pel 1850, </w:t>
      </w:r>
      <w:r w:rsidRPr="00BA6822">
        <w:rPr>
          <w:rFonts w:cstheme="minorHAnsi"/>
          <w:sz w:val="16"/>
          <w:szCs w:val="16"/>
        </w:rPr>
        <w:t>Torino, Tip. Cassone, 1849, 136 p.  ill.</w:t>
      </w:r>
    </w:p>
    <w:p w14:paraId="08552F16" w14:textId="77777777" w:rsidR="00F750E3" w:rsidRPr="00BA6822" w:rsidRDefault="00F750E3" w:rsidP="00F750E3">
      <w:pPr>
        <w:spacing w:after="0" w:line="240" w:lineRule="auto"/>
        <w:jc w:val="both"/>
        <w:rPr>
          <w:rFonts w:cstheme="minorHAnsi"/>
          <w:sz w:val="16"/>
          <w:szCs w:val="16"/>
        </w:rPr>
      </w:pPr>
      <w:r w:rsidRPr="00BA6822">
        <w:rPr>
          <w:rFonts w:cstheme="minorHAnsi"/>
          <w:b/>
          <w:bCs/>
          <w:sz w:val="16"/>
          <w:szCs w:val="16"/>
        </w:rPr>
        <w:t xml:space="preserve">Strenna del Fischietto pel </w:t>
      </w:r>
      <w:r w:rsidRPr="00BA6822">
        <w:rPr>
          <w:rFonts w:cstheme="minorHAnsi"/>
          <w:sz w:val="16"/>
          <w:szCs w:val="16"/>
        </w:rPr>
        <w:t> 1855, Torino, Tip. Cassone, 1854, 88 p., ill.</w:t>
      </w:r>
    </w:p>
    <w:p w14:paraId="46FC0AFA" w14:textId="77777777" w:rsidR="00F750E3" w:rsidRPr="00BA6822" w:rsidRDefault="00F750E3" w:rsidP="00F750E3">
      <w:pPr>
        <w:spacing w:after="0" w:line="240" w:lineRule="auto"/>
        <w:jc w:val="both"/>
        <w:rPr>
          <w:rFonts w:cstheme="minorHAnsi"/>
          <w:sz w:val="16"/>
          <w:szCs w:val="16"/>
        </w:rPr>
      </w:pPr>
      <w:r w:rsidRPr="00BA6822">
        <w:rPr>
          <w:rFonts w:cstheme="minorHAnsi"/>
          <w:b/>
          <w:bCs/>
          <w:sz w:val="16"/>
          <w:szCs w:val="16"/>
        </w:rPr>
        <w:t xml:space="preserve">Strenna del Fischietto pel 1857, Torino, </w:t>
      </w:r>
      <w:r w:rsidRPr="00BA6822">
        <w:rPr>
          <w:rFonts w:cstheme="minorHAnsi"/>
          <w:sz w:val="16"/>
          <w:szCs w:val="16"/>
        </w:rPr>
        <w:t>Tip. Scolastica S. Franco e figli, 1856, 156 p., ill..</w:t>
      </w:r>
    </w:p>
    <w:p w14:paraId="4E3DE433" w14:textId="77777777" w:rsidR="00F750E3" w:rsidRPr="00BA6822" w:rsidRDefault="00F750E3" w:rsidP="00F750E3">
      <w:pPr>
        <w:spacing w:after="0" w:line="240" w:lineRule="auto"/>
        <w:jc w:val="both"/>
        <w:rPr>
          <w:rFonts w:cstheme="minorHAnsi"/>
          <w:sz w:val="16"/>
          <w:szCs w:val="16"/>
        </w:rPr>
      </w:pPr>
      <w:r w:rsidRPr="00BA6822">
        <w:rPr>
          <w:rFonts w:cstheme="minorHAnsi"/>
          <w:b/>
          <w:bCs/>
          <w:sz w:val="16"/>
          <w:szCs w:val="16"/>
        </w:rPr>
        <w:t xml:space="preserve">Strenna del Fischietto pel 1864, Torino, </w:t>
      </w:r>
      <w:r w:rsidRPr="00BA6822">
        <w:rPr>
          <w:rFonts w:cstheme="minorHAnsi"/>
          <w:sz w:val="16"/>
          <w:szCs w:val="16"/>
        </w:rPr>
        <w:t>Tip. Letteraria, 1864, 168 p., ill.</w:t>
      </w:r>
    </w:p>
    <w:p w14:paraId="37684807" w14:textId="77777777" w:rsidR="00F750E3" w:rsidRPr="00BA6822" w:rsidRDefault="00F750E3" w:rsidP="00F750E3">
      <w:pPr>
        <w:spacing w:after="0" w:line="240" w:lineRule="auto"/>
        <w:jc w:val="both"/>
        <w:rPr>
          <w:rFonts w:cstheme="minorHAnsi"/>
          <w:sz w:val="16"/>
          <w:szCs w:val="16"/>
        </w:rPr>
      </w:pPr>
      <w:r w:rsidRPr="00BA6822">
        <w:rPr>
          <w:rFonts w:cstheme="minorHAnsi"/>
          <w:b/>
          <w:bCs/>
          <w:sz w:val="16"/>
          <w:szCs w:val="16"/>
        </w:rPr>
        <w:t>Strenna del Fischietto pel 1866, To</w:t>
      </w:r>
      <w:r w:rsidRPr="00BA6822">
        <w:rPr>
          <w:rFonts w:cstheme="minorHAnsi"/>
          <w:sz w:val="16"/>
          <w:szCs w:val="16"/>
        </w:rPr>
        <w:t>rino, Tip. Letteraria, 1866, 168 p., ill. .</w:t>
      </w:r>
    </w:p>
    <w:p w14:paraId="36A003AB" w14:textId="77777777" w:rsidR="00F750E3" w:rsidRPr="00BA6822" w:rsidRDefault="00F750E3" w:rsidP="00F750E3">
      <w:pPr>
        <w:spacing w:after="0" w:line="240" w:lineRule="auto"/>
        <w:jc w:val="both"/>
        <w:rPr>
          <w:rFonts w:cstheme="minorHAnsi"/>
          <w:sz w:val="16"/>
          <w:szCs w:val="16"/>
        </w:rPr>
      </w:pPr>
      <w:r w:rsidRPr="00BA6822">
        <w:rPr>
          <w:rFonts w:cstheme="minorHAnsi"/>
          <w:b/>
          <w:bCs/>
          <w:sz w:val="16"/>
          <w:szCs w:val="16"/>
        </w:rPr>
        <w:t xml:space="preserve">Strenna del Fischietto pel 1886. Anno XXXIX, </w:t>
      </w:r>
      <w:r w:rsidRPr="00BA6822">
        <w:rPr>
          <w:rFonts w:cstheme="minorHAnsi"/>
          <w:sz w:val="16"/>
          <w:szCs w:val="16"/>
        </w:rPr>
        <w:t>Torino, Tip. Operaia, 1885, 98 p., ill.</w:t>
      </w:r>
    </w:p>
    <w:p w14:paraId="33B989C5" w14:textId="77777777" w:rsidR="00F750E3" w:rsidRPr="00BA6822" w:rsidRDefault="00F750E3" w:rsidP="00F750E3">
      <w:pPr>
        <w:spacing w:after="0" w:line="240" w:lineRule="auto"/>
        <w:jc w:val="both"/>
        <w:rPr>
          <w:rFonts w:cstheme="minorHAnsi"/>
          <w:sz w:val="16"/>
          <w:szCs w:val="16"/>
        </w:rPr>
      </w:pPr>
      <w:r w:rsidRPr="00BA6822">
        <w:rPr>
          <w:rFonts w:cstheme="minorHAnsi"/>
          <w:b/>
          <w:bCs/>
          <w:sz w:val="16"/>
          <w:szCs w:val="16"/>
        </w:rPr>
        <w:t xml:space="preserve">Strenna del Fischietto pel 1887. Anno XL, </w:t>
      </w:r>
      <w:r w:rsidRPr="00BA6822">
        <w:rPr>
          <w:rFonts w:cstheme="minorHAnsi"/>
          <w:sz w:val="16"/>
          <w:szCs w:val="16"/>
        </w:rPr>
        <w:t>Torino, Tip. Operaia, 1886,  64 p. ill., 7 tav.</w:t>
      </w:r>
    </w:p>
    <w:p w14:paraId="6FE70B74" w14:textId="77777777" w:rsidR="00F750E3" w:rsidRPr="00BA6822" w:rsidRDefault="00F750E3" w:rsidP="00F750E3">
      <w:pPr>
        <w:spacing w:after="0" w:line="240" w:lineRule="auto"/>
        <w:jc w:val="both"/>
        <w:rPr>
          <w:rFonts w:cstheme="minorHAnsi"/>
          <w:sz w:val="16"/>
          <w:szCs w:val="16"/>
        </w:rPr>
      </w:pPr>
      <w:r w:rsidRPr="00BA6822">
        <w:rPr>
          <w:rFonts w:cstheme="minorHAnsi"/>
          <w:b/>
          <w:bCs/>
          <w:sz w:val="16"/>
          <w:szCs w:val="16"/>
        </w:rPr>
        <w:t xml:space="preserve">Strenna del Fischietto pel 1888, </w:t>
      </w:r>
      <w:r w:rsidRPr="00BA6822">
        <w:rPr>
          <w:rFonts w:cstheme="minorHAnsi"/>
          <w:sz w:val="16"/>
          <w:szCs w:val="16"/>
        </w:rPr>
        <w:t>Torino, Lit. C. Verdoni, 1888, 40p., ill., 4 tav.</w:t>
      </w:r>
    </w:p>
    <w:p w14:paraId="0DAF4686" w14:textId="77777777" w:rsidR="00F750E3" w:rsidRPr="00BA6822" w:rsidRDefault="00F750E3" w:rsidP="00F750E3">
      <w:pPr>
        <w:spacing w:after="0" w:line="240" w:lineRule="auto"/>
        <w:jc w:val="both"/>
        <w:rPr>
          <w:rFonts w:cstheme="minorHAnsi"/>
          <w:sz w:val="16"/>
          <w:szCs w:val="16"/>
        </w:rPr>
      </w:pPr>
      <w:r w:rsidRPr="00BA6822">
        <w:rPr>
          <w:rFonts w:cstheme="minorHAnsi"/>
          <w:b/>
          <w:bCs/>
          <w:sz w:val="16"/>
          <w:szCs w:val="16"/>
        </w:rPr>
        <w:t xml:space="preserve">Strenna del Fischietto per l’anno XLII (1889), </w:t>
      </w:r>
      <w:r w:rsidRPr="00BA6822">
        <w:rPr>
          <w:rFonts w:cstheme="minorHAnsi"/>
          <w:sz w:val="16"/>
          <w:szCs w:val="16"/>
        </w:rPr>
        <w:t>Torino, 1888, 44 p. ill., 8 tav.</w:t>
      </w:r>
    </w:p>
    <w:p w14:paraId="18312D04" w14:textId="77777777" w:rsidR="00F750E3" w:rsidRPr="00BA6822" w:rsidRDefault="00F750E3" w:rsidP="00F750E3">
      <w:pPr>
        <w:spacing w:after="0" w:line="240" w:lineRule="auto"/>
        <w:jc w:val="both"/>
        <w:rPr>
          <w:rFonts w:cstheme="minorHAnsi"/>
          <w:sz w:val="16"/>
          <w:szCs w:val="16"/>
        </w:rPr>
      </w:pPr>
      <w:r w:rsidRPr="00BA6822">
        <w:rPr>
          <w:rFonts w:cstheme="minorHAnsi"/>
          <w:b/>
          <w:bCs/>
          <w:sz w:val="16"/>
          <w:szCs w:val="16"/>
        </w:rPr>
        <w:t>Strenna del Fischietto pel 1891. Anno XLIV, To</w:t>
      </w:r>
      <w:r w:rsidRPr="00BA6822">
        <w:rPr>
          <w:rFonts w:cstheme="minorHAnsi"/>
          <w:sz w:val="16"/>
          <w:szCs w:val="16"/>
        </w:rPr>
        <w:t>rino, Tip. Operaia, 1890, 98 p., ill., 8 tav.</w:t>
      </w:r>
    </w:p>
    <w:p w14:paraId="3198BDFB" w14:textId="77777777" w:rsidR="00F750E3" w:rsidRPr="00BA6822" w:rsidRDefault="00F750E3" w:rsidP="00F750E3">
      <w:pPr>
        <w:spacing w:after="0" w:line="240" w:lineRule="auto"/>
        <w:jc w:val="both"/>
        <w:rPr>
          <w:rFonts w:cstheme="minorHAnsi"/>
          <w:sz w:val="16"/>
          <w:szCs w:val="16"/>
        </w:rPr>
      </w:pPr>
      <w:r w:rsidRPr="00BA6822">
        <w:rPr>
          <w:rFonts w:cstheme="minorHAnsi"/>
          <w:b/>
          <w:bCs/>
          <w:sz w:val="16"/>
          <w:szCs w:val="16"/>
        </w:rPr>
        <w:t xml:space="preserve">La strenna del Fischietto. 1893, </w:t>
      </w:r>
      <w:r w:rsidRPr="00BA6822">
        <w:rPr>
          <w:rFonts w:cstheme="minorHAnsi"/>
          <w:sz w:val="16"/>
          <w:szCs w:val="16"/>
        </w:rPr>
        <w:t>Torino, Lit. C. Verdoni, 1893, 19 p., ill. .</w:t>
      </w:r>
    </w:p>
    <w:p w14:paraId="4BBD239E" w14:textId="77777777" w:rsidR="00F750E3" w:rsidRPr="00BA6822" w:rsidRDefault="00F750E3" w:rsidP="00F750E3">
      <w:pPr>
        <w:spacing w:after="0" w:line="240" w:lineRule="auto"/>
        <w:jc w:val="both"/>
        <w:rPr>
          <w:rFonts w:cstheme="minorHAnsi"/>
          <w:sz w:val="16"/>
          <w:szCs w:val="16"/>
        </w:rPr>
      </w:pPr>
      <w:r w:rsidRPr="00BA6822">
        <w:rPr>
          <w:rFonts w:cstheme="minorHAnsi"/>
          <w:b/>
          <w:bCs/>
          <w:sz w:val="16"/>
          <w:szCs w:val="16"/>
        </w:rPr>
        <w:t xml:space="preserve">Strenna del Fischietto pel 1894, </w:t>
      </w:r>
      <w:r w:rsidRPr="00BA6822">
        <w:rPr>
          <w:rFonts w:cstheme="minorHAnsi"/>
          <w:sz w:val="16"/>
          <w:szCs w:val="16"/>
        </w:rPr>
        <w:t>Torino, Lit. C. Verdoni, 1893, 7 p., 14 tav.</w:t>
      </w:r>
    </w:p>
    <w:p w14:paraId="320C51A5" w14:textId="77777777" w:rsidR="00F750E3" w:rsidRPr="00BA6822" w:rsidRDefault="00F750E3" w:rsidP="00F750E3">
      <w:pPr>
        <w:spacing w:after="0" w:line="240" w:lineRule="auto"/>
        <w:jc w:val="both"/>
        <w:rPr>
          <w:rFonts w:cstheme="minorHAnsi"/>
          <w:sz w:val="16"/>
          <w:szCs w:val="16"/>
        </w:rPr>
      </w:pPr>
      <w:r w:rsidRPr="00BA6822">
        <w:rPr>
          <w:rFonts w:cstheme="minorHAnsi"/>
          <w:b/>
          <w:bCs/>
          <w:sz w:val="16"/>
          <w:szCs w:val="16"/>
        </w:rPr>
        <w:t xml:space="preserve">Strenna del Fischietto per l'anno 1895, </w:t>
      </w:r>
      <w:r w:rsidRPr="00BA6822">
        <w:rPr>
          <w:rFonts w:cstheme="minorHAnsi"/>
          <w:sz w:val="16"/>
          <w:szCs w:val="16"/>
        </w:rPr>
        <w:t>Torino, Lit. C. Verdoni, 1895, 31 p. ill.</w:t>
      </w:r>
    </w:p>
    <w:p w14:paraId="1DA4FA57" w14:textId="77777777" w:rsidR="00F750E3" w:rsidRPr="00BA6822" w:rsidRDefault="00F750E3" w:rsidP="00F750E3">
      <w:pPr>
        <w:spacing w:after="0" w:line="240" w:lineRule="auto"/>
        <w:jc w:val="both"/>
        <w:rPr>
          <w:rFonts w:cstheme="minorHAnsi"/>
          <w:sz w:val="16"/>
          <w:szCs w:val="16"/>
        </w:rPr>
      </w:pPr>
      <w:r w:rsidRPr="00BA6822">
        <w:rPr>
          <w:rFonts w:cstheme="minorHAnsi"/>
          <w:b/>
          <w:bCs/>
          <w:sz w:val="16"/>
          <w:szCs w:val="16"/>
        </w:rPr>
        <w:t xml:space="preserve">Manuale del perfetto cretino. Strenna del Fischietto pel 1899, </w:t>
      </w:r>
      <w:r w:rsidRPr="00BA6822">
        <w:rPr>
          <w:rFonts w:cstheme="minorHAnsi"/>
          <w:sz w:val="16"/>
          <w:szCs w:val="16"/>
        </w:rPr>
        <w:t>Torino, Tip. Operaia, 1898, 52 p., ill.</w:t>
      </w:r>
    </w:p>
    <w:p w14:paraId="776A9CCC" w14:textId="4621AD9D" w:rsidR="00F750E3" w:rsidRPr="00BA6822" w:rsidRDefault="004D182A" w:rsidP="00F750E3">
      <w:pPr>
        <w:spacing w:after="0" w:line="240" w:lineRule="auto"/>
        <w:jc w:val="both"/>
        <w:rPr>
          <w:rFonts w:cstheme="minorHAnsi"/>
          <w:sz w:val="16"/>
          <w:szCs w:val="16"/>
        </w:rPr>
      </w:pPr>
      <w:hyperlink r:id="rId48" w:history="1">
        <w:r w:rsidRPr="00BA6822">
          <w:rPr>
            <w:rStyle w:val="Collegamentoipertestuale"/>
            <w:rFonts w:cstheme="minorHAnsi"/>
            <w:sz w:val="16"/>
            <w:szCs w:val="16"/>
          </w:rPr>
          <w:t>https://www.periodicipiemonte.it/index.php?c=scheda&amp;s=36259</w:t>
        </w:r>
      </w:hyperlink>
      <w:r w:rsidR="00F750E3" w:rsidRPr="00BA6822">
        <w:rPr>
          <w:rFonts w:cstheme="minorHAnsi"/>
          <w:sz w:val="16"/>
          <w:szCs w:val="16"/>
        </w:rPr>
        <w:t xml:space="preserve">. </w:t>
      </w:r>
    </w:p>
    <w:p w14:paraId="73B51C27" w14:textId="77777777" w:rsidR="00F750E3" w:rsidRPr="00BA6822" w:rsidRDefault="00F750E3" w:rsidP="00F750E3">
      <w:pPr>
        <w:spacing w:after="0" w:line="240" w:lineRule="auto"/>
        <w:jc w:val="both"/>
        <w:rPr>
          <w:rFonts w:cstheme="minorHAnsi"/>
          <w:sz w:val="16"/>
          <w:szCs w:val="16"/>
        </w:rPr>
      </w:pPr>
    </w:p>
    <w:p w14:paraId="65D63075" w14:textId="394AE398" w:rsidR="00F47373" w:rsidRPr="00BA6822" w:rsidRDefault="00F47373" w:rsidP="00F750E3">
      <w:pPr>
        <w:spacing w:after="0" w:line="240" w:lineRule="auto"/>
        <w:jc w:val="both"/>
        <w:rPr>
          <w:rFonts w:cstheme="minorHAnsi"/>
          <w:b/>
          <w:bCs/>
          <w:sz w:val="16"/>
          <w:szCs w:val="16"/>
        </w:rPr>
      </w:pPr>
      <w:r w:rsidRPr="00BA6822">
        <w:rPr>
          <w:rFonts w:cstheme="minorHAnsi"/>
          <w:b/>
          <w:bCs/>
          <w:sz w:val="16"/>
          <w:szCs w:val="16"/>
        </w:rPr>
        <w:t>Calendario del Fishietto</w:t>
      </w:r>
    </w:p>
    <w:p w14:paraId="5F86D472" w14:textId="7ACAC073" w:rsidR="00F47373" w:rsidRPr="00BA6822" w:rsidRDefault="00F47373" w:rsidP="00F750E3">
      <w:pPr>
        <w:spacing w:after="0" w:line="240" w:lineRule="auto"/>
        <w:jc w:val="both"/>
        <w:rPr>
          <w:rFonts w:cstheme="minorHAnsi"/>
          <w:sz w:val="16"/>
          <w:szCs w:val="16"/>
        </w:rPr>
      </w:pPr>
      <w:r w:rsidRPr="00BA6822">
        <w:rPr>
          <w:rFonts w:cstheme="minorHAnsi"/>
          <w:b/>
          <w:bCs/>
          <w:sz w:val="16"/>
          <w:szCs w:val="16"/>
        </w:rPr>
        <w:t xml:space="preserve">1860. </w:t>
      </w:r>
      <w:r w:rsidRPr="00BA6822">
        <w:rPr>
          <w:rFonts w:cstheme="minorHAnsi"/>
          <w:sz w:val="16"/>
          <w:szCs w:val="16"/>
        </w:rPr>
        <w:t>Il calendario dell’anno 1860 del giornale satirico «Il Fischietto» riproduce nella parte sinistra il Piemonte, ritratto come un giovane ragazzo, che bacia la Lombardia, disegnata come una giovane donna; mentre, nella parte destra a baciarsi sono la Francia e l’Italia, entrambe giovani donne. L’Italia indossa la corona turrita. Tra le immagini presenti nel calendario, si posso anche notare le caricature di Cavour e Napoleone III.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67"/>
        <w:gridCol w:w="7934"/>
      </w:tblGrid>
      <w:tr w:rsidR="00F47373" w:rsidRPr="00F47373" w14:paraId="571EC6EF" w14:textId="77777777" w:rsidTr="00F47373">
        <w:trPr>
          <w:tblCellSpacing w:w="15" w:type="dxa"/>
        </w:trPr>
        <w:tc>
          <w:tcPr>
            <w:tcW w:w="0" w:type="auto"/>
            <w:vAlign w:val="center"/>
            <w:hideMark/>
          </w:tcPr>
          <w:p w14:paraId="4A926B01" w14:textId="77777777" w:rsidR="00F47373" w:rsidRPr="00F47373" w:rsidRDefault="00F47373" w:rsidP="00F47373">
            <w:pPr>
              <w:spacing w:after="0" w:line="240" w:lineRule="auto"/>
              <w:jc w:val="both"/>
              <w:rPr>
                <w:rFonts w:cstheme="minorHAnsi"/>
                <w:sz w:val="16"/>
                <w:szCs w:val="16"/>
              </w:rPr>
            </w:pPr>
            <w:r w:rsidRPr="00F47373">
              <w:rPr>
                <w:rFonts w:cstheme="minorHAnsi"/>
                <w:sz w:val="16"/>
                <w:szCs w:val="16"/>
              </w:rPr>
              <w:t>Data</w:t>
            </w:r>
          </w:p>
        </w:tc>
        <w:tc>
          <w:tcPr>
            <w:tcW w:w="0" w:type="auto"/>
            <w:vAlign w:val="center"/>
            <w:hideMark/>
          </w:tcPr>
          <w:p w14:paraId="6E1FDAEE" w14:textId="77777777" w:rsidR="00F47373" w:rsidRPr="00F47373" w:rsidRDefault="00F47373" w:rsidP="00F47373">
            <w:pPr>
              <w:spacing w:after="0" w:line="240" w:lineRule="auto"/>
              <w:jc w:val="both"/>
              <w:rPr>
                <w:rFonts w:cstheme="minorHAnsi"/>
                <w:sz w:val="16"/>
                <w:szCs w:val="16"/>
              </w:rPr>
            </w:pPr>
            <w:r w:rsidRPr="00F47373">
              <w:rPr>
                <w:rFonts w:cstheme="minorHAnsi"/>
                <w:sz w:val="16"/>
                <w:szCs w:val="16"/>
              </w:rPr>
              <w:t>1860</w:t>
            </w:r>
          </w:p>
        </w:tc>
      </w:tr>
      <w:tr w:rsidR="00F47373" w:rsidRPr="00F47373" w14:paraId="301DEA03" w14:textId="77777777" w:rsidTr="00F47373">
        <w:trPr>
          <w:tblCellSpacing w:w="15" w:type="dxa"/>
        </w:trPr>
        <w:tc>
          <w:tcPr>
            <w:tcW w:w="0" w:type="auto"/>
            <w:vAlign w:val="center"/>
            <w:hideMark/>
          </w:tcPr>
          <w:p w14:paraId="52C29D02" w14:textId="77777777" w:rsidR="00F47373" w:rsidRPr="00F47373" w:rsidRDefault="00F47373" w:rsidP="00F47373">
            <w:pPr>
              <w:spacing w:after="0" w:line="240" w:lineRule="auto"/>
              <w:jc w:val="both"/>
              <w:rPr>
                <w:rFonts w:cstheme="minorHAnsi"/>
                <w:sz w:val="16"/>
                <w:szCs w:val="16"/>
              </w:rPr>
            </w:pPr>
          </w:p>
        </w:tc>
        <w:tc>
          <w:tcPr>
            <w:tcW w:w="0" w:type="auto"/>
            <w:vAlign w:val="center"/>
            <w:hideMark/>
          </w:tcPr>
          <w:p w14:paraId="0F0E3BEF" w14:textId="77777777" w:rsidR="00F47373" w:rsidRPr="00F47373" w:rsidRDefault="00F47373" w:rsidP="00F47373">
            <w:pPr>
              <w:spacing w:after="0" w:line="240" w:lineRule="auto"/>
              <w:jc w:val="both"/>
              <w:rPr>
                <w:rFonts w:cstheme="minorHAnsi"/>
                <w:sz w:val="16"/>
                <w:szCs w:val="16"/>
              </w:rPr>
            </w:pPr>
          </w:p>
        </w:tc>
      </w:tr>
      <w:tr w:rsidR="00F47373" w:rsidRPr="00F47373" w14:paraId="38574AF6" w14:textId="77777777" w:rsidTr="00F47373">
        <w:trPr>
          <w:tblCellSpacing w:w="15" w:type="dxa"/>
        </w:trPr>
        <w:tc>
          <w:tcPr>
            <w:tcW w:w="0" w:type="auto"/>
            <w:vAlign w:val="center"/>
            <w:hideMark/>
          </w:tcPr>
          <w:p w14:paraId="06A732AF" w14:textId="77777777" w:rsidR="00F47373" w:rsidRPr="00F47373" w:rsidRDefault="00F47373" w:rsidP="00F47373">
            <w:pPr>
              <w:spacing w:after="0" w:line="240" w:lineRule="auto"/>
              <w:jc w:val="both"/>
              <w:rPr>
                <w:rFonts w:cstheme="minorHAnsi"/>
                <w:sz w:val="16"/>
                <w:szCs w:val="16"/>
              </w:rPr>
            </w:pPr>
            <w:r w:rsidRPr="00F47373">
              <w:rPr>
                <w:rFonts w:cstheme="minorHAnsi"/>
                <w:sz w:val="16"/>
                <w:szCs w:val="16"/>
              </w:rPr>
              <w:t>Autore</w:t>
            </w:r>
          </w:p>
        </w:tc>
        <w:tc>
          <w:tcPr>
            <w:tcW w:w="0" w:type="auto"/>
            <w:vAlign w:val="center"/>
            <w:hideMark/>
          </w:tcPr>
          <w:p w14:paraId="575022E3" w14:textId="77777777" w:rsidR="00F47373" w:rsidRPr="00F47373" w:rsidRDefault="00F47373" w:rsidP="00F47373">
            <w:pPr>
              <w:spacing w:after="0" w:line="240" w:lineRule="auto"/>
              <w:jc w:val="both"/>
              <w:rPr>
                <w:rFonts w:cstheme="minorHAnsi"/>
                <w:sz w:val="16"/>
                <w:szCs w:val="16"/>
              </w:rPr>
            </w:pPr>
            <w:hyperlink r:id="rId49" w:history="1">
              <w:r w:rsidRPr="00F47373">
                <w:rPr>
                  <w:rStyle w:val="Collegamentoipertestuale"/>
                  <w:rFonts w:cstheme="minorHAnsi"/>
                  <w:color w:val="auto"/>
                  <w:sz w:val="16"/>
                  <w:szCs w:val="16"/>
                  <w:u w:val="none"/>
                </w:rPr>
                <w:t>Redenti Francesco</w:t>
              </w:r>
            </w:hyperlink>
            <w:r w:rsidRPr="00F47373">
              <w:rPr>
                <w:rFonts w:cstheme="minorHAnsi"/>
                <w:sz w:val="16"/>
                <w:szCs w:val="16"/>
              </w:rPr>
              <w:t xml:space="preserve"> </w:t>
            </w:r>
          </w:p>
        </w:tc>
      </w:tr>
      <w:tr w:rsidR="00F47373" w:rsidRPr="00F47373" w14:paraId="5962479C" w14:textId="77777777" w:rsidTr="00F47373">
        <w:trPr>
          <w:tblCellSpacing w:w="15" w:type="dxa"/>
        </w:trPr>
        <w:tc>
          <w:tcPr>
            <w:tcW w:w="0" w:type="auto"/>
            <w:vAlign w:val="center"/>
            <w:hideMark/>
          </w:tcPr>
          <w:p w14:paraId="07E399CF" w14:textId="77777777" w:rsidR="00F47373" w:rsidRPr="00F47373" w:rsidRDefault="00F47373" w:rsidP="00F47373">
            <w:pPr>
              <w:spacing w:after="0" w:line="240" w:lineRule="auto"/>
              <w:jc w:val="both"/>
              <w:rPr>
                <w:rFonts w:cstheme="minorHAnsi"/>
                <w:sz w:val="16"/>
                <w:szCs w:val="16"/>
              </w:rPr>
            </w:pPr>
            <w:r w:rsidRPr="00F47373">
              <w:rPr>
                <w:rFonts w:cstheme="minorHAnsi"/>
                <w:sz w:val="16"/>
                <w:szCs w:val="16"/>
              </w:rPr>
              <w:t>Tipologia</w:t>
            </w:r>
          </w:p>
        </w:tc>
        <w:tc>
          <w:tcPr>
            <w:tcW w:w="0" w:type="auto"/>
            <w:vAlign w:val="center"/>
            <w:hideMark/>
          </w:tcPr>
          <w:p w14:paraId="419056E4" w14:textId="77777777" w:rsidR="00F47373" w:rsidRPr="00F47373" w:rsidRDefault="00F47373" w:rsidP="00F47373">
            <w:pPr>
              <w:spacing w:after="0" w:line="240" w:lineRule="auto"/>
              <w:jc w:val="both"/>
              <w:rPr>
                <w:rFonts w:cstheme="minorHAnsi"/>
                <w:sz w:val="16"/>
                <w:szCs w:val="16"/>
              </w:rPr>
            </w:pPr>
            <w:hyperlink r:id="rId50" w:history="1">
              <w:r w:rsidRPr="00F47373">
                <w:rPr>
                  <w:rStyle w:val="Collegamentoipertestuale"/>
                  <w:rFonts w:cstheme="minorHAnsi"/>
                  <w:color w:val="auto"/>
                  <w:sz w:val="16"/>
                  <w:szCs w:val="16"/>
                  <w:u w:val="none"/>
                </w:rPr>
                <w:t>Calendario</w:t>
              </w:r>
            </w:hyperlink>
          </w:p>
        </w:tc>
      </w:tr>
      <w:tr w:rsidR="00F47373" w:rsidRPr="00F47373" w14:paraId="29CBCE53" w14:textId="77777777" w:rsidTr="00F47373">
        <w:trPr>
          <w:tblCellSpacing w:w="15" w:type="dxa"/>
        </w:trPr>
        <w:tc>
          <w:tcPr>
            <w:tcW w:w="0" w:type="auto"/>
            <w:vAlign w:val="center"/>
            <w:hideMark/>
          </w:tcPr>
          <w:p w14:paraId="2A622342" w14:textId="77777777" w:rsidR="00F47373" w:rsidRPr="00F47373" w:rsidRDefault="00F47373" w:rsidP="00F47373">
            <w:pPr>
              <w:spacing w:after="0" w:line="240" w:lineRule="auto"/>
              <w:jc w:val="both"/>
              <w:rPr>
                <w:rFonts w:cstheme="minorHAnsi"/>
                <w:sz w:val="16"/>
                <w:szCs w:val="16"/>
              </w:rPr>
            </w:pPr>
            <w:r w:rsidRPr="00F47373">
              <w:rPr>
                <w:rFonts w:cstheme="minorHAnsi"/>
                <w:sz w:val="16"/>
                <w:szCs w:val="16"/>
              </w:rPr>
              <w:t>Tecnica</w:t>
            </w:r>
          </w:p>
        </w:tc>
        <w:tc>
          <w:tcPr>
            <w:tcW w:w="0" w:type="auto"/>
            <w:vAlign w:val="center"/>
            <w:hideMark/>
          </w:tcPr>
          <w:p w14:paraId="11EF70EC" w14:textId="77777777" w:rsidR="00F47373" w:rsidRPr="00F47373" w:rsidRDefault="00F47373" w:rsidP="00F47373">
            <w:pPr>
              <w:spacing w:after="0" w:line="240" w:lineRule="auto"/>
              <w:jc w:val="both"/>
              <w:rPr>
                <w:rFonts w:cstheme="minorHAnsi"/>
                <w:sz w:val="16"/>
                <w:szCs w:val="16"/>
              </w:rPr>
            </w:pPr>
            <w:r w:rsidRPr="00F47373">
              <w:rPr>
                <w:rFonts w:cstheme="minorHAnsi"/>
                <w:sz w:val="16"/>
                <w:szCs w:val="16"/>
              </w:rPr>
              <w:t>Incisione</w:t>
            </w:r>
          </w:p>
        </w:tc>
      </w:tr>
      <w:tr w:rsidR="00F47373" w:rsidRPr="00F47373" w14:paraId="5EC70523" w14:textId="77777777" w:rsidTr="00F47373">
        <w:trPr>
          <w:tblCellSpacing w:w="15" w:type="dxa"/>
        </w:trPr>
        <w:tc>
          <w:tcPr>
            <w:tcW w:w="0" w:type="auto"/>
            <w:vAlign w:val="center"/>
            <w:hideMark/>
          </w:tcPr>
          <w:p w14:paraId="0AB70FA9" w14:textId="77777777" w:rsidR="00F47373" w:rsidRPr="00F47373" w:rsidRDefault="00F47373" w:rsidP="00F47373">
            <w:pPr>
              <w:spacing w:after="0" w:line="240" w:lineRule="auto"/>
              <w:jc w:val="both"/>
              <w:rPr>
                <w:rFonts w:cstheme="minorHAnsi"/>
                <w:sz w:val="16"/>
                <w:szCs w:val="16"/>
              </w:rPr>
            </w:pPr>
            <w:r w:rsidRPr="00F47373">
              <w:rPr>
                <w:rFonts w:cstheme="minorHAnsi"/>
                <w:sz w:val="16"/>
                <w:szCs w:val="16"/>
              </w:rPr>
              <w:t>Provenienza</w:t>
            </w:r>
          </w:p>
        </w:tc>
        <w:tc>
          <w:tcPr>
            <w:tcW w:w="0" w:type="auto"/>
            <w:vAlign w:val="center"/>
            <w:hideMark/>
          </w:tcPr>
          <w:p w14:paraId="2BE08124" w14:textId="77777777" w:rsidR="00F47373" w:rsidRPr="00F47373" w:rsidRDefault="00F47373" w:rsidP="00F47373">
            <w:pPr>
              <w:spacing w:after="0" w:line="240" w:lineRule="auto"/>
              <w:jc w:val="both"/>
              <w:rPr>
                <w:rFonts w:cstheme="minorHAnsi"/>
                <w:sz w:val="16"/>
                <w:szCs w:val="16"/>
              </w:rPr>
            </w:pPr>
            <w:r w:rsidRPr="00F47373">
              <w:rPr>
                <w:rFonts w:cstheme="minorHAnsi"/>
                <w:sz w:val="16"/>
                <w:szCs w:val="16"/>
              </w:rPr>
              <w:t>Istituto per la storia del Risorgimento italiano</w:t>
            </w:r>
          </w:p>
        </w:tc>
      </w:tr>
      <w:tr w:rsidR="00F47373" w:rsidRPr="00F47373" w14:paraId="59F2218C" w14:textId="77777777" w:rsidTr="00F47373">
        <w:trPr>
          <w:tblCellSpacing w:w="15" w:type="dxa"/>
        </w:trPr>
        <w:tc>
          <w:tcPr>
            <w:tcW w:w="0" w:type="auto"/>
            <w:vAlign w:val="center"/>
            <w:hideMark/>
          </w:tcPr>
          <w:p w14:paraId="141CFF5C" w14:textId="77777777" w:rsidR="00F47373" w:rsidRPr="00F47373" w:rsidRDefault="00F47373" w:rsidP="00F47373">
            <w:pPr>
              <w:spacing w:after="0" w:line="240" w:lineRule="auto"/>
              <w:jc w:val="both"/>
              <w:rPr>
                <w:rFonts w:cstheme="minorHAnsi"/>
                <w:sz w:val="16"/>
                <w:szCs w:val="16"/>
              </w:rPr>
            </w:pPr>
            <w:r w:rsidRPr="00F47373">
              <w:rPr>
                <w:rFonts w:cstheme="minorHAnsi"/>
                <w:sz w:val="16"/>
                <w:szCs w:val="16"/>
              </w:rPr>
              <w:t>Dimensione</w:t>
            </w:r>
          </w:p>
        </w:tc>
        <w:tc>
          <w:tcPr>
            <w:tcW w:w="0" w:type="auto"/>
            <w:vAlign w:val="center"/>
            <w:hideMark/>
          </w:tcPr>
          <w:p w14:paraId="377D38A0" w14:textId="77777777" w:rsidR="00F47373" w:rsidRPr="00F47373" w:rsidRDefault="00F47373" w:rsidP="00F47373">
            <w:pPr>
              <w:spacing w:after="0" w:line="240" w:lineRule="auto"/>
              <w:jc w:val="both"/>
              <w:rPr>
                <w:rFonts w:cstheme="minorHAnsi"/>
                <w:sz w:val="16"/>
                <w:szCs w:val="16"/>
              </w:rPr>
            </w:pPr>
            <w:r w:rsidRPr="00F47373">
              <w:rPr>
                <w:rFonts w:cstheme="minorHAnsi"/>
                <w:sz w:val="16"/>
                <w:szCs w:val="16"/>
              </w:rPr>
              <w:t xml:space="preserve">49x37 </w:t>
            </w:r>
          </w:p>
        </w:tc>
      </w:tr>
      <w:tr w:rsidR="00F47373" w:rsidRPr="00F47373" w14:paraId="5066833D" w14:textId="77777777" w:rsidTr="00F47373">
        <w:trPr>
          <w:tblCellSpacing w:w="15" w:type="dxa"/>
        </w:trPr>
        <w:tc>
          <w:tcPr>
            <w:tcW w:w="0" w:type="auto"/>
            <w:vAlign w:val="center"/>
            <w:hideMark/>
          </w:tcPr>
          <w:p w14:paraId="38FDE661" w14:textId="77777777" w:rsidR="00F47373" w:rsidRPr="00F47373" w:rsidRDefault="00F47373" w:rsidP="00F47373">
            <w:pPr>
              <w:spacing w:after="0" w:line="240" w:lineRule="auto"/>
              <w:jc w:val="both"/>
              <w:rPr>
                <w:rFonts w:cstheme="minorHAnsi"/>
                <w:sz w:val="16"/>
                <w:szCs w:val="16"/>
              </w:rPr>
            </w:pPr>
            <w:r w:rsidRPr="00F47373">
              <w:rPr>
                <w:rFonts w:cstheme="minorHAnsi"/>
                <w:sz w:val="16"/>
                <w:szCs w:val="16"/>
              </w:rPr>
              <w:t>Tag</w:t>
            </w:r>
          </w:p>
        </w:tc>
        <w:tc>
          <w:tcPr>
            <w:tcW w:w="0" w:type="auto"/>
            <w:vAlign w:val="center"/>
            <w:hideMark/>
          </w:tcPr>
          <w:p w14:paraId="7F7BEE00" w14:textId="77777777" w:rsidR="00F47373" w:rsidRPr="00F47373" w:rsidRDefault="00F47373" w:rsidP="00F47373">
            <w:pPr>
              <w:spacing w:after="0" w:line="240" w:lineRule="auto"/>
              <w:jc w:val="both"/>
              <w:rPr>
                <w:rFonts w:cstheme="minorHAnsi"/>
                <w:sz w:val="16"/>
                <w:szCs w:val="16"/>
              </w:rPr>
            </w:pPr>
            <w:hyperlink r:id="rId51" w:history="1">
              <w:r w:rsidRPr="00F47373">
                <w:rPr>
                  <w:rStyle w:val="Collegamentoipertestuale"/>
                  <w:rFonts w:cstheme="minorHAnsi"/>
                  <w:color w:val="auto"/>
                  <w:sz w:val="16"/>
                  <w:szCs w:val="16"/>
                  <w:u w:val="none"/>
                </w:rPr>
                <w:t>allegoria del Piemonte</w:t>
              </w:r>
            </w:hyperlink>
            <w:r w:rsidRPr="00F47373">
              <w:rPr>
                <w:rFonts w:cstheme="minorHAnsi"/>
                <w:sz w:val="16"/>
                <w:szCs w:val="16"/>
              </w:rPr>
              <w:t xml:space="preserve"> • </w:t>
            </w:r>
            <w:hyperlink r:id="rId52" w:history="1">
              <w:r w:rsidRPr="00F47373">
                <w:rPr>
                  <w:rStyle w:val="Collegamentoipertestuale"/>
                  <w:rFonts w:cstheme="minorHAnsi"/>
                  <w:color w:val="auto"/>
                  <w:sz w:val="16"/>
                  <w:szCs w:val="16"/>
                  <w:u w:val="none"/>
                </w:rPr>
                <w:t>allegoria dell'Italia</w:t>
              </w:r>
            </w:hyperlink>
            <w:r w:rsidRPr="00F47373">
              <w:rPr>
                <w:rFonts w:cstheme="minorHAnsi"/>
                <w:sz w:val="16"/>
                <w:szCs w:val="16"/>
              </w:rPr>
              <w:t xml:space="preserve"> • </w:t>
            </w:r>
            <w:hyperlink r:id="rId53" w:history="1">
              <w:r w:rsidRPr="00F47373">
                <w:rPr>
                  <w:rStyle w:val="Collegamentoipertestuale"/>
                  <w:rFonts w:cstheme="minorHAnsi"/>
                  <w:color w:val="auto"/>
                  <w:sz w:val="16"/>
                  <w:szCs w:val="16"/>
                  <w:u w:val="none"/>
                </w:rPr>
                <w:t>allegoria della Francia</w:t>
              </w:r>
            </w:hyperlink>
            <w:r w:rsidRPr="00F47373">
              <w:rPr>
                <w:rFonts w:cstheme="minorHAnsi"/>
                <w:sz w:val="16"/>
                <w:szCs w:val="16"/>
              </w:rPr>
              <w:t xml:space="preserve"> • </w:t>
            </w:r>
            <w:hyperlink r:id="rId54" w:history="1">
              <w:r w:rsidRPr="00F47373">
                <w:rPr>
                  <w:rStyle w:val="Collegamentoipertestuale"/>
                  <w:rFonts w:cstheme="minorHAnsi"/>
                  <w:color w:val="auto"/>
                  <w:sz w:val="16"/>
                  <w:szCs w:val="16"/>
                  <w:u w:val="none"/>
                </w:rPr>
                <w:t>allegoria della Lombardia</w:t>
              </w:r>
            </w:hyperlink>
            <w:r w:rsidRPr="00F47373">
              <w:rPr>
                <w:rFonts w:cstheme="minorHAnsi"/>
                <w:sz w:val="16"/>
                <w:szCs w:val="16"/>
              </w:rPr>
              <w:t xml:space="preserve"> • </w:t>
            </w:r>
            <w:hyperlink r:id="rId55" w:history="1">
              <w:r w:rsidRPr="00F47373">
                <w:rPr>
                  <w:rStyle w:val="Collegamentoipertestuale"/>
                  <w:rFonts w:cstheme="minorHAnsi"/>
                  <w:color w:val="auto"/>
                  <w:sz w:val="16"/>
                  <w:szCs w:val="16"/>
                  <w:u w:val="none"/>
                </w:rPr>
                <w:t>caricatura</w:t>
              </w:r>
            </w:hyperlink>
            <w:r w:rsidRPr="00F47373">
              <w:rPr>
                <w:rFonts w:cstheme="minorHAnsi"/>
                <w:sz w:val="16"/>
                <w:szCs w:val="16"/>
              </w:rPr>
              <w:t xml:space="preserve"> • </w:t>
            </w:r>
            <w:hyperlink r:id="rId56" w:history="1">
              <w:r w:rsidRPr="00F47373">
                <w:rPr>
                  <w:rStyle w:val="Collegamentoipertestuale"/>
                  <w:rFonts w:cstheme="minorHAnsi"/>
                  <w:color w:val="auto"/>
                  <w:sz w:val="16"/>
                  <w:szCs w:val="16"/>
                  <w:u w:val="none"/>
                </w:rPr>
                <w:t>Italia turrita</w:t>
              </w:r>
            </w:hyperlink>
          </w:p>
        </w:tc>
      </w:tr>
    </w:tbl>
    <w:p w14:paraId="22107224" w14:textId="77777777" w:rsidR="00F47373" w:rsidRPr="00BA6822" w:rsidRDefault="00F47373" w:rsidP="00F750E3">
      <w:pPr>
        <w:spacing w:after="0" w:line="240" w:lineRule="auto"/>
        <w:jc w:val="both"/>
        <w:rPr>
          <w:rFonts w:cstheme="minorHAnsi"/>
          <w:b/>
          <w:bCs/>
          <w:sz w:val="16"/>
          <w:szCs w:val="16"/>
        </w:rPr>
      </w:pPr>
    </w:p>
    <w:p w14:paraId="1FECB8CD" w14:textId="34D41558" w:rsidR="00F750E3" w:rsidRPr="00BA6822" w:rsidRDefault="00F47373" w:rsidP="00F750E3">
      <w:pPr>
        <w:spacing w:after="0" w:line="240" w:lineRule="auto"/>
        <w:jc w:val="both"/>
        <w:rPr>
          <w:rFonts w:cstheme="minorHAnsi"/>
          <w:sz w:val="16"/>
          <w:szCs w:val="16"/>
        </w:rPr>
      </w:pPr>
      <w:hyperlink r:id="rId57" w:history="1">
        <w:r w:rsidRPr="00BA6822">
          <w:rPr>
            <w:rStyle w:val="Collegamentoipertestuale"/>
            <w:rFonts w:cstheme="minorHAnsi"/>
            <w:sz w:val="16"/>
            <w:szCs w:val="16"/>
          </w:rPr>
          <w:t>https://www.italiaturrita.org/calendario-del-fischietto/</w:t>
        </w:r>
      </w:hyperlink>
      <w:r w:rsidRPr="00BA6822">
        <w:rPr>
          <w:rFonts w:cstheme="minorHAnsi"/>
          <w:sz w:val="16"/>
          <w:szCs w:val="16"/>
        </w:rPr>
        <w:t xml:space="preserve">. </w:t>
      </w:r>
    </w:p>
    <w:p w14:paraId="4A821A64" w14:textId="77777777" w:rsidR="00F47373" w:rsidRPr="00BA6822" w:rsidRDefault="00F47373" w:rsidP="00F750E3">
      <w:pPr>
        <w:spacing w:after="0" w:line="240" w:lineRule="auto"/>
        <w:jc w:val="both"/>
        <w:rPr>
          <w:rFonts w:cstheme="minorHAnsi"/>
          <w:sz w:val="16"/>
          <w:szCs w:val="16"/>
        </w:rPr>
      </w:pPr>
    </w:p>
    <w:p w14:paraId="0A1737BD" w14:textId="77777777" w:rsidR="00F47373" w:rsidRPr="00F47373" w:rsidRDefault="00F47373" w:rsidP="00F47373">
      <w:pPr>
        <w:spacing w:after="0" w:line="240" w:lineRule="auto"/>
        <w:jc w:val="both"/>
        <w:rPr>
          <w:rFonts w:cstheme="minorHAnsi"/>
          <w:b/>
          <w:bCs/>
          <w:sz w:val="16"/>
          <w:szCs w:val="16"/>
        </w:rPr>
      </w:pPr>
      <w:r w:rsidRPr="00F47373">
        <w:rPr>
          <w:rFonts w:cstheme="minorHAnsi"/>
          <w:b/>
          <w:bCs/>
          <w:sz w:val="16"/>
          <w:szCs w:val="16"/>
        </w:rPr>
        <w:t xml:space="preserve">Calendario del Fischietto 1870 </w:t>
      </w:r>
    </w:p>
    <w:p w14:paraId="37C2119F" w14:textId="77777777" w:rsidR="00F47373" w:rsidRPr="00F47373" w:rsidRDefault="00F47373" w:rsidP="00F47373">
      <w:pPr>
        <w:spacing w:after="0" w:line="240" w:lineRule="auto"/>
        <w:jc w:val="both"/>
        <w:rPr>
          <w:rFonts w:cstheme="minorHAnsi"/>
          <w:sz w:val="16"/>
          <w:szCs w:val="16"/>
        </w:rPr>
      </w:pPr>
      <w:r w:rsidRPr="00F47373">
        <w:rPr>
          <w:rFonts w:cstheme="minorHAnsi"/>
          <w:sz w:val="16"/>
          <w:szCs w:val="16"/>
        </w:rPr>
        <w:t xml:space="preserve">Datazione </w:t>
      </w:r>
      <w:hyperlink r:id="rId58" w:history="1">
        <w:r w:rsidRPr="00F47373">
          <w:rPr>
            <w:rStyle w:val="Collegamentoipertestuale"/>
            <w:rFonts w:cstheme="minorHAnsi"/>
            <w:color w:val="auto"/>
            <w:sz w:val="16"/>
            <w:szCs w:val="16"/>
            <w:u w:val="none"/>
          </w:rPr>
          <w:t>1870</w:t>
        </w:r>
      </w:hyperlink>
      <w:r w:rsidRPr="00F47373">
        <w:rPr>
          <w:rFonts w:cstheme="minorHAnsi"/>
          <w:sz w:val="16"/>
          <w:szCs w:val="16"/>
        </w:rPr>
        <w:t xml:space="preserve"> </w:t>
      </w:r>
    </w:p>
    <w:p w14:paraId="2B2AD0F0" w14:textId="77777777" w:rsidR="00F47373" w:rsidRPr="00F47373" w:rsidRDefault="00F47373" w:rsidP="00F47373">
      <w:pPr>
        <w:spacing w:after="0" w:line="240" w:lineRule="auto"/>
        <w:jc w:val="both"/>
        <w:rPr>
          <w:rFonts w:cstheme="minorHAnsi"/>
          <w:sz w:val="16"/>
          <w:szCs w:val="16"/>
        </w:rPr>
      </w:pPr>
      <w:r w:rsidRPr="00F47373">
        <w:rPr>
          <w:rFonts w:cstheme="minorHAnsi"/>
          <w:sz w:val="16"/>
          <w:szCs w:val="16"/>
        </w:rPr>
        <w:t xml:space="preserve">Categoria </w:t>
      </w:r>
      <w:hyperlink r:id="rId59" w:history="1">
        <w:r w:rsidRPr="00F47373">
          <w:rPr>
            <w:rStyle w:val="Collegamentoipertestuale"/>
            <w:rFonts w:cstheme="minorHAnsi"/>
            <w:color w:val="auto"/>
            <w:sz w:val="16"/>
            <w:szCs w:val="16"/>
            <w:u w:val="none"/>
          </w:rPr>
          <w:t>opere su carta</w:t>
        </w:r>
      </w:hyperlink>
      <w:r w:rsidRPr="00F47373">
        <w:rPr>
          <w:rFonts w:cstheme="minorHAnsi"/>
          <w:sz w:val="16"/>
          <w:szCs w:val="16"/>
        </w:rPr>
        <w:t xml:space="preserve"> </w:t>
      </w:r>
    </w:p>
    <w:p w14:paraId="249E484D" w14:textId="77777777" w:rsidR="00F47373" w:rsidRPr="00F47373" w:rsidRDefault="00F47373" w:rsidP="00F47373">
      <w:pPr>
        <w:spacing w:after="0" w:line="240" w:lineRule="auto"/>
        <w:jc w:val="both"/>
        <w:rPr>
          <w:rFonts w:cstheme="minorHAnsi"/>
          <w:sz w:val="16"/>
          <w:szCs w:val="16"/>
        </w:rPr>
      </w:pPr>
      <w:r w:rsidRPr="00F47373">
        <w:rPr>
          <w:rFonts w:cstheme="minorHAnsi"/>
          <w:sz w:val="16"/>
          <w:szCs w:val="16"/>
        </w:rPr>
        <w:t xml:space="preserve">Soggetto Politica </w:t>
      </w:r>
    </w:p>
    <w:p w14:paraId="674885E4" w14:textId="77777777" w:rsidR="00F47373" w:rsidRPr="00F47373" w:rsidRDefault="00F47373" w:rsidP="00F47373">
      <w:pPr>
        <w:spacing w:after="0" w:line="240" w:lineRule="auto"/>
        <w:jc w:val="both"/>
        <w:rPr>
          <w:rFonts w:cstheme="minorHAnsi"/>
          <w:sz w:val="16"/>
          <w:szCs w:val="16"/>
        </w:rPr>
      </w:pPr>
      <w:r w:rsidRPr="00F47373">
        <w:rPr>
          <w:rFonts w:cstheme="minorHAnsi"/>
          <w:sz w:val="16"/>
          <w:szCs w:val="16"/>
        </w:rPr>
        <w:t xml:space="preserve">Autore </w:t>
      </w:r>
      <w:hyperlink r:id="rId60" w:history="1">
        <w:r w:rsidRPr="00F47373">
          <w:rPr>
            <w:rStyle w:val="Collegamentoipertestuale"/>
            <w:rFonts w:cstheme="minorHAnsi"/>
            <w:color w:val="auto"/>
            <w:sz w:val="16"/>
            <w:szCs w:val="16"/>
            <w:u w:val="none"/>
          </w:rPr>
          <w:t>Francesco Redenti (Cesare Vienna)</w:t>
        </w:r>
      </w:hyperlink>
      <w:r w:rsidRPr="00F47373">
        <w:rPr>
          <w:rFonts w:cstheme="minorHAnsi"/>
          <w:sz w:val="16"/>
          <w:szCs w:val="16"/>
        </w:rPr>
        <w:t xml:space="preserve"> </w:t>
      </w:r>
    </w:p>
    <w:p w14:paraId="64456673" w14:textId="77777777" w:rsidR="00F47373" w:rsidRPr="00F47373" w:rsidRDefault="00F47373" w:rsidP="00F47373">
      <w:pPr>
        <w:spacing w:after="0" w:line="240" w:lineRule="auto"/>
        <w:jc w:val="both"/>
        <w:rPr>
          <w:rFonts w:cstheme="minorHAnsi"/>
          <w:sz w:val="16"/>
          <w:szCs w:val="16"/>
        </w:rPr>
      </w:pPr>
      <w:r w:rsidRPr="00F47373">
        <w:rPr>
          <w:rFonts w:cstheme="minorHAnsi"/>
          <w:sz w:val="16"/>
          <w:szCs w:val="16"/>
        </w:rPr>
        <w:t xml:space="preserve">Materia e tecnica </w:t>
      </w:r>
      <w:hyperlink r:id="rId61" w:history="1">
        <w:r w:rsidRPr="00F47373">
          <w:rPr>
            <w:rStyle w:val="Collegamentoipertestuale"/>
            <w:rFonts w:cstheme="minorHAnsi"/>
            <w:color w:val="auto"/>
            <w:sz w:val="16"/>
            <w:szCs w:val="16"/>
            <w:u w:val="none"/>
          </w:rPr>
          <w:t>litografia a colori</w:t>
        </w:r>
      </w:hyperlink>
      <w:r w:rsidRPr="00F47373">
        <w:rPr>
          <w:rFonts w:cstheme="minorHAnsi"/>
          <w:sz w:val="16"/>
          <w:szCs w:val="16"/>
        </w:rPr>
        <w:t xml:space="preserve"> </w:t>
      </w:r>
    </w:p>
    <w:p w14:paraId="557835D3" w14:textId="77777777" w:rsidR="00F47373" w:rsidRPr="00F47373" w:rsidRDefault="00F47373" w:rsidP="00F47373">
      <w:pPr>
        <w:spacing w:after="0" w:line="240" w:lineRule="auto"/>
        <w:jc w:val="both"/>
        <w:rPr>
          <w:rFonts w:cstheme="minorHAnsi"/>
          <w:sz w:val="16"/>
          <w:szCs w:val="16"/>
        </w:rPr>
      </w:pPr>
      <w:r w:rsidRPr="00F47373">
        <w:rPr>
          <w:rFonts w:cstheme="minorHAnsi"/>
          <w:sz w:val="16"/>
          <w:szCs w:val="16"/>
        </w:rPr>
        <w:t xml:space="preserve">Inventario Inv_Dals_4326 </w:t>
      </w:r>
    </w:p>
    <w:p w14:paraId="29247B58" w14:textId="77777777" w:rsidR="00F47373" w:rsidRPr="00BA6822" w:rsidRDefault="00F47373" w:rsidP="00F750E3">
      <w:pPr>
        <w:spacing w:after="0" w:line="240" w:lineRule="auto"/>
        <w:jc w:val="both"/>
        <w:rPr>
          <w:rFonts w:cstheme="minorHAnsi"/>
          <w:sz w:val="16"/>
          <w:szCs w:val="16"/>
        </w:rPr>
      </w:pPr>
    </w:p>
    <w:p w14:paraId="411C99CA" w14:textId="6B824C96" w:rsidR="00BA6822" w:rsidRPr="00BA6822" w:rsidRDefault="00BA6822" w:rsidP="00BA6822">
      <w:pPr>
        <w:spacing w:after="0" w:line="240" w:lineRule="auto"/>
        <w:jc w:val="both"/>
        <w:rPr>
          <w:rFonts w:cstheme="minorHAnsi"/>
          <w:b/>
          <w:bCs/>
          <w:sz w:val="16"/>
          <w:szCs w:val="16"/>
        </w:rPr>
      </w:pPr>
      <w:r w:rsidRPr="00BA6822">
        <w:rPr>
          <w:rFonts w:cstheme="minorHAnsi"/>
          <w:b/>
          <w:bCs/>
          <w:sz w:val="16"/>
          <w:szCs w:val="16"/>
        </w:rPr>
        <w:t>1878</w:t>
      </w:r>
    </w:p>
    <w:p w14:paraId="45946B6E" w14:textId="77777777" w:rsidR="00BA6822" w:rsidRPr="00BA6822" w:rsidRDefault="00BA6822" w:rsidP="00BA6822">
      <w:pPr>
        <w:spacing w:after="0" w:line="240" w:lineRule="auto"/>
        <w:jc w:val="both"/>
        <w:rPr>
          <w:rFonts w:cstheme="minorHAnsi"/>
          <w:sz w:val="16"/>
          <w:szCs w:val="16"/>
        </w:rPr>
      </w:pPr>
      <w:r w:rsidRPr="00BA6822">
        <w:rPr>
          <w:rFonts w:cstheme="minorHAnsi"/>
          <w:sz w:val="16"/>
          <w:szCs w:val="16"/>
        </w:rPr>
        <w:t xml:space="preserve">Stampe Storiche 83 </w:t>
      </w:r>
    </w:p>
    <w:p w14:paraId="08A7D266" w14:textId="77777777" w:rsidR="00BA6822" w:rsidRPr="00BA6822" w:rsidRDefault="00BA6822" w:rsidP="00BA6822">
      <w:pPr>
        <w:spacing w:after="0" w:line="240" w:lineRule="auto"/>
        <w:jc w:val="both"/>
        <w:rPr>
          <w:rFonts w:cstheme="minorHAnsi"/>
          <w:sz w:val="16"/>
          <w:szCs w:val="16"/>
        </w:rPr>
      </w:pPr>
      <w:r w:rsidRPr="00BA6822">
        <w:rPr>
          <w:rFonts w:cstheme="minorHAnsi"/>
          <w:sz w:val="16"/>
          <w:szCs w:val="16"/>
        </w:rPr>
        <w:t>Oggettostampa</w:t>
      </w:r>
    </w:p>
    <w:p w14:paraId="6B8FFBA3" w14:textId="77777777" w:rsidR="00BA6822" w:rsidRPr="00BA6822" w:rsidRDefault="00BA6822" w:rsidP="00BA6822">
      <w:pPr>
        <w:spacing w:after="0" w:line="240" w:lineRule="auto"/>
        <w:jc w:val="both"/>
        <w:rPr>
          <w:rFonts w:cstheme="minorHAnsi"/>
          <w:sz w:val="16"/>
          <w:szCs w:val="16"/>
        </w:rPr>
      </w:pPr>
      <w:r w:rsidRPr="00BA6822">
        <w:rPr>
          <w:rFonts w:cstheme="minorHAnsi"/>
          <w:sz w:val="16"/>
          <w:szCs w:val="16"/>
        </w:rPr>
        <w:t xml:space="preserve">Autore </w:t>
      </w:r>
      <w:hyperlink r:id="rId62" w:tgtFrame="_blank" w:tooltip="Esegue la ricerca delle immagini associate all'autore" w:history="1">
        <w:r w:rsidRPr="00BA6822">
          <w:rPr>
            <w:rStyle w:val="Collegamentoipertestuale"/>
            <w:rFonts w:cstheme="minorHAnsi"/>
            <w:color w:val="auto"/>
            <w:sz w:val="16"/>
            <w:szCs w:val="16"/>
            <w:u w:val="none"/>
          </w:rPr>
          <w:t>Ansaldi, Giorgio detto Dalsani</w:t>
        </w:r>
      </w:hyperlink>
      <w:r w:rsidRPr="00BA6822">
        <w:rPr>
          <w:rFonts w:cstheme="minorHAnsi"/>
          <w:sz w:val="16"/>
          <w:szCs w:val="16"/>
        </w:rPr>
        <w:t xml:space="preserve"> (inventore, litografo) </w:t>
      </w:r>
      <w:hyperlink r:id="rId63" w:tgtFrame="_blank" w:tooltip="Mostra la scheda descrittiva dell'autore" w:history="1">
        <w:r w:rsidRPr="00BA6822">
          <w:rPr>
            <w:rStyle w:val="Collegamentoipertestuale"/>
            <w:rFonts w:cstheme="minorHAnsi"/>
            <w:color w:val="auto"/>
            <w:sz w:val="16"/>
            <w:szCs w:val="16"/>
            <w:u w:val="none"/>
          </w:rPr>
          <w:t>[Info autore]</w:t>
        </w:r>
      </w:hyperlink>
    </w:p>
    <w:p w14:paraId="0A7B0F6A" w14:textId="77777777" w:rsidR="00BA6822" w:rsidRPr="00BA6822" w:rsidRDefault="00BA6822" w:rsidP="00BA6822">
      <w:pPr>
        <w:spacing w:after="0" w:line="240" w:lineRule="auto"/>
        <w:jc w:val="both"/>
        <w:rPr>
          <w:rFonts w:cstheme="minorHAnsi"/>
          <w:sz w:val="16"/>
          <w:szCs w:val="16"/>
        </w:rPr>
      </w:pPr>
      <w:r w:rsidRPr="00BA6822">
        <w:rPr>
          <w:rFonts w:cstheme="minorHAnsi"/>
          <w:sz w:val="16"/>
          <w:szCs w:val="16"/>
        </w:rPr>
        <w:t xml:space="preserve">TitoloCALENDARIO DEL FISCHIETTO 1878Datazione1878 </w:t>
      </w:r>
    </w:p>
    <w:p w14:paraId="7B1EFDCA" w14:textId="77777777" w:rsidR="00BA6822" w:rsidRPr="00BA6822" w:rsidRDefault="00BA6822" w:rsidP="00BA6822">
      <w:pPr>
        <w:spacing w:after="0" w:line="240" w:lineRule="auto"/>
        <w:jc w:val="both"/>
        <w:rPr>
          <w:rFonts w:cstheme="minorHAnsi"/>
          <w:sz w:val="16"/>
          <w:szCs w:val="16"/>
        </w:rPr>
      </w:pPr>
      <w:r w:rsidRPr="00BA6822">
        <w:rPr>
          <w:rFonts w:cstheme="minorHAnsi"/>
          <w:sz w:val="16"/>
          <w:szCs w:val="16"/>
        </w:rPr>
        <w:t>(datata/o)Materia e tecnicalitografiaMisuremm 540 x 365 (foglio)</w:t>
      </w:r>
    </w:p>
    <w:p w14:paraId="1789609E" w14:textId="77777777" w:rsidR="00BA6822" w:rsidRPr="00BA6822" w:rsidRDefault="00BA6822" w:rsidP="00BA6822">
      <w:pPr>
        <w:spacing w:after="0" w:line="240" w:lineRule="auto"/>
        <w:jc w:val="both"/>
        <w:rPr>
          <w:rFonts w:cstheme="minorHAnsi"/>
          <w:sz w:val="16"/>
          <w:szCs w:val="16"/>
        </w:rPr>
      </w:pPr>
      <w:r w:rsidRPr="00BA6822">
        <w:rPr>
          <w:rFonts w:cstheme="minorHAnsi"/>
          <w:sz w:val="16"/>
          <w:szCs w:val="16"/>
        </w:rPr>
        <w:t>Editore/stampatoreLitografia Verdoni, Torino</w:t>
      </w:r>
    </w:p>
    <w:p w14:paraId="17EA0A0F" w14:textId="0C4C3EC8" w:rsidR="00BA6822" w:rsidRPr="00BA6822" w:rsidRDefault="00BA6822" w:rsidP="00BA6822">
      <w:pPr>
        <w:spacing w:after="0" w:line="240" w:lineRule="auto"/>
        <w:jc w:val="both"/>
        <w:rPr>
          <w:rFonts w:cstheme="minorHAnsi"/>
          <w:sz w:val="16"/>
          <w:szCs w:val="16"/>
        </w:rPr>
      </w:pPr>
      <w:r w:rsidRPr="00BA6822">
        <w:rPr>
          <w:rFonts w:cstheme="minorHAnsi"/>
          <w:sz w:val="16"/>
          <w:szCs w:val="16"/>
        </w:rPr>
        <w:t xml:space="preserve">Notizie storico-critiche Una disanima su Dalsani e la sua opera su </w:t>
      </w:r>
      <w:hyperlink r:id="rId64" w:tgtFrame="_blank" w:tooltip="Apre la pagina descrittiva nel sito Civiche Raccolte Storiche - Museo del Risorgimento, Milano" w:history="1">
        <w:r w:rsidRPr="00BA6822">
          <w:rPr>
            <w:rStyle w:val="Collegamentoipertestuale"/>
            <w:rFonts w:cstheme="minorHAnsi"/>
            <w:color w:val="auto"/>
            <w:sz w:val="16"/>
            <w:szCs w:val="16"/>
            <w:u w:val="none"/>
          </w:rPr>
          <w:t>[Civiche Raccolte Storiche - Museo del Risorgimento, Milano]</w:t>
        </w:r>
      </w:hyperlink>
    </w:p>
    <w:p w14:paraId="69EA24EA" w14:textId="2E888FF1" w:rsidR="00BA6822" w:rsidRPr="00BA6822" w:rsidRDefault="00BA6822" w:rsidP="00BA6822">
      <w:pPr>
        <w:spacing w:after="0" w:line="240" w:lineRule="auto"/>
        <w:jc w:val="both"/>
        <w:rPr>
          <w:rFonts w:cstheme="minorHAnsi"/>
          <w:sz w:val="16"/>
          <w:szCs w:val="16"/>
        </w:rPr>
      </w:pPr>
      <w:r w:rsidRPr="00BA6822">
        <w:rPr>
          <w:rFonts w:cstheme="minorHAnsi"/>
          <w:sz w:val="16"/>
          <w:szCs w:val="16"/>
        </w:rPr>
        <w:t xml:space="preserve">Bibliografia G. Kalk Lubatti, </w:t>
      </w:r>
      <w:r w:rsidRPr="00BA6822">
        <w:rPr>
          <w:rFonts w:cstheme="minorHAnsi"/>
          <w:i/>
          <w:iCs/>
          <w:sz w:val="16"/>
          <w:szCs w:val="16"/>
        </w:rPr>
        <w:t>Il caricaturista Giorgio Ansaldi (Dalsani)</w:t>
      </w:r>
      <w:r w:rsidRPr="00BA6822">
        <w:rPr>
          <w:rFonts w:cstheme="minorHAnsi"/>
          <w:sz w:val="16"/>
          <w:szCs w:val="16"/>
        </w:rPr>
        <w:t xml:space="preserve">, in </w:t>
      </w:r>
      <w:r w:rsidRPr="00BA6822">
        <w:rPr>
          <w:rFonts w:cstheme="minorHAnsi"/>
          <w:i/>
          <w:iCs/>
          <w:sz w:val="16"/>
          <w:szCs w:val="16"/>
        </w:rPr>
        <w:t>Rassegna di Studi e di Notizie</w:t>
      </w:r>
      <w:r w:rsidRPr="00BA6822">
        <w:rPr>
          <w:rFonts w:cstheme="minorHAnsi"/>
          <w:sz w:val="16"/>
          <w:szCs w:val="16"/>
        </w:rPr>
        <w:t>, v. III a. II, Milano 1975, pp. 205-242</w:t>
      </w:r>
      <w:r w:rsidRPr="00BA6822">
        <w:rPr>
          <w:rFonts w:cstheme="minorHAnsi"/>
          <w:i/>
          <w:iCs/>
          <w:sz w:val="16"/>
          <w:szCs w:val="16"/>
        </w:rPr>
        <w:t xml:space="preserve"> </w:t>
      </w:r>
      <w:r w:rsidRPr="00BA6822">
        <w:rPr>
          <w:rFonts w:cstheme="minorHAnsi"/>
          <w:sz w:val="16"/>
          <w:szCs w:val="16"/>
        </w:rPr>
        <w:t>→</w:t>
      </w:r>
      <w:r w:rsidRPr="00BA6822">
        <w:rPr>
          <w:rFonts w:cstheme="minorHAnsi"/>
          <w:i/>
          <w:iCs/>
          <w:sz w:val="16"/>
          <w:szCs w:val="16"/>
        </w:rPr>
        <w:t xml:space="preserve"> Scheda descrittiva completa in </w:t>
      </w:r>
      <w:hyperlink r:id="rId65" w:tgtFrame="_blank" w:tooltip="Apre la pagina descrittiva nel sito SBN nazionale" w:history="1">
        <w:r w:rsidRPr="00BA6822">
          <w:rPr>
            <w:rStyle w:val="Collegamentoipertestuale"/>
            <w:rFonts w:cstheme="minorHAnsi"/>
            <w:color w:val="auto"/>
            <w:sz w:val="16"/>
            <w:szCs w:val="16"/>
            <w:u w:val="none"/>
          </w:rPr>
          <w:t>[SBN_Nazionale]</w:t>
        </w:r>
      </w:hyperlink>
      <w:r w:rsidRPr="00BA6822">
        <w:rPr>
          <w:rFonts w:cstheme="minorHAnsi"/>
          <w:i/>
          <w:iCs/>
          <w:sz w:val="16"/>
          <w:szCs w:val="16"/>
        </w:rPr>
        <w:t>Belle èpoque. Lo sguardo ironico di Dalsani</w:t>
      </w:r>
      <w:r w:rsidRPr="00BA6822">
        <w:rPr>
          <w:rFonts w:cstheme="minorHAnsi"/>
          <w:sz w:val="16"/>
          <w:szCs w:val="16"/>
        </w:rPr>
        <w:t>, Torino 2013</w:t>
      </w:r>
      <w:r w:rsidRPr="00BA6822">
        <w:rPr>
          <w:rFonts w:cstheme="minorHAnsi"/>
          <w:i/>
          <w:iCs/>
          <w:sz w:val="16"/>
          <w:szCs w:val="16"/>
        </w:rPr>
        <w:t xml:space="preserve"> </w:t>
      </w:r>
      <w:r w:rsidRPr="00BA6822">
        <w:rPr>
          <w:rFonts w:cstheme="minorHAnsi"/>
          <w:sz w:val="16"/>
          <w:szCs w:val="16"/>
        </w:rPr>
        <w:t>→</w:t>
      </w:r>
      <w:r w:rsidRPr="00BA6822">
        <w:rPr>
          <w:rFonts w:cstheme="minorHAnsi"/>
          <w:i/>
          <w:iCs/>
          <w:sz w:val="16"/>
          <w:szCs w:val="16"/>
        </w:rPr>
        <w:t xml:space="preserve"> Scheda descrittiva completa in </w:t>
      </w:r>
      <w:hyperlink r:id="rId66" w:tgtFrame="_blank" w:tooltip="Apre la pagina descrittiva nel sito SBN nazionale" w:history="1">
        <w:r w:rsidRPr="00BA6822">
          <w:rPr>
            <w:rStyle w:val="Collegamentoipertestuale"/>
            <w:rFonts w:cstheme="minorHAnsi"/>
            <w:color w:val="auto"/>
            <w:sz w:val="16"/>
            <w:szCs w:val="16"/>
            <w:u w:val="none"/>
          </w:rPr>
          <w:t>[SBN_Nazionale]</w:t>
        </w:r>
      </w:hyperlink>
      <w:r w:rsidRPr="00BA6822">
        <w:rPr>
          <w:rFonts w:cstheme="minorHAnsi"/>
          <w:sz w:val="16"/>
          <w:szCs w:val="16"/>
        </w:rPr>
        <w:br/>
        <w:t xml:space="preserve">Immagini correlate(La digitalizzazione potrebbe essere parziale o riferirsi solo all'oggetto grafico) </w:t>
      </w:r>
    </w:p>
    <w:p w14:paraId="56971506" w14:textId="77777777" w:rsidR="00BA6822" w:rsidRPr="00BA6822" w:rsidRDefault="00BA6822" w:rsidP="00BA6822">
      <w:pPr>
        <w:spacing w:after="0" w:line="240" w:lineRule="auto"/>
        <w:jc w:val="both"/>
        <w:rPr>
          <w:rFonts w:cstheme="minorHAnsi"/>
          <w:sz w:val="16"/>
          <w:szCs w:val="16"/>
        </w:rPr>
      </w:pPr>
      <w:hyperlink r:id="rId67" w:history="1">
        <w:r w:rsidRPr="00BA6822">
          <w:rPr>
            <w:rStyle w:val="Collegamentoipertestuale"/>
            <w:rFonts w:cstheme="minorHAnsi"/>
            <w:color w:val="auto"/>
            <w:sz w:val="16"/>
            <w:szCs w:val="16"/>
            <w:u w:val="none"/>
          </w:rPr>
          <w:t>Stampe Storiche 83</w:t>
        </w:r>
      </w:hyperlink>
      <w:hyperlink r:id="rId68" w:history="1">
        <w:r w:rsidRPr="00BA6822">
          <w:rPr>
            <w:rStyle w:val="Collegamentoipertestuale"/>
            <w:rFonts w:cstheme="minorHAnsi"/>
            <w:color w:val="auto"/>
            <w:sz w:val="16"/>
            <w:szCs w:val="16"/>
            <w:u w:val="none"/>
          </w:rPr>
          <w:t>Stampe Storiche 93</w:t>
        </w:r>
      </w:hyperlink>
      <w:r w:rsidRPr="00BA6822">
        <w:rPr>
          <w:rFonts w:cstheme="minorHAnsi"/>
          <w:sz w:val="16"/>
          <w:szCs w:val="16"/>
        </w:rPr>
        <w:t xml:space="preserve"> </w:t>
      </w:r>
    </w:p>
    <w:p w14:paraId="7D0E7638" w14:textId="4806E3A5" w:rsidR="00BA6822" w:rsidRPr="00BA6822" w:rsidRDefault="00BA6822" w:rsidP="00BA6822">
      <w:pPr>
        <w:spacing w:after="0" w:line="240" w:lineRule="auto"/>
        <w:jc w:val="both"/>
        <w:rPr>
          <w:rFonts w:cstheme="minorHAnsi"/>
          <w:sz w:val="16"/>
          <w:szCs w:val="16"/>
        </w:rPr>
      </w:pPr>
      <w:r w:rsidRPr="00BA6822">
        <w:rPr>
          <w:rFonts w:cstheme="minorHAnsi"/>
          <w:sz w:val="16"/>
          <w:szCs w:val="16"/>
        </w:rPr>
        <w:t>CollocazioneComune di Milano</w:t>
      </w:r>
      <w:hyperlink r:id="rId69" w:tgtFrame="_blank" w:tooltip="Apre il sito delle &quot;Civiche Raccolte Storiche&quot;" w:history="1">
        <w:r w:rsidRPr="00BA6822">
          <w:rPr>
            <w:rStyle w:val="Collegamentoipertestuale"/>
            <w:rFonts w:cstheme="minorHAnsi"/>
            <w:color w:val="auto"/>
            <w:sz w:val="16"/>
            <w:szCs w:val="16"/>
            <w:u w:val="none"/>
          </w:rPr>
          <w:t>Civiche Raccolte Storiche</w:t>
        </w:r>
      </w:hyperlink>
    </w:p>
    <w:p w14:paraId="4789FC05" w14:textId="2617892B" w:rsidR="00BA6822" w:rsidRPr="00BA6822" w:rsidRDefault="00BA6822" w:rsidP="00F750E3">
      <w:pPr>
        <w:spacing w:after="0" w:line="240" w:lineRule="auto"/>
        <w:jc w:val="both"/>
        <w:rPr>
          <w:rFonts w:cstheme="minorHAnsi"/>
          <w:sz w:val="16"/>
          <w:szCs w:val="16"/>
        </w:rPr>
      </w:pPr>
      <w:hyperlink r:id="rId70" w:history="1">
        <w:r w:rsidRPr="00BA6822">
          <w:rPr>
            <w:rStyle w:val="Collegamentoipertestuale"/>
            <w:rFonts w:cstheme="minorHAnsi"/>
            <w:sz w:val="16"/>
            <w:szCs w:val="16"/>
          </w:rPr>
          <w:t>https://graficheincomune.comune.milano.it/GraficheInComune/scheda/Stampe+Storiche+83</w:t>
        </w:r>
      </w:hyperlink>
      <w:r w:rsidRPr="00BA6822">
        <w:rPr>
          <w:rFonts w:cstheme="minorHAnsi"/>
          <w:sz w:val="16"/>
          <w:szCs w:val="16"/>
        </w:rPr>
        <w:t xml:space="preserve">. </w:t>
      </w:r>
    </w:p>
    <w:p w14:paraId="4CE01B80" w14:textId="77777777" w:rsidR="00BA6822" w:rsidRPr="00BA6822" w:rsidRDefault="00BA6822" w:rsidP="00F750E3">
      <w:pPr>
        <w:spacing w:after="0" w:line="240" w:lineRule="auto"/>
        <w:jc w:val="both"/>
        <w:rPr>
          <w:rFonts w:cstheme="minorHAnsi"/>
          <w:sz w:val="16"/>
          <w:szCs w:val="16"/>
        </w:rPr>
      </w:pPr>
    </w:p>
    <w:p w14:paraId="7A50992D" w14:textId="0EFAE8E0" w:rsidR="00BA6822" w:rsidRPr="00BA6822" w:rsidRDefault="00BA6822" w:rsidP="00BA6822">
      <w:pPr>
        <w:spacing w:after="0" w:line="240" w:lineRule="auto"/>
        <w:jc w:val="both"/>
        <w:rPr>
          <w:rFonts w:cstheme="minorHAnsi"/>
          <w:b/>
          <w:bCs/>
          <w:sz w:val="16"/>
          <w:szCs w:val="16"/>
        </w:rPr>
      </w:pPr>
      <w:r w:rsidRPr="00BA6822">
        <w:rPr>
          <w:rFonts w:cstheme="minorHAnsi"/>
          <w:b/>
          <w:bCs/>
          <w:sz w:val="16"/>
          <w:szCs w:val="16"/>
        </w:rPr>
        <w:t>Calendario del Fischietto 1880</w:t>
      </w:r>
    </w:p>
    <w:p w14:paraId="12152AA8" w14:textId="77777777" w:rsidR="00BA6822" w:rsidRPr="00BA6822" w:rsidRDefault="00BA6822" w:rsidP="00BA6822">
      <w:pPr>
        <w:spacing w:after="0" w:line="240" w:lineRule="auto"/>
        <w:jc w:val="both"/>
        <w:rPr>
          <w:rFonts w:cstheme="minorHAnsi"/>
          <w:sz w:val="16"/>
          <w:szCs w:val="16"/>
        </w:rPr>
      </w:pPr>
      <w:r w:rsidRPr="00BA6822">
        <w:rPr>
          <w:rFonts w:cstheme="minorHAnsi"/>
          <w:sz w:val="16"/>
          <w:szCs w:val="16"/>
        </w:rPr>
        <w:t xml:space="preserve">Soggetto Schizzi giovanili e costume </w:t>
      </w:r>
    </w:p>
    <w:p w14:paraId="51123850" w14:textId="77777777" w:rsidR="00BA6822" w:rsidRPr="00BA6822" w:rsidRDefault="00BA6822" w:rsidP="00BA6822">
      <w:pPr>
        <w:spacing w:after="0" w:line="240" w:lineRule="auto"/>
        <w:jc w:val="both"/>
        <w:rPr>
          <w:rFonts w:cstheme="minorHAnsi"/>
          <w:sz w:val="16"/>
          <w:szCs w:val="16"/>
        </w:rPr>
      </w:pPr>
      <w:r w:rsidRPr="00BA6822">
        <w:rPr>
          <w:rFonts w:cstheme="minorHAnsi"/>
          <w:sz w:val="16"/>
          <w:szCs w:val="16"/>
        </w:rPr>
        <w:t xml:space="preserve">Autore </w:t>
      </w:r>
      <w:hyperlink r:id="rId71" w:history="1">
        <w:r w:rsidRPr="00BA6822">
          <w:rPr>
            <w:rStyle w:val="Collegamentoipertestuale"/>
            <w:rFonts w:cstheme="minorHAnsi"/>
            <w:color w:val="auto"/>
            <w:sz w:val="16"/>
            <w:szCs w:val="16"/>
            <w:u w:val="none"/>
          </w:rPr>
          <w:t>Dalsani (Giorgio Ansaldi)</w:t>
        </w:r>
      </w:hyperlink>
      <w:r w:rsidRPr="00BA6822">
        <w:rPr>
          <w:rFonts w:cstheme="minorHAnsi"/>
          <w:sz w:val="16"/>
          <w:szCs w:val="16"/>
        </w:rPr>
        <w:t xml:space="preserve"> </w:t>
      </w:r>
    </w:p>
    <w:p w14:paraId="43072CC4" w14:textId="77777777" w:rsidR="00BA6822" w:rsidRPr="00BA6822" w:rsidRDefault="00BA6822" w:rsidP="00BA6822">
      <w:pPr>
        <w:spacing w:after="0" w:line="240" w:lineRule="auto"/>
        <w:jc w:val="both"/>
        <w:rPr>
          <w:rFonts w:cstheme="minorHAnsi"/>
          <w:sz w:val="16"/>
          <w:szCs w:val="16"/>
        </w:rPr>
      </w:pPr>
      <w:r w:rsidRPr="00BA6822">
        <w:rPr>
          <w:rFonts w:cstheme="minorHAnsi"/>
          <w:sz w:val="16"/>
          <w:szCs w:val="16"/>
        </w:rPr>
        <w:t xml:space="preserve">Materia e tecnica </w:t>
      </w:r>
      <w:hyperlink r:id="rId72" w:history="1">
        <w:r w:rsidRPr="00BA6822">
          <w:rPr>
            <w:rStyle w:val="Collegamentoipertestuale"/>
            <w:rFonts w:cstheme="minorHAnsi"/>
            <w:color w:val="auto"/>
            <w:sz w:val="16"/>
            <w:szCs w:val="16"/>
            <w:u w:val="none"/>
          </w:rPr>
          <w:t>litografia a colori</w:t>
        </w:r>
      </w:hyperlink>
      <w:r w:rsidRPr="00BA6822">
        <w:rPr>
          <w:rFonts w:cstheme="minorHAnsi"/>
          <w:sz w:val="16"/>
          <w:szCs w:val="16"/>
        </w:rPr>
        <w:t xml:space="preserve"> </w:t>
      </w:r>
    </w:p>
    <w:p w14:paraId="054D3951" w14:textId="77777777" w:rsidR="00BA6822" w:rsidRPr="00BA6822" w:rsidRDefault="00BA6822" w:rsidP="00BA6822">
      <w:pPr>
        <w:spacing w:after="0" w:line="240" w:lineRule="auto"/>
        <w:jc w:val="both"/>
        <w:rPr>
          <w:rFonts w:cstheme="minorHAnsi"/>
          <w:sz w:val="16"/>
          <w:szCs w:val="16"/>
        </w:rPr>
      </w:pPr>
      <w:r w:rsidRPr="00BA6822">
        <w:rPr>
          <w:rFonts w:cstheme="minorHAnsi"/>
          <w:sz w:val="16"/>
          <w:szCs w:val="16"/>
        </w:rPr>
        <w:t xml:space="preserve">Inventario Inv_Dals_0139 </w:t>
      </w:r>
    </w:p>
    <w:p w14:paraId="2D88C27E" w14:textId="6FA5C7F4" w:rsidR="00BA6822" w:rsidRPr="00BA6822" w:rsidRDefault="00BA6822" w:rsidP="00F750E3">
      <w:pPr>
        <w:spacing w:after="0" w:line="240" w:lineRule="auto"/>
        <w:jc w:val="both"/>
        <w:rPr>
          <w:rFonts w:cstheme="minorHAnsi"/>
          <w:sz w:val="16"/>
          <w:szCs w:val="16"/>
        </w:rPr>
      </w:pPr>
      <w:hyperlink r:id="rId73" w:history="1">
        <w:r w:rsidRPr="00BA6822">
          <w:rPr>
            <w:rStyle w:val="Collegamentoipertestuale"/>
            <w:rFonts w:cstheme="minorHAnsi"/>
            <w:sz w:val="16"/>
            <w:szCs w:val="16"/>
          </w:rPr>
          <w:t>https://www.museorisorgimentotorino.it/opera/calendario-del-fischietto-inv_dals_0139/-</w:t>
        </w:r>
      </w:hyperlink>
      <w:r w:rsidRPr="00BA6822">
        <w:rPr>
          <w:rFonts w:cstheme="minorHAnsi"/>
          <w:sz w:val="16"/>
          <w:szCs w:val="16"/>
        </w:rPr>
        <w:t xml:space="preserve"> </w:t>
      </w:r>
    </w:p>
    <w:sectPr w:rsidR="00BA6822" w:rsidRPr="00BA6822" w:rsidSect="003811E4">
      <w:type w:val="continuous"/>
      <w:pgSz w:w="11906" w:h="16838" w:code="9"/>
      <w:pgMar w:top="1418" w:right="1418"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44DB3"/>
    <w:multiLevelType w:val="multilevel"/>
    <w:tmpl w:val="FD380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1E2F83"/>
    <w:multiLevelType w:val="multilevel"/>
    <w:tmpl w:val="D6E0D6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5307301"/>
    <w:multiLevelType w:val="multilevel"/>
    <w:tmpl w:val="6FF228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E733425"/>
    <w:multiLevelType w:val="multilevel"/>
    <w:tmpl w:val="5860C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B822243"/>
    <w:multiLevelType w:val="multilevel"/>
    <w:tmpl w:val="3EB64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20861449">
    <w:abstractNumId w:val="2"/>
  </w:num>
  <w:num w:numId="2" w16cid:durableId="675692410">
    <w:abstractNumId w:val="1"/>
    <w:lvlOverride w:ilvl="0">
      <w:startOverride w:val="3"/>
    </w:lvlOverride>
  </w:num>
  <w:num w:numId="3" w16cid:durableId="394665727">
    <w:abstractNumId w:val="0"/>
  </w:num>
  <w:num w:numId="4" w16cid:durableId="247233647">
    <w:abstractNumId w:val="4"/>
  </w:num>
  <w:num w:numId="5" w16cid:durableId="83087570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283"/>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BD63A1"/>
    <w:rsid w:val="0031062F"/>
    <w:rsid w:val="00346BF6"/>
    <w:rsid w:val="003605E3"/>
    <w:rsid w:val="00375F4B"/>
    <w:rsid w:val="003811E4"/>
    <w:rsid w:val="00472C2D"/>
    <w:rsid w:val="004D182A"/>
    <w:rsid w:val="00620512"/>
    <w:rsid w:val="00653982"/>
    <w:rsid w:val="006754DE"/>
    <w:rsid w:val="00694C51"/>
    <w:rsid w:val="007361D0"/>
    <w:rsid w:val="007A0583"/>
    <w:rsid w:val="008130DF"/>
    <w:rsid w:val="00846058"/>
    <w:rsid w:val="00851032"/>
    <w:rsid w:val="00953E13"/>
    <w:rsid w:val="00B83BF8"/>
    <w:rsid w:val="00BA6822"/>
    <w:rsid w:val="00BD63A1"/>
    <w:rsid w:val="00C71CAA"/>
    <w:rsid w:val="00CA0681"/>
    <w:rsid w:val="00D0732A"/>
    <w:rsid w:val="00D170E5"/>
    <w:rsid w:val="00D544E6"/>
    <w:rsid w:val="00D67686"/>
    <w:rsid w:val="00E30158"/>
    <w:rsid w:val="00E84EF4"/>
    <w:rsid w:val="00E904F2"/>
    <w:rsid w:val="00F47373"/>
    <w:rsid w:val="00F750E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84036"/>
  <w15:chartTrackingRefBased/>
  <w15:docId w15:val="{32C4FF51-B33F-4B76-8CFF-2146E96AA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BD63A1"/>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olo2">
    <w:name w:val="heading 2"/>
    <w:basedOn w:val="Normale"/>
    <w:next w:val="Normale"/>
    <w:link w:val="Titolo2Carattere"/>
    <w:uiPriority w:val="9"/>
    <w:semiHidden/>
    <w:unhideWhenUsed/>
    <w:qFormat/>
    <w:rsid w:val="00BD63A1"/>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unhideWhenUsed/>
    <w:qFormat/>
    <w:rsid w:val="00BD63A1"/>
    <w:pPr>
      <w:keepNext/>
      <w:keepLines/>
      <w:spacing w:before="160" w:after="80"/>
      <w:outlineLvl w:val="2"/>
    </w:pPr>
    <w:rPr>
      <w:rFonts w:eastAsiaTheme="majorEastAsia" w:cstheme="majorBidi"/>
      <w:color w:val="365F91" w:themeColor="accent1" w:themeShade="BF"/>
      <w:sz w:val="28"/>
      <w:szCs w:val="28"/>
    </w:rPr>
  </w:style>
  <w:style w:type="paragraph" w:styleId="Titolo4">
    <w:name w:val="heading 4"/>
    <w:basedOn w:val="Normale"/>
    <w:next w:val="Normale"/>
    <w:link w:val="Titolo4Carattere"/>
    <w:uiPriority w:val="9"/>
    <w:semiHidden/>
    <w:unhideWhenUsed/>
    <w:qFormat/>
    <w:rsid w:val="00BD63A1"/>
    <w:pPr>
      <w:keepNext/>
      <w:keepLines/>
      <w:spacing w:before="80" w:after="40"/>
      <w:outlineLvl w:val="3"/>
    </w:pPr>
    <w:rPr>
      <w:rFonts w:eastAsiaTheme="majorEastAsia" w:cstheme="majorBidi"/>
      <w:i/>
      <w:iCs/>
      <w:color w:val="365F91" w:themeColor="accent1" w:themeShade="BF"/>
    </w:rPr>
  </w:style>
  <w:style w:type="paragraph" w:styleId="Titolo5">
    <w:name w:val="heading 5"/>
    <w:basedOn w:val="Normale"/>
    <w:next w:val="Normale"/>
    <w:link w:val="Titolo5Carattere"/>
    <w:uiPriority w:val="9"/>
    <w:semiHidden/>
    <w:unhideWhenUsed/>
    <w:qFormat/>
    <w:rsid w:val="00BD63A1"/>
    <w:pPr>
      <w:keepNext/>
      <w:keepLines/>
      <w:spacing w:before="80" w:after="40"/>
      <w:outlineLvl w:val="4"/>
    </w:pPr>
    <w:rPr>
      <w:rFonts w:eastAsiaTheme="majorEastAsia" w:cstheme="majorBidi"/>
      <w:color w:val="365F91" w:themeColor="accent1" w:themeShade="BF"/>
    </w:rPr>
  </w:style>
  <w:style w:type="paragraph" w:styleId="Titolo6">
    <w:name w:val="heading 6"/>
    <w:basedOn w:val="Normale"/>
    <w:next w:val="Normale"/>
    <w:link w:val="Titolo6Carattere"/>
    <w:uiPriority w:val="9"/>
    <w:semiHidden/>
    <w:unhideWhenUsed/>
    <w:qFormat/>
    <w:rsid w:val="00BD63A1"/>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BD63A1"/>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BD63A1"/>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BD63A1"/>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D63A1"/>
    <w:rPr>
      <w:rFonts w:asciiTheme="majorHAnsi" w:eastAsiaTheme="majorEastAsia" w:hAnsiTheme="majorHAnsi" w:cstheme="majorBidi"/>
      <w:color w:val="365F91" w:themeColor="accent1" w:themeShade="BF"/>
      <w:sz w:val="40"/>
      <w:szCs w:val="40"/>
    </w:rPr>
  </w:style>
  <w:style w:type="character" w:customStyle="1" w:styleId="Titolo2Carattere">
    <w:name w:val="Titolo 2 Carattere"/>
    <w:basedOn w:val="Carpredefinitoparagrafo"/>
    <w:link w:val="Titolo2"/>
    <w:uiPriority w:val="9"/>
    <w:semiHidden/>
    <w:rsid w:val="00BD63A1"/>
    <w:rPr>
      <w:rFonts w:asciiTheme="majorHAnsi" w:eastAsiaTheme="majorEastAsia" w:hAnsiTheme="majorHAnsi" w:cstheme="majorBidi"/>
      <w:color w:val="365F91" w:themeColor="accent1" w:themeShade="BF"/>
      <w:sz w:val="32"/>
      <w:szCs w:val="32"/>
    </w:rPr>
  </w:style>
  <w:style w:type="character" w:customStyle="1" w:styleId="Titolo3Carattere">
    <w:name w:val="Titolo 3 Carattere"/>
    <w:basedOn w:val="Carpredefinitoparagrafo"/>
    <w:link w:val="Titolo3"/>
    <w:uiPriority w:val="9"/>
    <w:rsid w:val="00BD63A1"/>
    <w:rPr>
      <w:rFonts w:eastAsiaTheme="majorEastAsia" w:cstheme="majorBidi"/>
      <w:color w:val="365F91" w:themeColor="accent1" w:themeShade="BF"/>
      <w:sz w:val="28"/>
      <w:szCs w:val="28"/>
    </w:rPr>
  </w:style>
  <w:style w:type="character" w:customStyle="1" w:styleId="Titolo4Carattere">
    <w:name w:val="Titolo 4 Carattere"/>
    <w:basedOn w:val="Carpredefinitoparagrafo"/>
    <w:link w:val="Titolo4"/>
    <w:uiPriority w:val="9"/>
    <w:semiHidden/>
    <w:rsid w:val="00BD63A1"/>
    <w:rPr>
      <w:rFonts w:eastAsiaTheme="majorEastAsia" w:cstheme="majorBidi"/>
      <w:i/>
      <w:iCs/>
      <w:color w:val="365F91" w:themeColor="accent1" w:themeShade="BF"/>
    </w:rPr>
  </w:style>
  <w:style w:type="character" w:customStyle="1" w:styleId="Titolo5Carattere">
    <w:name w:val="Titolo 5 Carattere"/>
    <w:basedOn w:val="Carpredefinitoparagrafo"/>
    <w:link w:val="Titolo5"/>
    <w:uiPriority w:val="9"/>
    <w:semiHidden/>
    <w:rsid w:val="00BD63A1"/>
    <w:rPr>
      <w:rFonts w:eastAsiaTheme="majorEastAsia" w:cstheme="majorBidi"/>
      <w:color w:val="365F91" w:themeColor="accent1" w:themeShade="BF"/>
    </w:rPr>
  </w:style>
  <w:style w:type="character" w:customStyle="1" w:styleId="Titolo6Carattere">
    <w:name w:val="Titolo 6 Carattere"/>
    <w:basedOn w:val="Carpredefinitoparagrafo"/>
    <w:link w:val="Titolo6"/>
    <w:uiPriority w:val="9"/>
    <w:semiHidden/>
    <w:rsid w:val="00BD63A1"/>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BD63A1"/>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BD63A1"/>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BD63A1"/>
    <w:rPr>
      <w:rFonts w:eastAsiaTheme="majorEastAsia" w:cstheme="majorBidi"/>
      <w:color w:val="272727" w:themeColor="text1" w:themeTint="D8"/>
    </w:rPr>
  </w:style>
  <w:style w:type="paragraph" w:styleId="Titolo">
    <w:name w:val="Title"/>
    <w:basedOn w:val="Normale"/>
    <w:next w:val="Normale"/>
    <w:link w:val="TitoloCarattere"/>
    <w:uiPriority w:val="10"/>
    <w:qFormat/>
    <w:rsid w:val="00BD63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BD63A1"/>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BD63A1"/>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D63A1"/>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D63A1"/>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BD63A1"/>
    <w:rPr>
      <w:i/>
      <w:iCs/>
      <w:color w:val="404040" w:themeColor="text1" w:themeTint="BF"/>
    </w:rPr>
  </w:style>
  <w:style w:type="paragraph" w:styleId="Paragrafoelenco">
    <w:name w:val="List Paragraph"/>
    <w:basedOn w:val="Normale"/>
    <w:uiPriority w:val="34"/>
    <w:qFormat/>
    <w:rsid w:val="00BD63A1"/>
    <w:pPr>
      <w:ind w:left="720"/>
      <w:contextualSpacing/>
    </w:pPr>
  </w:style>
  <w:style w:type="character" w:styleId="Enfasiintensa">
    <w:name w:val="Intense Emphasis"/>
    <w:basedOn w:val="Carpredefinitoparagrafo"/>
    <w:uiPriority w:val="21"/>
    <w:qFormat/>
    <w:rsid w:val="00BD63A1"/>
    <w:rPr>
      <w:i/>
      <w:iCs/>
      <w:color w:val="365F91" w:themeColor="accent1" w:themeShade="BF"/>
    </w:rPr>
  </w:style>
  <w:style w:type="paragraph" w:styleId="Citazioneintensa">
    <w:name w:val="Intense Quote"/>
    <w:basedOn w:val="Normale"/>
    <w:next w:val="Normale"/>
    <w:link w:val="CitazioneintensaCarattere"/>
    <w:uiPriority w:val="30"/>
    <w:qFormat/>
    <w:rsid w:val="00BD63A1"/>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BD63A1"/>
    <w:rPr>
      <w:i/>
      <w:iCs/>
      <w:color w:val="365F91" w:themeColor="accent1" w:themeShade="BF"/>
    </w:rPr>
  </w:style>
  <w:style w:type="character" w:styleId="Riferimentointenso">
    <w:name w:val="Intense Reference"/>
    <w:basedOn w:val="Carpredefinitoparagrafo"/>
    <w:uiPriority w:val="32"/>
    <w:qFormat/>
    <w:rsid w:val="00BD63A1"/>
    <w:rPr>
      <w:b/>
      <w:bCs/>
      <w:smallCaps/>
      <w:color w:val="365F91" w:themeColor="accent1" w:themeShade="BF"/>
      <w:spacing w:val="5"/>
    </w:rPr>
  </w:style>
  <w:style w:type="character" w:styleId="Collegamentoipertestuale">
    <w:name w:val="Hyperlink"/>
    <w:basedOn w:val="Carpredefinitoparagrafo"/>
    <w:uiPriority w:val="99"/>
    <w:unhideWhenUsed/>
    <w:rsid w:val="00F750E3"/>
    <w:rPr>
      <w:color w:val="0000FF" w:themeColor="hyperlink"/>
      <w:u w:val="single"/>
    </w:rPr>
  </w:style>
  <w:style w:type="character" w:styleId="Menzionenonrisolta">
    <w:name w:val="Unresolved Mention"/>
    <w:basedOn w:val="Carpredefinitoparagrafo"/>
    <w:uiPriority w:val="99"/>
    <w:semiHidden/>
    <w:unhideWhenUsed/>
    <w:rsid w:val="00F750E3"/>
    <w:rPr>
      <w:color w:val="605E5C"/>
      <w:shd w:val="clear" w:color="auto" w:fill="E1DFDD"/>
    </w:rPr>
  </w:style>
  <w:style w:type="character" w:styleId="Collegamentovisitato">
    <w:name w:val="FollowedHyperlink"/>
    <w:basedOn w:val="Carpredefinitoparagrafo"/>
    <w:uiPriority w:val="99"/>
    <w:semiHidden/>
    <w:unhideWhenUsed/>
    <w:rsid w:val="00D6768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569146">
      <w:bodyDiv w:val="1"/>
      <w:marLeft w:val="0"/>
      <w:marRight w:val="0"/>
      <w:marTop w:val="0"/>
      <w:marBottom w:val="0"/>
      <w:divBdr>
        <w:top w:val="none" w:sz="0" w:space="0" w:color="auto"/>
        <w:left w:val="none" w:sz="0" w:space="0" w:color="auto"/>
        <w:bottom w:val="none" w:sz="0" w:space="0" w:color="auto"/>
        <w:right w:val="none" w:sz="0" w:space="0" w:color="auto"/>
      </w:divBdr>
      <w:divsChild>
        <w:div w:id="1502770418">
          <w:marLeft w:val="0"/>
          <w:marRight w:val="0"/>
          <w:marTop w:val="0"/>
          <w:marBottom w:val="0"/>
          <w:divBdr>
            <w:top w:val="none" w:sz="0" w:space="0" w:color="auto"/>
            <w:left w:val="none" w:sz="0" w:space="0" w:color="auto"/>
            <w:bottom w:val="none" w:sz="0" w:space="0" w:color="auto"/>
            <w:right w:val="none" w:sz="0" w:space="0" w:color="auto"/>
          </w:divBdr>
        </w:div>
        <w:div w:id="745731">
          <w:marLeft w:val="0"/>
          <w:marRight w:val="0"/>
          <w:marTop w:val="0"/>
          <w:marBottom w:val="0"/>
          <w:divBdr>
            <w:top w:val="none" w:sz="0" w:space="0" w:color="auto"/>
            <w:left w:val="none" w:sz="0" w:space="0" w:color="auto"/>
            <w:bottom w:val="none" w:sz="0" w:space="0" w:color="auto"/>
            <w:right w:val="none" w:sz="0" w:space="0" w:color="auto"/>
          </w:divBdr>
        </w:div>
        <w:div w:id="319624460">
          <w:marLeft w:val="0"/>
          <w:marRight w:val="0"/>
          <w:marTop w:val="0"/>
          <w:marBottom w:val="0"/>
          <w:divBdr>
            <w:top w:val="none" w:sz="0" w:space="0" w:color="auto"/>
            <w:left w:val="none" w:sz="0" w:space="0" w:color="auto"/>
            <w:bottom w:val="none" w:sz="0" w:space="0" w:color="auto"/>
            <w:right w:val="none" w:sz="0" w:space="0" w:color="auto"/>
          </w:divBdr>
        </w:div>
        <w:div w:id="1513494259">
          <w:marLeft w:val="0"/>
          <w:marRight w:val="0"/>
          <w:marTop w:val="0"/>
          <w:marBottom w:val="0"/>
          <w:divBdr>
            <w:top w:val="none" w:sz="0" w:space="0" w:color="auto"/>
            <w:left w:val="none" w:sz="0" w:space="0" w:color="auto"/>
            <w:bottom w:val="none" w:sz="0" w:space="0" w:color="auto"/>
            <w:right w:val="none" w:sz="0" w:space="0" w:color="auto"/>
          </w:divBdr>
        </w:div>
      </w:divsChild>
    </w:div>
    <w:div w:id="269046089">
      <w:bodyDiv w:val="1"/>
      <w:marLeft w:val="0"/>
      <w:marRight w:val="0"/>
      <w:marTop w:val="0"/>
      <w:marBottom w:val="0"/>
      <w:divBdr>
        <w:top w:val="none" w:sz="0" w:space="0" w:color="auto"/>
        <w:left w:val="none" w:sz="0" w:space="0" w:color="auto"/>
        <w:bottom w:val="none" w:sz="0" w:space="0" w:color="auto"/>
        <w:right w:val="none" w:sz="0" w:space="0" w:color="auto"/>
      </w:divBdr>
      <w:divsChild>
        <w:div w:id="564608169">
          <w:marLeft w:val="0"/>
          <w:marRight w:val="0"/>
          <w:marTop w:val="0"/>
          <w:marBottom w:val="0"/>
          <w:divBdr>
            <w:top w:val="none" w:sz="0" w:space="0" w:color="auto"/>
            <w:left w:val="none" w:sz="0" w:space="0" w:color="auto"/>
            <w:bottom w:val="none" w:sz="0" w:space="0" w:color="auto"/>
            <w:right w:val="none" w:sz="0" w:space="0" w:color="auto"/>
          </w:divBdr>
          <w:divsChild>
            <w:div w:id="108860258">
              <w:marLeft w:val="0"/>
              <w:marRight w:val="0"/>
              <w:marTop w:val="0"/>
              <w:marBottom w:val="0"/>
              <w:divBdr>
                <w:top w:val="none" w:sz="0" w:space="0" w:color="auto"/>
                <w:left w:val="none" w:sz="0" w:space="0" w:color="auto"/>
                <w:bottom w:val="none" w:sz="0" w:space="0" w:color="auto"/>
                <w:right w:val="none" w:sz="0" w:space="0" w:color="auto"/>
              </w:divBdr>
            </w:div>
          </w:divsChild>
        </w:div>
        <w:div w:id="1256480276">
          <w:marLeft w:val="0"/>
          <w:marRight w:val="0"/>
          <w:marTop w:val="0"/>
          <w:marBottom w:val="0"/>
          <w:divBdr>
            <w:top w:val="none" w:sz="0" w:space="0" w:color="auto"/>
            <w:left w:val="none" w:sz="0" w:space="0" w:color="auto"/>
            <w:bottom w:val="none" w:sz="0" w:space="0" w:color="auto"/>
            <w:right w:val="none" w:sz="0" w:space="0" w:color="auto"/>
          </w:divBdr>
          <w:divsChild>
            <w:div w:id="250890284">
              <w:marLeft w:val="0"/>
              <w:marRight w:val="0"/>
              <w:marTop w:val="0"/>
              <w:marBottom w:val="0"/>
              <w:divBdr>
                <w:top w:val="none" w:sz="0" w:space="0" w:color="auto"/>
                <w:left w:val="none" w:sz="0" w:space="0" w:color="auto"/>
                <w:bottom w:val="none" w:sz="0" w:space="0" w:color="auto"/>
                <w:right w:val="none" w:sz="0" w:space="0" w:color="auto"/>
              </w:divBdr>
              <w:divsChild>
                <w:div w:id="214203858">
                  <w:marLeft w:val="0"/>
                  <w:marRight w:val="0"/>
                  <w:marTop w:val="0"/>
                  <w:marBottom w:val="0"/>
                  <w:divBdr>
                    <w:top w:val="none" w:sz="0" w:space="0" w:color="auto"/>
                    <w:left w:val="none" w:sz="0" w:space="0" w:color="auto"/>
                    <w:bottom w:val="none" w:sz="0" w:space="0" w:color="auto"/>
                    <w:right w:val="none" w:sz="0" w:space="0" w:color="auto"/>
                  </w:divBdr>
                  <w:divsChild>
                    <w:div w:id="118489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796601">
          <w:marLeft w:val="0"/>
          <w:marRight w:val="0"/>
          <w:marTop w:val="0"/>
          <w:marBottom w:val="0"/>
          <w:divBdr>
            <w:top w:val="none" w:sz="0" w:space="0" w:color="auto"/>
            <w:left w:val="none" w:sz="0" w:space="0" w:color="auto"/>
            <w:bottom w:val="none" w:sz="0" w:space="0" w:color="auto"/>
            <w:right w:val="none" w:sz="0" w:space="0" w:color="auto"/>
          </w:divBdr>
        </w:div>
        <w:div w:id="937175257">
          <w:marLeft w:val="0"/>
          <w:marRight w:val="0"/>
          <w:marTop w:val="0"/>
          <w:marBottom w:val="0"/>
          <w:divBdr>
            <w:top w:val="none" w:sz="0" w:space="0" w:color="auto"/>
            <w:left w:val="none" w:sz="0" w:space="0" w:color="auto"/>
            <w:bottom w:val="none" w:sz="0" w:space="0" w:color="auto"/>
            <w:right w:val="none" w:sz="0" w:space="0" w:color="auto"/>
          </w:divBdr>
          <w:divsChild>
            <w:div w:id="481391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825600">
      <w:bodyDiv w:val="1"/>
      <w:marLeft w:val="0"/>
      <w:marRight w:val="0"/>
      <w:marTop w:val="0"/>
      <w:marBottom w:val="0"/>
      <w:divBdr>
        <w:top w:val="none" w:sz="0" w:space="0" w:color="auto"/>
        <w:left w:val="none" w:sz="0" w:space="0" w:color="auto"/>
        <w:bottom w:val="none" w:sz="0" w:space="0" w:color="auto"/>
        <w:right w:val="none" w:sz="0" w:space="0" w:color="auto"/>
      </w:divBdr>
      <w:divsChild>
        <w:div w:id="686374330">
          <w:marLeft w:val="0"/>
          <w:marRight w:val="0"/>
          <w:marTop w:val="0"/>
          <w:marBottom w:val="0"/>
          <w:divBdr>
            <w:top w:val="none" w:sz="0" w:space="0" w:color="auto"/>
            <w:left w:val="none" w:sz="0" w:space="0" w:color="auto"/>
            <w:bottom w:val="none" w:sz="0" w:space="0" w:color="auto"/>
            <w:right w:val="none" w:sz="0" w:space="0" w:color="auto"/>
          </w:divBdr>
        </w:div>
      </w:divsChild>
    </w:div>
    <w:div w:id="337199921">
      <w:bodyDiv w:val="1"/>
      <w:marLeft w:val="0"/>
      <w:marRight w:val="0"/>
      <w:marTop w:val="0"/>
      <w:marBottom w:val="0"/>
      <w:divBdr>
        <w:top w:val="none" w:sz="0" w:space="0" w:color="auto"/>
        <w:left w:val="none" w:sz="0" w:space="0" w:color="auto"/>
        <w:bottom w:val="none" w:sz="0" w:space="0" w:color="auto"/>
        <w:right w:val="none" w:sz="0" w:space="0" w:color="auto"/>
      </w:divBdr>
    </w:div>
    <w:div w:id="637034674">
      <w:bodyDiv w:val="1"/>
      <w:marLeft w:val="0"/>
      <w:marRight w:val="0"/>
      <w:marTop w:val="0"/>
      <w:marBottom w:val="0"/>
      <w:divBdr>
        <w:top w:val="none" w:sz="0" w:space="0" w:color="auto"/>
        <w:left w:val="none" w:sz="0" w:space="0" w:color="auto"/>
        <w:bottom w:val="none" w:sz="0" w:space="0" w:color="auto"/>
        <w:right w:val="none" w:sz="0" w:space="0" w:color="auto"/>
      </w:divBdr>
      <w:divsChild>
        <w:div w:id="199057292">
          <w:marLeft w:val="0"/>
          <w:marRight w:val="0"/>
          <w:marTop w:val="0"/>
          <w:marBottom w:val="0"/>
          <w:divBdr>
            <w:top w:val="none" w:sz="0" w:space="0" w:color="auto"/>
            <w:left w:val="none" w:sz="0" w:space="0" w:color="auto"/>
            <w:bottom w:val="none" w:sz="0" w:space="0" w:color="auto"/>
            <w:right w:val="none" w:sz="0" w:space="0" w:color="auto"/>
          </w:divBdr>
          <w:divsChild>
            <w:div w:id="1548029834">
              <w:marLeft w:val="0"/>
              <w:marRight w:val="0"/>
              <w:marTop w:val="0"/>
              <w:marBottom w:val="0"/>
              <w:divBdr>
                <w:top w:val="none" w:sz="0" w:space="0" w:color="auto"/>
                <w:left w:val="none" w:sz="0" w:space="0" w:color="auto"/>
                <w:bottom w:val="none" w:sz="0" w:space="0" w:color="auto"/>
                <w:right w:val="none" w:sz="0" w:space="0" w:color="auto"/>
              </w:divBdr>
            </w:div>
            <w:div w:id="446463795">
              <w:marLeft w:val="0"/>
              <w:marRight w:val="0"/>
              <w:marTop w:val="0"/>
              <w:marBottom w:val="0"/>
              <w:divBdr>
                <w:top w:val="none" w:sz="0" w:space="0" w:color="auto"/>
                <w:left w:val="none" w:sz="0" w:space="0" w:color="auto"/>
                <w:bottom w:val="none" w:sz="0" w:space="0" w:color="auto"/>
                <w:right w:val="none" w:sz="0" w:space="0" w:color="auto"/>
              </w:divBdr>
            </w:div>
            <w:div w:id="1979677049">
              <w:marLeft w:val="0"/>
              <w:marRight w:val="0"/>
              <w:marTop w:val="0"/>
              <w:marBottom w:val="0"/>
              <w:divBdr>
                <w:top w:val="none" w:sz="0" w:space="0" w:color="auto"/>
                <w:left w:val="none" w:sz="0" w:space="0" w:color="auto"/>
                <w:bottom w:val="none" w:sz="0" w:space="0" w:color="auto"/>
                <w:right w:val="none" w:sz="0" w:space="0" w:color="auto"/>
              </w:divBdr>
            </w:div>
            <w:div w:id="1125587848">
              <w:marLeft w:val="0"/>
              <w:marRight w:val="0"/>
              <w:marTop w:val="0"/>
              <w:marBottom w:val="0"/>
              <w:divBdr>
                <w:top w:val="none" w:sz="0" w:space="0" w:color="auto"/>
                <w:left w:val="none" w:sz="0" w:space="0" w:color="auto"/>
                <w:bottom w:val="none" w:sz="0" w:space="0" w:color="auto"/>
                <w:right w:val="none" w:sz="0" w:space="0" w:color="auto"/>
              </w:divBdr>
            </w:div>
            <w:div w:id="1172985011">
              <w:marLeft w:val="0"/>
              <w:marRight w:val="0"/>
              <w:marTop w:val="0"/>
              <w:marBottom w:val="0"/>
              <w:divBdr>
                <w:top w:val="none" w:sz="0" w:space="0" w:color="auto"/>
                <w:left w:val="none" w:sz="0" w:space="0" w:color="auto"/>
                <w:bottom w:val="none" w:sz="0" w:space="0" w:color="auto"/>
                <w:right w:val="none" w:sz="0" w:space="0" w:color="auto"/>
              </w:divBdr>
            </w:div>
            <w:div w:id="2146576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355233">
      <w:bodyDiv w:val="1"/>
      <w:marLeft w:val="0"/>
      <w:marRight w:val="0"/>
      <w:marTop w:val="0"/>
      <w:marBottom w:val="0"/>
      <w:divBdr>
        <w:top w:val="none" w:sz="0" w:space="0" w:color="auto"/>
        <w:left w:val="none" w:sz="0" w:space="0" w:color="auto"/>
        <w:bottom w:val="none" w:sz="0" w:space="0" w:color="auto"/>
        <w:right w:val="none" w:sz="0" w:space="0" w:color="auto"/>
      </w:divBdr>
    </w:div>
    <w:div w:id="806162364">
      <w:bodyDiv w:val="1"/>
      <w:marLeft w:val="0"/>
      <w:marRight w:val="0"/>
      <w:marTop w:val="0"/>
      <w:marBottom w:val="0"/>
      <w:divBdr>
        <w:top w:val="none" w:sz="0" w:space="0" w:color="auto"/>
        <w:left w:val="none" w:sz="0" w:space="0" w:color="auto"/>
        <w:bottom w:val="none" w:sz="0" w:space="0" w:color="auto"/>
        <w:right w:val="none" w:sz="0" w:space="0" w:color="auto"/>
      </w:divBdr>
      <w:divsChild>
        <w:div w:id="625040802">
          <w:marLeft w:val="0"/>
          <w:marRight w:val="0"/>
          <w:marTop w:val="0"/>
          <w:marBottom w:val="0"/>
          <w:divBdr>
            <w:top w:val="none" w:sz="0" w:space="0" w:color="auto"/>
            <w:left w:val="none" w:sz="0" w:space="0" w:color="auto"/>
            <w:bottom w:val="none" w:sz="0" w:space="0" w:color="auto"/>
            <w:right w:val="none" w:sz="0" w:space="0" w:color="auto"/>
          </w:divBdr>
          <w:divsChild>
            <w:div w:id="2034769035">
              <w:marLeft w:val="0"/>
              <w:marRight w:val="0"/>
              <w:marTop w:val="0"/>
              <w:marBottom w:val="0"/>
              <w:divBdr>
                <w:top w:val="none" w:sz="0" w:space="0" w:color="auto"/>
                <w:left w:val="none" w:sz="0" w:space="0" w:color="auto"/>
                <w:bottom w:val="none" w:sz="0" w:space="0" w:color="auto"/>
                <w:right w:val="none" w:sz="0" w:space="0" w:color="auto"/>
              </w:divBdr>
            </w:div>
            <w:div w:id="11106022">
              <w:marLeft w:val="0"/>
              <w:marRight w:val="0"/>
              <w:marTop w:val="0"/>
              <w:marBottom w:val="0"/>
              <w:divBdr>
                <w:top w:val="none" w:sz="0" w:space="0" w:color="auto"/>
                <w:left w:val="none" w:sz="0" w:space="0" w:color="auto"/>
                <w:bottom w:val="none" w:sz="0" w:space="0" w:color="auto"/>
                <w:right w:val="none" w:sz="0" w:space="0" w:color="auto"/>
              </w:divBdr>
            </w:div>
            <w:div w:id="1894534161">
              <w:marLeft w:val="0"/>
              <w:marRight w:val="0"/>
              <w:marTop w:val="0"/>
              <w:marBottom w:val="0"/>
              <w:divBdr>
                <w:top w:val="none" w:sz="0" w:space="0" w:color="auto"/>
                <w:left w:val="none" w:sz="0" w:space="0" w:color="auto"/>
                <w:bottom w:val="none" w:sz="0" w:space="0" w:color="auto"/>
                <w:right w:val="none" w:sz="0" w:space="0" w:color="auto"/>
              </w:divBdr>
            </w:div>
            <w:div w:id="976834035">
              <w:marLeft w:val="0"/>
              <w:marRight w:val="0"/>
              <w:marTop w:val="0"/>
              <w:marBottom w:val="0"/>
              <w:divBdr>
                <w:top w:val="none" w:sz="0" w:space="0" w:color="auto"/>
                <w:left w:val="none" w:sz="0" w:space="0" w:color="auto"/>
                <w:bottom w:val="none" w:sz="0" w:space="0" w:color="auto"/>
                <w:right w:val="none" w:sz="0" w:space="0" w:color="auto"/>
              </w:divBdr>
            </w:div>
            <w:div w:id="154495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042214">
      <w:bodyDiv w:val="1"/>
      <w:marLeft w:val="0"/>
      <w:marRight w:val="0"/>
      <w:marTop w:val="0"/>
      <w:marBottom w:val="0"/>
      <w:divBdr>
        <w:top w:val="none" w:sz="0" w:space="0" w:color="auto"/>
        <w:left w:val="none" w:sz="0" w:space="0" w:color="auto"/>
        <w:bottom w:val="none" w:sz="0" w:space="0" w:color="auto"/>
        <w:right w:val="none" w:sz="0" w:space="0" w:color="auto"/>
      </w:divBdr>
      <w:divsChild>
        <w:div w:id="306130764">
          <w:marLeft w:val="0"/>
          <w:marRight w:val="0"/>
          <w:marTop w:val="0"/>
          <w:marBottom w:val="0"/>
          <w:divBdr>
            <w:top w:val="none" w:sz="0" w:space="0" w:color="auto"/>
            <w:left w:val="none" w:sz="0" w:space="0" w:color="auto"/>
            <w:bottom w:val="none" w:sz="0" w:space="0" w:color="auto"/>
            <w:right w:val="none" w:sz="0" w:space="0" w:color="auto"/>
          </w:divBdr>
        </w:div>
        <w:div w:id="2110467323">
          <w:marLeft w:val="0"/>
          <w:marRight w:val="0"/>
          <w:marTop w:val="0"/>
          <w:marBottom w:val="0"/>
          <w:divBdr>
            <w:top w:val="none" w:sz="0" w:space="0" w:color="auto"/>
            <w:left w:val="none" w:sz="0" w:space="0" w:color="auto"/>
            <w:bottom w:val="none" w:sz="0" w:space="0" w:color="auto"/>
            <w:right w:val="none" w:sz="0" w:space="0" w:color="auto"/>
          </w:divBdr>
        </w:div>
        <w:div w:id="1918636589">
          <w:marLeft w:val="0"/>
          <w:marRight w:val="0"/>
          <w:marTop w:val="0"/>
          <w:marBottom w:val="0"/>
          <w:divBdr>
            <w:top w:val="none" w:sz="0" w:space="0" w:color="auto"/>
            <w:left w:val="none" w:sz="0" w:space="0" w:color="auto"/>
            <w:bottom w:val="none" w:sz="0" w:space="0" w:color="auto"/>
            <w:right w:val="none" w:sz="0" w:space="0" w:color="auto"/>
          </w:divBdr>
        </w:div>
        <w:div w:id="1348099807">
          <w:marLeft w:val="0"/>
          <w:marRight w:val="0"/>
          <w:marTop w:val="0"/>
          <w:marBottom w:val="0"/>
          <w:divBdr>
            <w:top w:val="none" w:sz="0" w:space="0" w:color="auto"/>
            <w:left w:val="none" w:sz="0" w:space="0" w:color="auto"/>
            <w:bottom w:val="none" w:sz="0" w:space="0" w:color="auto"/>
            <w:right w:val="none" w:sz="0" w:space="0" w:color="auto"/>
          </w:divBdr>
        </w:div>
      </w:divsChild>
    </w:div>
    <w:div w:id="1154372407">
      <w:bodyDiv w:val="1"/>
      <w:marLeft w:val="0"/>
      <w:marRight w:val="0"/>
      <w:marTop w:val="0"/>
      <w:marBottom w:val="0"/>
      <w:divBdr>
        <w:top w:val="none" w:sz="0" w:space="0" w:color="auto"/>
        <w:left w:val="none" w:sz="0" w:space="0" w:color="auto"/>
        <w:bottom w:val="none" w:sz="0" w:space="0" w:color="auto"/>
        <w:right w:val="none" w:sz="0" w:space="0" w:color="auto"/>
      </w:divBdr>
    </w:div>
    <w:div w:id="1355958046">
      <w:bodyDiv w:val="1"/>
      <w:marLeft w:val="0"/>
      <w:marRight w:val="0"/>
      <w:marTop w:val="0"/>
      <w:marBottom w:val="0"/>
      <w:divBdr>
        <w:top w:val="none" w:sz="0" w:space="0" w:color="auto"/>
        <w:left w:val="none" w:sz="0" w:space="0" w:color="auto"/>
        <w:bottom w:val="none" w:sz="0" w:space="0" w:color="auto"/>
        <w:right w:val="none" w:sz="0" w:space="0" w:color="auto"/>
      </w:divBdr>
      <w:divsChild>
        <w:div w:id="1327169832">
          <w:marLeft w:val="0"/>
          <w:marRight w:val="0"/>
          <w:marTop w:val="0"/>
          <w:marBottom w:val="0"/>
          <w:divBdr>
            <w:top w:val="none" w:sz="0" w:space="0" w:color="auto"/>
            <w:left w:val="none" w:sz="0" w:space="0" w:color="auto"/>
            <w:bottom w:val="none" w:sz="0" w:space="0" w:color="auto"/>
            <w:right w:val="none" w:sz="0" w:space="0" w:color="auto"/>
          </w:divBdr>
          <w:divsChild>
            <w:div w:id="914776757">
              <w:marLeft w:val="0"/>
              <w:marRight w:val="0"/>
              <w:marTop w:val="0"/>
              <w:marBottom w:val="0"/>
              <w:divBdr>
                <w:top w:val="none" w:sz="0" w:space="0" w:color="auto"/>
                <w:left w:val="none" w:sz="0" w:space="0" w:color="auto"/>
                <w:bottom w:val="none" w:sz="0" w:space="0" w:color="auto"/>
                <w:right w:val="none" w:sz="0" w:space="0" w:color="auto"/>
              </w:divBdr>
            </w:div>
          </w:divsChild>
        </w:div>
        <w:div w:id="1381202957">
          <w:marLeft w:val="0"/>
          <w:marRight w:val="0"/>
          <w:marTop w:val="0"/>
          <w:marBottom w:val="0"/>
          <w:divBdr>
            <w:top w:val="none" w:sz="0" w:space="0" w:color="auto"/>
            <w:left w:val="none" w:sz="0" w:space="0" w:color="auto"/>
            <w:bottom w:val="none" w:sz="0" w:space="0" w:color="auto"/>
            <w:right w:val="none" w:sz="0" w:space="0" w:color="auto"/>
          </w:divBdr>
          <w:divsChild>
            <w:div w:id="48387177">
              <w:marLeft w:val="0"/>
              <w:marRight w:val="0"/>
              <w:marTop w:val="0"/>
              <w:marBottom w:val="0"/>
              <w:divBdr>
                <w:top w:val="none" w:sz="0" w:space="0" w:color="auto"/>
                <w:left w:val="none" w:sz="0" w:space="0" w:color="auto"/>
                <w:bottom w:val="none" w:sz="0" w:space="0" w:color="auto"/>
                <w:right w:val="none" w:sz="0" w:space="0" w:color="auto"/>
              </w:divBdr>
              <w:divsChild>
                <w:div w:id="473833961">
                  <w:marLeft w:val="0"/>
                  <w:marRight w:val="0"/>
                  <w:marTop w:val="0"/>
                  <w:marBottom w:val="0"/>
                  <w:divBdr>
                    <w:top w:val="none" w:sz="0" w:space="0" w:color="auto"/>
                    <w:left w:val="none" w:sz="0" w:space="0" w:color="auto"/>
                    <w:bottom w:val="none" w:sz="0" w:space="0" w:color="auto"/>
                    <w:right w:val="none" w:sz="0" w:space="0" w:color="auto"/>
                  </w:divBdr>
                  <w:divsChild>
                    <w:div w:id="163356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7438480">
          <w:marLeft w:val="0"/>
          <w:marRight w:val="0"/>
          <w:marTop w:val="0"/>
          <w:marBottom w:val="0"/>
          <w:divBdr>
            <w:top w:val="none" w:sz="0" w:space="0" w:color="auto"/>
            <w:left w:val="none" w:sz="0" w:space="0" w:color="auto"/>
            <w:bottom w:val="none" w:sz="0" w:space="0" w:color="auto"/>
            <w:right w:val="none" w:sz="0" w:space="0" w:color="auto"/>
          </w:divBdr>
        </w:div>
        <w:div w:id="1353845269">
          <w:marLeft w:val="0"/>
          <w:marRight w:val="0"/>
          <w:marTop w:val="0"/>
          <w:marBottom w:val="0"/>
          <w:divBdr>
            <w:top w:val="none" w:sz="0" w:space="0" w:color="auto"/>
            <w:left w:val="none" w:sz="0" w:space="0" w:color="auto"/>
            <w:bottom w:val="none" w:sz="0" w:space="0" w:color="auto"/>
            <w:right w:val="none" w:sz="0" w:space="0" w:color="auto"/>
          </w:divBdr>
          <w:divsChild>
            <w:div w:id="266473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781782">
      <w:bodyDiv w:val="1"/>
      <w:marLeft w:val="0"/>
      <w:marRight w:val="0"/>
      <w:marTop w:val="0"/>
      <w:marBottom w:val="0"/>
      <w:divBdr>
        <w:top w:val="none" w:sz="0" w:space="0" w:color="auto"/>
        <w:left w:val="none" w:sz="0" w:space="0" w:color="auto"/>
        <w:bottom w:val="none" w:sz="0" w:space="0" w:color="auto"/>
        <w:right w:val="none" w:sz="0" w:space="0" w:color="auto"/>
      </w:divBdr>
    </w:div>
    <w:div w:id="1928877248">
      <w:bodyDiv w:val="1"/>
      <w:marLeft w:val="0"/>
      <w:marRight w:val="0"/>
      <w:marTop w:val="0"/>
      <w:marBottom w:val="0"/>
      <w:divBdr>
        <w:top w:val="none" w:sz="0" w:space="0" w:color="auto"/>
        <w:left w:val="none" w:sz="0" w:space="0" w:color="auto"/>
        <w:bottom w:val="none" w:sz="0" w:space="0" w:color="auto"/>
        <w:right w:val="none" w:sz="0" w:space="0" w:color="auto"/>
      </w:divBdr>
      <w:divsChild>
        <w:div w:id="1184587255">
          <w:marLeft w:val="0"/>
          <w:marRight w:val="0"/>
          <w:marTop w:val="0"/>
          <w:marBottom w:val="0"/>
          <w:divBdr>
            <w:top w:val="none" w:sz="0" w:space="0" w:color="auto"/>
            <w:left w:val="none" w:sz="0" w:space="0" w:color="auto"/>
            <w:bottom w:val="none" w:sz="0" w:space="0" w:color="auto"/>
            <w:right w:val="none" w:sz="0" w:space="0" w:color="auto"/>
          </w:divBdr>
        </w:div>
      </w:divsChild>
    </w:div>
    <w:div w:id="1931742728">
      <w:bodyDiv w:val="1"/>
      <w:marLeft w:val="0"/>
      <w:marRight w:val="0"/>
      <w:marTop w:val="0"/>
      <w:marBottom w:val="0"/>
      <w:divBdr>
        <w:top w:val="none" w:sz="0" w:space="0" w:color="auto"/>
        <w:left w:val="none" w:sz="0" w:space="0" w:color="auto"/>
        <w:bottom w:val="none" w:sz="0" w:space="0" w:color="auto"/>
        <w:right w:val="none" w:sz="0" w:space="0" w:color="auto"/>
      </w:divBdr>
    </w:div>
    <w:div w:id="1965312268">
      <w:bodyDiv w:val="1"/>
      <w:marLeft w:val="0"/>
      <w:marRight w:val="0"/>
      <w:marTop w:val="0"/>
      <w:marBottom w:val="0"/>
      <w:divBdr>
        <w:top w:val="none" w:sz="0" w:space="0" w:color="auto"/>
        <w:left w:val="none" w:sz="0" w:space="0" w:color="auto"/>
        <w:bottom w:val="none" w:sz="0" w:space="0" w:color="auto"/>
        <w:right w:val="none" w:sz="0" w:space="0" w:color="auto"/>
      </w:divBdr>
      <w:divsChild>
        <w:div w:id="350493564">
          <w:marLeft w:val="0"/>
          <w:marRight w:val="0"/>
          <w:marTop w:val="0"/>
          <w:marBottom w:val="0"/>
          <w:divBdr>
            <w:top w:val="none" w:sz="0" w:space="0" w:color="auto"/>
            <w:left w:val="none" w:sz="0" w:space="0" w:color="auto"/>
            <w:bottom w:val="none" w:sz="0" w:space="0" w:color="auto"/>
            <w:right w:val="none" w:sz="0" w:space="0" w:color="auto"/>
          </w:divBdr>
          <w:divsChild>
            <w:div w:id="1775903917">
              <w:marLeft w:val="0"/>
              <w:marRight w:val="0"/>
              <w:marTop w:val="0"/>
              <w:marBottom w:val="0"/>
              <w:divBdr>
                <w:top w:val="none" w:sz="0" w:space="0" w:color="auto"/>
                <w:left w:val="none" w:sz="0" w:space="0" w:color="auto"/>
                <w:bottom w:val="none" w:sz="0" w:space="0" w:color="auto"/>
                <w:right w:val="none" w:sz="0" w:space="0" w:color="auto"/>
              </w:divBdr>
            </w:div>
            <w:div w:id="447550752">
              <w:marLeft w:val="0"/>
              <w:marRight w:val="0"/>
              <w:marTop w:val="0"/>
              <w:marBottom w:val="0"/>
              <w:divBdr>
                <w:top w:val="none" w:sz="0" w:space="0" w:color="auto"/>
                <w:left w:val="none" w:sz="0" w:space="0" w:color="auto"/>
                <w:bottom w:val="none" w:sz="0" w:space="0" w:color="auto"/>
                <w:right w:val="none" w:sz="0" w:space="0" w:color="auto"/>
              </w:divBdr>
            </w:div>
            <w:div w:id="1873683206">
              <w:marLeft w:val="0"/>
              <w:marRight w:val="0"/>
              <w:marTop w:val="0"/>
              <w:marBottom w:val="0"/>
              <w:divBdr>
                <w:top w:val="none" w:sz="0" w:space="0" w:color="auto"/>
                <w:left w:val="none" w:sz="0" w:space="0" w:color="auto"/>
                <w:bottom w:val="none" w:sz="0" w:space="0" w:color="auto"/>
                <w:right w:val="none" w:sz="0" w:space="0" w:color="auto"/>
              </w:divBdr>
            </w:div>
            <w:div w:id="546381073">
              <w:marLeft w:val="0"/>
              <w:marRight w:val="0"/>
              <w:marTop w:val="0"/>
              <w:marBottom w:val="0"/>
              <w:divBdr>
                <w:top w:val="none" w:sz="0" w:space="0" w:color="auto"/>
                <w:left w:val="none" w:sz="0" w:space="0" w:color="auto"/>
                <w:bottom w:val="none" w:sz="0" w:space="0" w:color="auto"/>
                <w:right w:val="none" w:sz="0" w:space="0" w:color="auto"/>
              </w:divBdr>
            </w:div>
            <w:div w:id="759255844">
              <w:marLeft w:val="0"/>
              <w:marRight w:val="0"/>
              <w:marTop w:val="0"/>
              <w:marBottom w:val="0"/>
              <w:divBdr>
                <w:top w:val="none" w:sz="0" w:space="0" w:color="auto"/>
                <w:left w:val="none" w:sz="0" w:space="0" w:color="auto"/>
                <w:bottom w:val="none" w:sz="0" w:space="0" w:color="auto"/>
                <w:right w:val="none" w:sz="0" w:space="0" w:color="auto"/>
              </w:divBdr>
            </w:div>
            <w:div w:id="87473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105596">
      <w:bodyDiv w:val="1"/>
      <w:marLeft w:val="0"/>
      <w:marRight w:val="0"/>
      <w:marTop w:val="0"/>
      <w:marBottom w:val="0"/>
      <w:divBdr>
        <w:top w:val="none" w:sz="0" w:space="0" w:color="auto"/>
        <w:left w:val="none" w:sz="0" w:space="0" w:color="auto"/>
        <w:bottom w:val="none" w:sz="0" w:space="0" w:color="auto"/>
        <w:right w:val="none" w:sz="0" w:space="0" w:color="auto"/>
      </w:divBdr>
      <w:divsChild>
        <w:div w:id="308218997">
          <w:marLeft w:val="0"/>
          <w:marRight w:val="0"/>
          <w:marTop w:val="0"/>
          <w:marBottom w:val="0"/>
          <w:divBdr>
            <w:top w:val="none" w:sz="0" w:space="0" w:color="auto"/>
            <w:left w:val="none" w:sz="0" w:space="0" w:color="auto"/>
            <w:bottom w:val="none" w:sz="0" w:space="0" w:color="auto"/>
            <w:right w:val="none" w:sz="0" w:space="0" w:color="auto"/>
          </w:divBdr>
          <w:divsChild>
            <w:div w:id="379790905">
              <w:marLeft w:val="0"/>
              <w:marRight w:val="0"/>
              <w:marTop w:val="0"/>
              <w:marBottom w:val="0"/>
              <w:divBdr>
                <w:top w:val="none" w:sz="0" w:space="0" w:color="auto"/>
                <w:left w:val="none" w:sz="0" w:space="0" w:color="auto"/>
                <w:bottom w:val="none" w:sz="0" w:space="0" w:color="auto"/>
                <w:right w:val="none" w:sz="0" w:space="0" w:color="auto"/>
              </w:divBdr>
            </w:div>
            <w:div w:id="1985037063">
              <w:marLeft w:val="0"/>
              <w:marRight w:val="0"/>
              <w:marTop w:val="0"/>
              <w:marBottom w:val="0"/>
              <w:divBdr>
                <w:top w:val="none" w:sz="0" w:space="0" w:color="auto"/>
                <w:left w:val="none" w:sz="0" w:space="0" w:color="auto"/>
                <w:bottom w:val="none" w:sz="0" w:space="0" w:color="auto"/>
                <w:right w:val="none" w:sz="0" w:space="0" w:color="auto"/>
              </w:divBdr>
            </w:div>
            <w:div w:id="202599944">
              <w:marLeft w:val="0"/>
              <w:marRight w:val="0"/>
              <w:marTop w:val="0"/>
              <w:marBottom w:val="0"/>
              <w:divBdr>
                <w:top w:val="none" w:sz="0" w:space="0" w:color="auto"/>
                <w:left w:val="none" w:sz="0" w:space="0" w:color="auto"/>
                <w:bottom w:val="none" w:sz="0" w:space="0" w:color="auto"/>
                <w:right w:val="none" w:sz="0" w:space="0" w:color="auto"/>
              </w:divBdr>
            </w:div>
            <w:div w:id="1365207497">
              <w:marLeft w:val="0"/>
              <w:marRight w:val="0"/>
              <w:marTop w:val="0"/>
              <w:marBottom w:val="0"/>
              <w:divBdr>
                <w:top w:val="none" w:sz="0" w:space="0" w:color="auto"/>
                <w:left w:val="none" w:sz="0" w:space="0" w:color="auto"/>
                <w:bottom w:val="none" w:sz="0" w:space="0" w:color="auto"/>
                <w:right w:val="none" w:sz="0" w:space="0" w:color="auto"/>
              </w:divBdr>
            </w:div>
            <w:div w:id="167256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803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it.wikipedia.org/w/index.php?title=Giuseppe_Cassone&amp;action=edit&amp;redlink=1" TargetMode="External"/><Relationship Id="rId21" Type="http://schemas.openxmlformats.org/officeDocument/2006/relationships/hyperlink" Target="https://it.wikipedia.org/wiki/Carlo_A-Valle" TargetMode="External"/><Relationship Id="rId42" Type="http://schemas.openxmlformats.org/officeDocument/2006/relationships/hyperlink" Target="http://www.galantara.it/Ricerche/argomenti/Unsecolodistampasatirica_Pellegrino.pdf" TargetMode="External"/><Relationship Id="rId47" Type="http://schemas.openxmlformats.org/officeDocument/2006/relationships/hyperlink" Target="https://it.wikipedia.org/wiki/Il_Fischietto" TargetMode="External"/><Relationship Id="rId63" Type="http://schemas.openxmlformats.org/officeDocument/2006/relationships/hyperlink" Target="https://graficheincomune.comune.milano.it/GraficheInComune/scheda/Stampe+Storiche+83" TargetMode="External"/><Relationship Id="rId68" Type="http://schemas.openxmlformats.org/officeDocument/2006/relationships/hyperlink" Target="https://graficheincomune.comune.milano.it/GraficheInComune/scheda/Stampe+Storiche+83" TargetMode="External"/><Relationship Id="rId2" Type="http://schemas.openxmlformats.org/officeDocument/2006/relationships/styles" Target="styles.xml"/><Relationship Id="rId16" Type="http://schemas.openxmlformats.org/officeDocument/2006/relationships/image" Target="media/image2.png"/><Relationship Id="rId29" Type="http://schemas.openxmlformats.org/officeDocument/2006/relationships/hyperlink" Target="https://it.wikipedia.org/wiki/Camillo_Benso,_conte_di_Cavour" TargetMode="External"/><Relationship Id="rId11" Type="http://schemas.openxmlformats.org/officeDocument/2006/relationships/hyperlink" Target="https://it.wikipedia.org/wiki/Giorgio_Ansaldi" TargetMode="External"/><Relationship Id="rId24" Type="http://schemas.openxmlformats.org/officeDocument/2006/relationships/image" Target="media/image6.png"/><Relationship Id="rId32" Type="http://schemas.openxmlformats.org/officeDocument/2006/relationships/hyperlink" Target="https://it.wikipedia.org/wiki/Francesco_Redenti" TargetMode="External"/><Relationship Id="rId37" Type="http://schemas.openxmlformats.org/officeDocument/2006/relationships/hyperlink" Target="https://it.wikipedia.org/wiki/Luigi_Sapelli" TargetMode="External"/><Relationship Id="rId40" Type="http://schemas.openxmlformats.org/officeDocument/2006/relationships/hyperlink" Target="http://mora.sns.it/_portale/scheda_fonte.asp?Lang=ITA&amp;GroupId=13&amp;id_txt=11334" TargetMode="External"/><Relationship Id="rId45" Type="http://schemas.openxmlformats.org/officeDocument/2006/relationships/hyperlink" Target="http://mora.sns.it/_portale/scheda_fonte.asp?Lang=ITA&amp;GroupId=13&amp;id_txt=11334" TargetMode="External"/><Relationship Id="rId53" Type="http://schemas.openxmlformats.org/officeDocument/2006/relationships/hyperlink" Target="https://www.italiaturrita.org/tag/allegoria-della-francia/" TargetMode="External"/><Relationship Id="rId58" Type="http://schemas.openxmlformats.org/officeDocument/2006/relationships/hyperlink" Target="https://www.museorisorgimentotorino.it/archivio-opere/?_datazione=1870" TargetMode="External"/><Relationship Id="rId66" Type="http://schemas.openxmlformats.org/officeDocument/2006/relationships/hyperlink" Target="http://id.sbn.it/bid/LO11507555" TargetMode="External"/><Relationship Id="rId74" Type="http://schemas.openxmlformats.org/officeDocument/2006/relationships/fontTable" Target="fontTable.xml"/><Relationship Id="rId5" Type="http://schemas.openxmlformats.org/officeDocument/2006/relationships/image" Target="media/image1.jpeg"/><Relationship Id="rId61" Type="http://schemas.openxmlformats.org/officeDocument/2006/relationships/hyperlink" Target="https://www.museorisorgimentotorino.it/archivio-opere/?_materia_tecnica=litografia-a-colori" TargetMode="External"/><Relationship Id="rId19" Type="http://schemas.openxmlformats.org/officeDocument/2006/relationships/hyperlink" Target="https://opac.sbn.it/c/opac/view?id=CUB0279143" TargetMode="External"/><Relationship Id="rId14" Type="http://schemas.openxmlformats.org/officeDocument/2006/relationships/hyperlink" Target="https://catalog.hathitrust.org/Record/102727712?filter%5B%5D=language%3AItalian&amp;filter%5B%5D=format%3AJournal&amp;filter%5B%5D=ht_availability_intl%3AFull%20text&amp;sort=title&amp;ft=ft" TargetMode="External"/><Relationship Id="rId22" Type="http://schemas.openxmlformats.org/officeDocument/2006/relationships/image" Target="media/image4.png"/><Relationship Id="rId27" Type="http://schemas.openxmlformats.org/officeDocument/2006/relationships/hyperlink" Target="https://it.wikipedia.org/wiki/Il_Fischietto" TargetMode="External"/><Relationship Id="rId30" Type="http://schemas.openxmlformats.org/officeDocument/2006/relationships/hyperlink" Target="https://it.wikipedia.org/wiki/Il_Fischietto" TargetMode="External"/><Relationship Id="rId35" Type="http://schemas.openxmlformats.org/officeDocument/2006/relationships/hyperlink" Target="https://it.wikipedia.org/wiki/Carlo_A-Valle" TargetMode="External"/><Relationship Id="rId43" Type="http://schemas.openxmlformats.org/officeDocument/2006/relationships/hyperlink" Target="https://web.archive.org/web/20140904134043/http:/www.museosatira.it/cataloghi/risorgimento/" TargetMode="External"/><Relationship Id="rId48" Type="http://schemas.openxmlformats.org/officeDocument/2006/relationships/hyperlink" Target="https://www.periodicipiemonte.it/index.php?c=scheda&amp;s=36259" TargetMode="External"/><Relationship Id="rId56" Type="http://schemas.openxmlformats.org/officeDocument/2006/relationships/hyperlink" Target="https://www.italiaturrita.org/tag/italia-turrita/" TargetMode="External"/><Relationship Id="rId64" Type="http://schemas.openxmlformats.org/officeDocument/2006/relationships/hyperlink" Target="https://www.facebook.com/285788888192838/posts/2836886343083067/?sfnsn=scwspwa&amp;extid=GFDH6VKKnKUZti3U&amp;d=w&amp;vh=e" TargetMode="External"/><Relationship Id="rId69" Type="http://schemas.openxmlformats.org/officeDocument/2006/relationships/hyperlink" Target="http://www.civicheraccoltestoriche.mi.it/" TargetMode="External"/><Relationship Id="rId8" Type="http://schemas.openxmlformats.org/officeDocument/2006/relationships/hyperlink" Target="https://it.wikipedia.org/w/index.php?title=Camillo_Marietti&amp;action=edit&amp;redlink=1" TargetMode="External"/><Relationship Id="rId51" Type="http://schemas.openxmlformats.org/officeDocument/2006/relationships/hyperlink" Target="https://www.italiaturrita.org/tag/allegoria-del-piemonte/" TargetMode="External"/><Relationship Id="rId72" Type="http://schemas.openxmlformats.org/officeDocument/2006/relationships/hyperlink" Target="https://www.museorisorgimentotorino.it/archivio-opere/?_materia_tecnica=litografia-a-colori" TargetMode="External"/><Relationship Id="rId3" Type="http://schemas.openxmlformats.org/officeDocument/2006/relationships/settings" Target="settings.xml"/><Relationship Id="rId12" Type="http://schemas.openxmlformats.org/officeDocument/2006/relationships/hyperlink" Target="https://catalog.hathitrust.org/Record/102748820?filter%5B%5D=language%3AItalian&amp;filter%5B%5D=format%3AJournal&amp;filter%5B%5D=ht_availability_intl%3AFull%20text&amp;sort=title&amp;ft=ft" TargetMode="External"/><Relationship Id="rId17" Type="http://schemas.openxmlformats.org/officeDocument/2006/relationships/image" Target="media/image3.png"/><Relationship Id="rId25" Type="http://schemas.openxmlformats.org/officeDocument/2006/relationships/hyperlink" Target="https://it.wikipedia.org/wiki/Torino" TargetMode="External"/><Relationship Id="rId33" Type="http://schemas.openxmlformats.org/officeDocument/2006/relationships/hyperlink" Target="https://it.wikipedia.org/wiki/Casimiro_Teja" TargetMode="External"/><Relationship Id="rId38" Type="http://schemas.openxmlformats.org/officeDocument/2006/relationships/hyperlink" Target="https://it.wikipedia.org/wiki/Giorgio_Ansaldi" TargetMode="External"/><Relationship Id="rId46" Type="http://schemas.openxmlformats.org/officeDocument/2006/relationships/hyperlink" Target="https://www.mariocorrado.com/?p=296" TargetMode="External"/><Relationship Id="rId59" Type="http://schemas.openxmlformats.org/officeDocument/2006/relationships/hyperlink" Target="https://www.museorisorgimentotorino.it/archivio-opere/?_categoria=opere-su-carta" TargetMode="External"/><Relationship Id="rId67" Type="http://schemas.openxmlformats.org/officeDocument/2006/relationships/hyperlink" Target="https://graficheincomune.comune.milano.it/GraficheInComune/scheda/Stampe+Storiche+83" TargetMode="External"/><Relationship Id="rId20" Type="http://schemas.openxmlformats.org/officeDocument/2006/relationships/hyperlink" Target="https://opac.sbn.it/c/opac/view?id=CUB0395709" TargetMode="External"/><Relationship Id="rId41" Type="http://schemas.openxmlformats.org/officeDocument/2006/relationships/hyperlink" Target="https://it.wikipedia.org/wiki/Il_Fischietto" TargetMode="External"/><Relationship Id="rId54" Type="http://schemas.openxmlformats.org/officeDocument/2006/relationships/hyperlink" Target="https://www.italiaturrita.org/tag/allegoria-della-lombardia/" TargetMode="External"/><Relationship Id="rId62" Type="http://schemas.openxmlformats.org/officeDocument/2006/relationships/hyperlink" Target="https://graficheincomune.comune.milano.it/GraficheInComune/scheda/Stampe+Storiche+83" TargetMode="External"/><Relationship Id="rId70" Type="http://schemas.openxmlformats.org/officeDocument/2006/relationships/hyperlink" Target="https://graficheincomune.comune.milano.it/GraficheInComune/scheda/Stampe+Storiche+83" TargetMode="External"/><Relationship Id="rId75"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it.wikipedia.org/wiki/Carlo_A-Valle" TargetMode="External"/><Relationship Id="rId15" Type="http://schemas.openxmlformats.org/officeDocument/2006/relationships/hyperlink" Target="https://babel.hathitrust.org/cgi/pt?id=hvd.hxp2b6&amp;view=2up&amp;seq=1" TargetMode="External"/><Relationship Id="rId23" Type="http://schemas.openxmlformats.org/officeDocument/2006/relationships/image" Target="media/image5.png"/><Relationship Id="rId28" Type="http://schemas.openxmlformats.org/officeDocument/2006/relationships/hyperlink" Target="https://it.wikipedia.org/wiki/Il_Fischietto" TargetMode="External"/><Relationship Id="rId36" Type="http://schemas.openxmlformats.org/officeDocument/2006/relationships/hyperlink" Target="https://it.wikipedia.org/wiki/Vittorio_Bersezio" TargetMode="External"/><Relationship Id="rId49" Type="http://schemas.openxmlformats.org/officeDocument/2006/relationships/hyperlink" Target="javascript:mostra('descautore')" TargetMode="External"/><Relationship Id="rId57" Type="http://schemas.openxmlformats.org/officeDocument/2006/relationships/hyperlink" Target="https://www.italiaturrita.org/calendario-del-fischietto/" TargetMode="External"/><Relationship Id="rId10" Type="http://schemas.openxmlformats.org/officeDocument/2006/relationships/hyperlink" Target="https://it.wikipedia.org/wiki/Luigi_Sapelli" TargetMode="External"/><Relationship Id="rId31" Type="http://schemas.openxmlformats.org/officeDocument/2006/relationships/hyperlink" Target="https://it.wikipedia.org/wiki/Il_Fischietto" TargetMode="External"/><Relationship Id="rId44" Type="http://schemas.openxmlformats.org/officeDocument/2006/relationships/hyperlink" Target="https://web.archive.org/web/20140904134043/http:/www.museosatira.it/cataloghi/risorgimento/" TargetMode="External"/><Relationship Id="rId52" Type="http://schemas.openxmlformats.org/officeDocument/2006/relationships/hyperlink" Target="https://www.italiaturrita.org/tag/allegoria-dellitalia/" TargetMode="External"/><Relationship Id="rId60" Type="http://schemas.openxmlformats.org/officeDocument/2006/relationships/hyperlink" Target="https://www.museorisorgimentotorino.it/archivio-opere/?_autore=francesco-redenti-cesare-vienna" TargetMode="External"/><Relationship Id="rId65" Type="http://schemas.openxmlformats.org/officeDocument/2006/relationships/hyperlink" Target="http://id.sbn.it/bid/VEA0015683" TargetMode="External"/><Relationship Id="rId73" Type="http://schemas.openxmlformats.org/officeDocument/2006/relationships/hyperlink" Target="https://www.museorisorgimentotorino.it/opera/calendario-del-fischietto-inv_dals_0139/-" TargetMode="External"/><Relationship Id="rId4" Type="http://schemas.openxmlformats.org/officeDocument/2006/relationships/webSettings" Target="webSettings.xml"/><Relationship Id="rId9" Type="http://schemas.openxmlformats.org/officeDocument/2006/relationships/hyperlink" Target="https://it.wikipedia.org/w/index.php?title=Arturo_Calleri&amp;action=edit&amp;redlink=1" TargetMode="External"/><Relationship Id="rId13" Type="http://schemas.openxmlformats.org/officeDocument/2006/relationships/hyperlink" Target="https://collezioni.unimi.it/fondiapice/?page_id=48" TargetMode="External"/><Relationship Id="rId18" Type="http://schemas.openxmlformats.org/officeDocument/2006/relationships/hyperlink" Target="https://opac.sbn.it/c/opac/view?id=RML0488115" TargetMode="External"/><Relationship Id="rId39" Type="http://schemas.openxmlformats.org/officeDocument/2006/relationships/hyperlink" Target="https://it.wikipedia.org/wiki/Il_Fischietto" TargetMode="External"/><Relationship Id="rId34" Type="http://schemas.openxmlformats.org/officeDocument/2006/relationships/hyperlink" Target="https://it.wikipedia.org/wiki/Il_Fischietto" TargetMode="External"/><Relationship Id="rId50" Type="http://schemas.openxmlformats.org/officeDocument/2006/relationships/hyperlink" Target="https://www.italiaturrita.org/category/calendario/" TargetMode="External"/><Relationship Id="rId55" Type="http://schemas.openxmlformats.org/officeDocument/2006/relationships/hyperlink" Target="https://www.italiaturrita.org/tag/caricatura/" TargetMode="External"/><Relationship Id="rId7" Type="http://schemas.openxmlformats.org/officeDocument/2006/relationships/hyperlink" Target="https://it.wikipedia.org/wiki/Vittorio_Bersezio" TargetMode="External"/><Relationship Id="rId71" Type="http://schemas.openxmlformats.org/officeDocument/2006/relationships/hyperlink" Target="https://www.museorisorgimentotorino.it/archivio-opere/?_autore=dalsani-giorgio-ansaldi"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199</TotalTime>
  <Pages>5</Pages>
  <Words>3022</Words>
  <Characters>17230</Characters>
  <Application>Microsoft Office Word</Application>
  <DocSecurity>0</DocSecurity>
  <Lines>143</Lines>
  <Paragraphs>40</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20212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Giulio e Rosa Palanga</dc:creator>
  <cp:keywords/>
  <dc:description/>
  <cp:lastModifiedBy>Giulio e Rosa Palanga</cp:lastModifiedBy>
  <cp:revision>12</cp:revision>
  <dcterms:created xsi:type="dcterms:W3CDTF">2025-03-27T06:40:00Z</dcterms:created>
  <dcterms:modified xsi:type="dcterms:W3CDTF">2026-09-17T13:38:00Z</dcterms:modified>
</cp:coreProperties>
</file>