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EC12" w14:textId="1A85D0E1" w:rsidR="00155521" w:rsidRPr="00155521" w:rsidRDefault="00155521" w:rsidP="00155521">
      <w:pPr>
        <w:spacing w:after="0" w:line="240" w:lineRule="auto"/>
        <w:jc w:val="both"/>
        <w:rPr>
          <w:b/>
          <w:bCs/>
          <w:sz w:val="32"/>
          <w:szCs w:val="32"/>
        </w:rPr>
      </w:pPr>
      <w:r w:rsidRPr="00272DB4">
        <w:rPr>
          <w:b/>
          <w:bCs/>
          <w:color w:val="C00000"/>
          <w:sz w:val="44"/>
          <w:szCs w:val="44"/>
        </w:rPr>
        <w:t>U1.54</w:t>
      </w:r>
      <w:r w:rsidR="00272DB4" w:rsidRPr="00272DB4">
        <w:rPr>
          <w:b/>
          <w:bCs/>
          <w:color w:val="C00000"/>
          <w:sz w:val="32"/>
          <w:szCs w:val="32"/>
        </w:rPr>
        <w:t xml:space="preserve"> </w:t>
      </w:r>
      <w:r w:rsidR="00272DB4">
        <w:rPr>
          <w:b/>
          <w:bCs/>
          <w:color w:val="C00000"/>
          <w:sz w:val="32"/>
          <w:szCs w:val="32"/>
        </w:rPr>
        <w:tab/>
      </w:r>
      <w:r w:rsidR="00272DB4">
        <w:rPr>
          <w:b/>
          <w:bCs/>
          <w:color w:val="C00000"/>
          <w:sz w:val="32"/>
          <w:szCs w:val="32"/>
        </w:rPr>
        <w:tab/>
      </w:r>
      <w:r w:rsidR="00272DB4">
        <w:rPr>
          <w:b/>
          <w:bCs/>
          <w:color w:val="C00000"/>
          <w:sz w:val="32"/>
          <w:szCs w:val="32"/>
        </w:rPr>
        <w:tab/>
      </w:r>
      <w:r w:rsidR="00272DB4">
        <w:rPr>
          <w:b/>
          <w:bCs/>
          <w:color w:val="C00000"/>
          <w:sz w:val="32"/>
          <w:szCs w:val="32"/>
        </w:rPr>
        <w:tab/>
      </w:r>
      <w:r w:rsidR="00272DB4">
        <w:rPr>
          <w:b/>
          <w:bCs/>
          <w:color w:val="C00000"/>
          <w:sz w:val="32"/>
          <w:szCs w:val="32"/>
        </w:rPr>
        <w:tab/>
      </w:r>
      <w:r w:rsidR="00272DB4">
        <w:rPr>
          <w:b/>
          <w:bCs/>
          <w:color w:val="C00000"/>
          <w:sz w:val="32"/>
          <w:szCs w:val="32"/>
        </w:rPr>
        <w:tab/>
      </w:r>
      <w:r w:rsidR="00272DB4">
        <w:rPr>
          <w:b/>
          <w:bCs/>
          <w:color w:val="C00000"/>
          <w:sz w:val="32"/>
          <w:szCs w:val="32"/>
        </w:rPr>
        <w:tab/>
      </w:r>
      <w:r w:rsidR="00272DB4">
        <w:rPr>
          <w:b/>
          <w:bCs/>
          <w:color w:val="C00000"/>
          <w:sz w:val="32"/>
          <w:szCs w:val="32"/>
        </w:rPr>
        <w:tab/>
      </w:r>
      <w:r w:rsidR="00272DB4">
        <w:rPr>
          <w:b/>
          <w:bCs/>
          <w:color w:val="C00000"/>
          <w:sz w:val="32"/>
          <w:szCs w:val="32"/>
        </w:rPr>
        <w:tab/>
      </w:r>
      <w:r w:rsidR="00272DB4" w:rsidRPr="00272DB4">
        <w:rPr>
          <w:i/>
          <w:iCs/>
          <w:sz w:val="16"/>
          <w:szCs w:val="16"/>
        </w:rPr>
        <w:t>scheda creata il 30 settembre 2021</w:t>
      </w:r>
    </w:p>
    <w:p w14:paraId="10338911" w14:textId="77777777" w:rsidR="00155521" w:rsidRPr="00272DB4" w:rsidRDefault="00155521" w:rsidP="00155521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272DB4">
        <w:rPr>
          <w:b/>
          <w:bCs/>
          <w:color w:val="C00000"/>
          <w:sz w:val="44"/>
          <w:szCs w:val="44"/>
        </w:rPr>
        <w:t>Descrizione storico-bibliografica</w:t>
      </w:r>
    </w:p>
    <w:p w14:paraId="241DF84A" w14:textId="77777777" w:rsidR="00155521" w:rsidRPr="00272DB4" w:rsidRDefault="00155521" w:rsidP="00155521">
      <w:pPr>
        <w:spacing w:after="0" w:line="240" w:lineRule="auto"/>
        <w:jc w:val="both"/>
      </w:pPr>
      <w:r w:rsidRPr="00272DB4">
        <w:rPr>
          <w:b/>
          <w:bCs/>
        </w:rPr>
        <w:t xml:space="preserve">*Statistica delle cause delle </w:t>
      </w:r>
      <w:proofErr w:type="gramStart"/>
      <w:r w:rsidRPr="00272DB4">
        <w:rPr>
          <w:b/>
          <w:bCs/>
        </w:rPr>
        <w:t>morti</w:t>
      </w:r>
      <w:r w:rsidRPr="00272DB4">
        <w:rPr>
          <w:bCs/>
        </w:rPr>
        <w:t xml:space="preserve"> :</w:t>
      </w:r>
      <w:proofErr w:type="gramEnd"/>
      <w:r w:rsidRPr="00272DB4">
        <w:rPr>
          <w:bCs/>
        </w:rPr>
        <w:t xml:space="preserve"> </w:t>
      </w:r>
      <w:r w:rsidRPr="00272DB4">
        <w:t xml:space="preserve">avvenute in … comuni capoluoghi di provincia, di circondario o di </w:t>
      </w:r>
      <w:proofErr w:type="gramStart"/>
      <w:r w:rsidRPr="00272DB4">
        <w:t>distretto</w:t>
      </w:r>
      <w:r w:rsidRPr="00272DB4">
        <w:rPr>
          <w:rStyle w:val="font-2"/>
        </w:rPr>
        <w:t xml:space="preserve"> </w:t>
      </w:r>
      <w:r w:rsidRPr="00272DB4">
        <w:t>:</w:t>
      </w:r>
      <w:proofErr w:type="gramEnd"/>
      <w:r w:rsidRPr="00272DB4">
        <w:t xml:space="preserve"> anno ... </w:t>
      </w:r>
      <w:r w:rsidRPr="00272DB4">
        <w:rPr>
          <w:bCs/>
        </w:rPr>
        <w:t>/ Ministero di agricoltura, industria e commercio, Direzione della statistica generale.</w:t>
      </w:r>
      <w:r w:rsidRPr="00272DB4">
        <w:rPr>
          <w:b/>
          <w:bCs/>
        </w:rPr>
        <w:t xml:space="preserve"> </w:t>
      </w:r>
      <w:r w:rsidRPr="00272DB4">
        <w:t xml:space="preserve">- 1881-1888. - </w:t>
      </w:r>
      <w:proofErr w:type="gramStart"/>
      <w:r w:rsidRPr="00272DB4">
        <w:t>Roma :</w:t>
      </w:r>
      <w:proofErr w:type="gramEnd"/>
      <w:r w:rsidRPr="00272DB4">
        <w:t xml:space="preserve"> Tip. Bodoniana, 1882-1890. - 8 </w:t>
      </w:r>
      <w:proofErr w:type="gramStart"/>
      <w:r w:rsidRPr="00272DB4">
        <w:t>volumi ;</w:t>
      </w:r>
      <w:proofErr w:type="gramEnd"/>
      <w:r w:rsidRPr="00272DB4">
        <w:t xml:space="preserve"> 26 cm. ((Annuale. - Dal 1882 al 1886 ha per titolo: Statistica delle cause di morte. - L'indicazione di responsabilità varia: dal 1882 Ministero di agricoltura, industria e commercio, Direzione generale della statistica. – Il 1887 contiene: statistica dei duelli durante il decennio dal giugno 1879 al luglio </w:t>
      </w:r>
      <w:proofErr w:type="gramStart"/>
      <w:r w:rsidRPr="00272DB4">
        <w:t>1889 ;</w:t>
      </w:r>
      <w:proofErr w:type="gramEnd"/>
      <w:r w:rsidRPr="00272DB4">
        <w:t xml:space="preserve"> censimento dei medici e chirurghi stipendiati dai comuni o da altri enti per la cura gratuita dei poveri a domicilio al 31 marzo 1888. - La tipografia varia: Tipografia dell'Ospizio di San Michele (1882); Tipografia Elzeviriana (1883). - TO00203684; BVE0435214; PUV0116537; TO00216105</w:t>
      </w:r>
    </w:p>
    <w:p w14:paraId="2CCB01AE" w14:textId="77777777" w:rsidR="00155521" w:rsidRPr="00272DB4" w:rsidRDefault="00155521" w:rsidP="00155521">
      <w:pPr>
        <w:spacing w:after="0" w:line="240" w:lineRule="auto"/>
        <w:jc w:val="both"/>
      </w:pPr>
      <w:r w:rsidRPr="00272DB4">
        <w:t>Variante del titolo: *S</w:t>
      </w:r>
      <w:r w:rsidR="00A6073E" w:rsidRPr="00272DB4">
        <w:t>tatistica delle cause di morte</w:t>
      </w:r>
    </w:p>
    <w:p w14:paraId="030C3F0A" w14:textId="77777777" w:rsidR="00155521" w:rsidRPr="00272DB4" w:rsidRDefault="00155521" w:rsidP="00155521">
      <w:pPr>
        <w:spacing w:after="0" w:line="240" w:lineRule="auto"/>
        <w:jc w:val="both"/>
      </w:pPr>
      <w:r w:rsidRPr="00272DB4">
        <w:t xml:space="preserve">Autore: </w:t>
      </w:r>
      <w:proofErr w:type="gramStart"/>
      <w:r w:rsidRPr="00272DB4">
        <w:t>Italia :</w:t>
      </w:r>
      <w:proofErr w:type="gramEnd"/>
      <w:r w:rsidRPr="00272DB4">
        <w:t xml:space="preserve"> Direzione generale della statistica</w:t>
      </w:r>
    </w:p>
    <w:p w14:paraId="07DB1969" w14:textId="77777777" w:rsidR="00155521" w:rsidRPr="00272DB4" w:rsidRDefault="00155521" w:rsidP="00155521">
      <w:pPr>
        <w:spacing w:after="0" w:line="240" w:lineRule="auto"/>
        <w:jc w:val="both"/>
        <w:rPr>
          <w:b/>
          <w:bCs/>
          <w:color w:val="C00000"/>
        </w:rPr>
      </w:pPr>
      <w:r w:rsidRPr="00272DB4">
        <w:rPr>
          <w:b/>
          <w:bCs/>
          <w:color w:val="C00000"/>
        </w:rPr>
        <w:t xml:space="preserve">Copia digitale: </w:t>
      </w:r>
    </w:p>
    <w:p w14:paraId="7B6A7C27" w14:textId="77777777" w:rsidR="002D60BE" w:rsidRPr="00272DB4" w:rsidRDefault="002D60BE" w:rsidP="00155521">
      <w:pPr>
        <w:spacing w:after="0" w:line="240" w:lineRule="auto"/>
        <w:jc w:val="both"/>
      </w:pPr>
      <w:r w:rsidRPr="00272DB4">
        <w:t xml:space="preserve">-1881-1888 a: </w:t>
      </w:r>
      <w:hyperlink r:id="rId4" w:history="1">
        <w:r w:rsidRPr="00272DB4">
          <w:rPr>
            <w:rStyle w:val="Collegamentoipertestuale"/>
            <w:rFonts w:cs="Calibri"/>
          </w:rPr>
          <w:t>https://ebiblio.istat.it/SebinaOpac/resource/statistica-delle-cause-delle-morti/IST0011447</w:t>
        </w:r>
      </w:hyperlink>
    </w:p>
    <w:p w14:paraId="3F29DF0B" w14:textId="77777777" w:rsidR="00155521" w:rsidRPr="00272DB4" w:rsidRDefault="00155521" w:rsidP="00155521">
      <w:pPr>
        <w:spacing w:after="0" w:line="240" w:lineRule="auto"/>
        <w:jc w:val="both"/>
      </w:pPr>
      <w:r w:rsidRPr="00272DB4">
        <w:t xml:space="preserve">-1881-1882 a: </w:t>
      </w:r>
      <w:hyperlink r:id="rId5" w:history="1">
        <w:r w:rsidRPr="00272DB4">
          <w:rPr>
            <w:rStyle w:val="Collegamentoipertestuale"/>
            <w:rFonts w:cs="Calibri"/>
          </w:rPr>
          <w:t>https://babel.hathitrust.org/cgi/pt?id=chi.101660163&amp;view=2up&amp;seq=1&amp;size=125</w:t>
        </w:r>
      </w:hyperlink>
    </w:p>
    <w:p w14:paraId="445E6F81" w14:textId="77777777" w:rsidR="00155521" w:rsidRPr="00272DB4" w:rsidRDefault="00155521" w:rsidP="00155521">
      <w:pPr>
        <w:spacing w:after="0" w:line="240" w:lineRule="auto"/>
        <w:jc w:val="both"/>
      </w:pPr>
      <w:r w:rsidRPr="00272DB4">
        <w:t xml:space="preserve">-1883-1884 a: </w:t>
      </w:r>
      <w:hyperlink r:id="rId6" w:history="1">
        <w:r w:rsidRPr="00272DB4">
          <w:rPr>
            <w:rStyle w:val="Collegamentoipertestuale"/>
            <w:rFonts w:cs="Calibri"/>
          </w:rPr>
          <w:t>https://babel.hathitrust.org/cgi/pt?id=chi.101660228&amp;view=2up&amp;seq=10</w:t>
        </w:r>
      </w:hyperlink>
    </w:p>
    <w:p w14:paraId="75E87EC7" w14:textId="77777777" w:rsidR="00155521" w:rsidRPr="00272DB4" w:rsidRDefault="00155521" w:rsidP="00155521">
      <w:pPr>
        <w:spacing w:after="0" w:line="240" w:lineRule="auto"/>
        <w:jc w:val="both"/>
        <w:rPr>
          <w:b/>
          <w:bCs/>
        </w:rPr>
      </w:pPr>
    </w:p>
    <w:p w14:paraId="73548D1A" w14:textId="77777777" w:rsidR="00155521" w:rsidRPr="00272DB4" w:rsidRDefault="00155521" w:rsidP="00155521">
      <w:pPr>
        <w:spacing w:after="0" w:line="240" w:lineRule="auto"/>
        <w:jc w:val="both"/>
      </w:pPr>
      <w:r w:rsidRPr="00272DB4">
        <w:rPr>
          <w:b/>
          <w:bCs/>
        </w:rPr>
        <w:t xml:space="preserve">*Cause di </w:t>
      </w:r>
      <w:proofErr w:type="gramStart"/>
      <w:r w:rsidRPr="00272DB4">
        <w:rPr>
          <w:b/>
          <w:bCs/>
        </w:rPr>
        <w:t>morte</w:t>
      </w:r>
      <w:r w:rsidRPr="00272DB4">
        <w:t xml:space="preserve"> :</w:t>
      </w:r>
      <w:proofErr w:type="gramEnd"/>
      <w:r w:rsidRPr="00272DB4">
        <w:t xml:space="preserve"> statistica analitica per l'anno ... e notizie sommarie del ... / Ministero di agricoltura, industria e commercio, Direzione generale della statistica. - Anno 1889-1896. - </w:t>
      </w:r>
      <w:proofErr w:type="gramStart"/>
      <w:r w:rsidRPr="00272DB4">
        <w:t>Roma :</w:t>
      </w:r>
      <w:proofErr w:type="gramEnd"/>
      <w:r w:rsidRPr="00272DB4">
        <w:t xml:space="preserve"> Tip. Elzeviriana, 1891-1897. - 6 </w:t>
      </w:r>
      <w:proofErr w:type="gramStart"/>
      <w:r w:rsidRPr="00272DB4">
        <w:t>volumi ;</w:t>
      </w:r>
      <w:proofErr w:type="gramEnd"/>
      <w:r w:rsidRPr="00272DB4">
        <w:t xml:space="preserve"> 26 cm. ((Annuale</w:t>
      </w:r>
      <w:r w:rsidR="002D60BE" w:rsidRPr="00272DB4">
        <w:t>; 1891-1894 biennale</w:t>
      </w:r>
      <w:r w:rsidRPr="00272DB4">
        <w:t>. - Il complemento del titolo varia. - L'editore varia. – TO00203643</w:t>
      </w:r>
    </w:p>
    <w:p w14:paraId="0DB6258B" w14:textId="77777777" w:rsidR="00155521" w:rsidRPr="00272DB4" w:rsidRDefault="00155521" w:rsidP="00155521">
      <w:pPr>
        <w:spacing w:after="0" w:line="240" w:lineRule="auto"/>
        <w:jc w:val="both"/>
      </w:pPr>
      <w:r w:rsidRPr="00272DB4">
        <w:t xml:space="preserve">Autore: </w:t>
      </w:r>
      <w:proofErr w:type="gramStart"/>
      <w:r w:rsidRPr="00272DB4">
        <w:t>Italia :</w:t>
      </w:r>
      <w:proofErr w:type="gramEnd"/>
      <w:r w:rsidRPr="00272DB4">
        <w:t xml:space="preserve"> Direzione generale della statistica</w:t>
      </w:r>
    </w:p>
    <w:p w14:paraId="1FCB0C28" w14:textId="77777777" w:rsidR="002D60BE" w:rsidRPr="00272DB4" w:rsidRDefault="002D60BE" w:rsidP="00155521">
      <w:pPr>
        <w:spacing w:after="0" w:line="240" w:lineRule="auto"/>
        <w:jc w:val="both"/>
        <w:rPr>
          <w:b/>
          <w:bCs/>
          <w:color w:val="C00000"/>
        </w:rPr>
      </w:pPr>
      <w:r w:rsidRPr="00272DB4">
        <w:rPr>
          <w:b/>
          <w:bCs/>
          <w:color w:val="C00000"/>
        </w:rPr>
        <w:t xml:space="preserve">Copia digitale: </w:t>
      </w:r>
    </w:p>
    <w:p w14:paraId="4B9E1905" w14:textId="77777777" w:rsidR="002D60BE" w:rsidRPr="00272DB4" w:rsidRDefault="002D60BE" w:rsidP="00155521">
      <w:pPr>
        <w:spacing w:after="0" w:line="240" w:lineRule="auto"/>
        <w:jc w:val="both"/>
      </w:pPr>
      <w:r w:rsidRPr="00272DB4">
        <w:t xml:space="preserve">-1889-1895 a: </w:t>
      </w:r>
      <w:hyperlink r:id="rId7" w:history="1">
        <w:r w:rsidRPr="00272DB4">
          <w:rPr>
            <w:rStyle w:val="Collegamentoipertestuale"/>
            <w:rFonts w:cs="Calibri"/>
          </w:rPr>
          <w:t>https://ebiblio.istat.it/SebinaOpac/resource/cause-di-morte-statistica-analitica-per-lanno-e-notizie-sommarie-del-ministero-di-agricoltura-indust/IST0011443</w:t>
        </w:r>
      </w:hyperlink>
    </w:p>
    <w:p w14:paraId="0B32C164" w14:textId="77777777" w:rsidR="002D60BE" w:rsidRPr="00272DB4" w:rsidRDefault="002D60BE" w:rsidP="00155521">
      <w:pPr>
        <w:spacing w:after="0" w:line="240" w:lineRule="auto"/>
        <w:jc w:val="both"/>
      </w:pPr>
      <w:r w:rsidRPr="00272DB4">
        <w:t xml:space="preserve">-1896 a: </w:t>
      </w:r>
      <w:hyperlink r:id="rId8" w:history="1">
        <w:r w:rsidRPr="00272DB4">
          <w:rPr>
            <w:rStyle w:val="Collegamentoipertestuale"/>
            <w:rFonts w:cs="Calibri"/>
          </w:rPr>
          <w:t>https://ebiblio.istat.it/digibib/Cause%20di%20morte/TO00195805CausemorteStatanno1896.pdf</w:t>
        </w:r>
      </w:hyperlink>
    </w:p>
    <w:p w14:paraId="3531D45F" w14:textId="77777777" w:rsidR="00155521" w:rsidRPr="00272DB4" w:rsidRDefault="00155521" w:rsidP="00155521">
      <w:pPr>
        <w:spacing w:after="0" w:line="240" w:lineRule="auto"/>
        <w:jc w:val="both"/>
        <w:rPr>
          <w:b/>
          <w:bCs/>
        </w:rPr>
      </w:pPr>
    </w:p>
    <w:p w14:paraId="53AD1F72" w14:textId="77777777" w:rsidR="00155521" w:rsidRPr="00272DB4" w:rsidRDefault="002D60BE" w:rsidP="00155521">
      <w:pPr>
        <w:spacing w:after="0" w:line="240" w:lineRule="auto"/>
        <w:jc w:val="both"/>
      </w:pPr>
      <w:r w:rsidRPr="00272DB4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4AE74FDD" wp14:editId="26EFBDDC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1191600" cy="1544400"/>
            <wp:effectExtent l="0" t="0" r="8890" b="0"/>
            <wp:wrapSquare wrapText="bothSides"/>
            <wp:docPr id="1" name="Immagine 1" descr="Statistica delle cause di morte nell&amp;#39;anno 1935. |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tistica delle cause di morte nell&amp;#39;anno 1935. | 37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600" cy="15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2DB4">
        <w:rPr>
          <w:b/>
          <w:bCs/>
        </w:rPr>
        <w:t xml:space="preserve"> </w:t>
      </w:r>
      <w:r w:rsidR="00155521" w:rsidRPr="00272DB4">
        <w:rPr>
          <w:b/>
          <w:bCs/>
        </w:rPr>
        <w:t xml:space="preserve">*Statistica delle cause di morte </w:t>
      </w:r>
      <w:r w:rsidR="00155521" w:rsidRPr="00272DB4">
        <w:t xml:space="preserve">/ Ministero di agricoltura, industria e commercio, Direzione generale della statistica. - 1897-1937. - </w:t>
      </w:r>
      <w:proofErr w:type="gramStart"/>
      <w:r w:rsidR="00155521" w:rsidRPr="00272DB4">
        <w:t>Roma :</w:t>
      </w:r>
      <w:proofErr w:type="gramEnd"/>
      <w:r w:rsidR="00155521" w:rsidRPr="00272DB4">
        <w:t xml:space="preserve"> Tip. nazionale di G. Bertero, 1899-1939. - 39 </w:t>
      </w:r>
      <w:proofErr w:type="gramStart"/>
      <w:r w:rsidR="00155521" w:rsidRPr="00272DB4">
        <w:t>volumi ;</w:t>
      </w:r>
      <w:proofErr w:type="gramEnd"/>
      <w:r w:rsidR="00155521" w:rsidRPr="00272DB4">
        <w:t xml:space="preserve"> 25 cm. ((Annuale. - L'indicazione di responsabilità varia. –TO00195805</w:t>
      </w:r>
    </w:p>
    <w:p w14:paraId="339C3793" w14:textId="77777777" w:rsidR="00155521" w:rsidRPr="00272DB4" w:rsidRDefault="00155521" w:rsidP="00155521">
      <w:pPr>
        <w:spacing w:after="0" w:line="240" w:lineRule="auto"/>
        <w:jc w:val="both"/>
      </w:pPr>
      <w:r w:rsidRPr="00272DB4">
        <w:t>Continua con: *Movimento della popolazione e cause di morte [U1.53]</w:t>
      </w:r>
    </w:p>
    <w:p w14:paraId="0B0CD01B" w14:textId="77777777" w:rsidR="00155521" w:rsidRPr="00272DB4" w:rsidRDefault="00155521" w:rsidP="00155521">
      <w:pPr>
        <w:spacing w:after="0" w:line="240" w:lineRule="auto"/>
        <w:jc w:val="both"/>
      </w:pPr>
      <w:r w:rsidRPr="00272DB4">
        <w:t xml:space="preserve">Autore: </w:t>
      </w:r>
      <w:proofErr w:type="gramStart"/>
      <w:r w:rsidRPr="00272DB4">
        <w:t>Italia :</w:t>
      </w:r>
      <w:proofErr w:type="gramEnd"/>
      <w:r w:rsidRPr="00272DB4">
        <w:t xml:space="preserve"> Direzione generale della statistica</w:t>
      </w:r>
    </w:p>
    <w:p w14:paraId="05985D26" w14:textId="77777777" w:rsidR="002D60BE" w:rsidRPr="00272DB4" w:rsidRDefault="002D60BE" w:rsidP="00155521">
      <w:pPr>
        <w:spacing w:after="0" w:line="240" w:lineRule="auto"/>
        <w:jc w:val="both"/>
      </w:pPr>
      <w:r w:rsidRPr="00272DB4">
        <w:t xml:space="preserve">Soggetto: </w:t>
      </w:r>
      <w:r w:rsidRPr="00272DB4">
        <w:rPr>
          <w:rFonts w:cs="Times New Roman"/>
        </w:rPr>
        <w:t>Mort</w:t>
      </w:r>
      <w:r w:rsidR="00C814FD" w:rsidRPr="00272DB4">
        <w:rPr>
          <w:rFonts w:cs="Times New Roman"/>
        </w:rPr>
        <w:t>alità</w:t>
      </w:r>
      <w:r w:rsidRPr="00272DB4">
        <w:rPr>
          <w:rFonts w:cs="Times New Roman"/>
        </w:rPr>
        <w:t xml:space="preserve"> - </w:t>
      </w:r>
      <w:r w:rsidR="00C814FD" w:rsidRPr="00272DB4">
        <w:rPr>
          <w:rFonts w:cs="Times New Roman"/>
        </w:rPr>
        <w:t>Statistica</w:t>
      </w:r>
      <w:r w:rsidRPr="00272DB4">
        <w:rPr>
          <w:rFonts w:cs="Times New Roman"/>
        </w:rPr>
        <w:t xml:space="preserve"> - Italia</w:t>
      </w:r>
    </w:p>
    <w:p w14:paraId="413A3D44" w14:textId="77777777" w:rsidR="00155521" w:rsidRPr="00272DB4" w:rsidRDefault="002D60BE" w:rsidP="00155521">
      <w:pPr>
        <w:spacing w:after="0" w:line="240" w:lineRule="auto"/>
        <w:jc w:val="both"/>
        <w:rPr>
          <w:bCs/>
        </w:rPr>
      </w:pPr>
      <w:r w:rsidRPr="008B5013">
        <w:rPr>
          <w:b/>
          <w:color w:val="C00000"/>
        </w:rPr>
        <w:t>Copia digitale</w:t>
      </w:r>
      <w:r w:rsidRPr="008B5013">
        <w:rPr>
          <w:bCs/>
          <w:color w:val="C00000"/>
        </w:rPr>
        <w:t xml:space="preserve"> </w:t>
      </w:r>
      <w:r w:rsidRPr="00272DB4">
        <w:rPr>
          <w:bCs/>
        </w:rPr>
        <w:t xml:space="preserve">1897-1937 a: </w:t>
      </w:r>
      <w:hyperlink r:id="rId10" w:history="1">
        <w:r w:rsidRPr="00272DB4">
          <w:rPr>
            <w:rStyle w:val="Collegamentoipertestuale"/>
            <w:rFonts w:cs="Calibri"/>
            <w:bCs/>
          </w:rPr>
          <w:t>https://ebiblio.istat.it/SebinaOpac/resource/statistica-delle-cause-di-morte/IST0011411</w:t>
        </w:r>
      </w:hyperlink>
    </w:p>
    <w:p w14:paraId="724D37F6" w14:textId="77777777" w:rsidR="002D60BE" w:rsidRPr="00272DB4" w:rsidRDefault="002D60BE" w:rsidP="00155521">
      <w:pPr>
        <w:spacing w:after="0" w:line="240" w:lineRule="auto"/>
        <w:jc w:val="both"/>
        <w:rPr>
          <w:b/>
          <w:bCs/>
        </w:rPr>
      </w:pPr>
    </w:p>
    <w:p w14:paraId="1768C58A" w14:textId="77777777" w:rsidR="00155521" w:rsidRPr="00272DB4" w:rsidRDefault="00155521" w:rsidP="00155521">
      <w:pPr>
        <w:spacing w:after="0" w:line="240" w:lineRule="auto"/>
        <w:jc w:val="both"/>
      </w:pPr>
      <w:r w:rsidRPr="00272DB4">
        <w:rPr>
          <w:b/>
          <w:bCs/>
        </w:rPr>
        <w:t>*</w:t>
      </w:r>
      <w:r w:rsidRPr="00272DB4">
        <w:rPr>
          <w:rStyle w:val="Enfasigrassetto"/>
          <w:bCs/>
        </w:rPr>
        <w:t xml:space="preserve">Tavole di mortalità della popolazione femminile </w:t>
      </w:r>
      <w:proofErr w:type="gramStart"/>
      <w:r w:rsidRPr="00272DB4">
        <w:rPr>
          <w:rStyle w:val="Enfasigrassetto"/>
          <w:bCs/>
        </w:rPr>
        <w:t xml:space="preserve">italiana </w:t>
      </w:r>
      <w:r w:rsidRPr="00272DB4">
        <w:rPr>
          <w:rStyle w:val="Enfasigrassetto"/>
          <w:b w:val="0"/>
        </w:rPr>
        <w:t>:</w:t>
      </w:r>
      <w:proofErr w:type="gramEnd"/>
      <w:r w:rsidRPr="00272DB4">
        <w:rPr>
          <w:rStyle w:val="Enfasigrassetto"/>
          <w:b w:val="0"/>
        </w:rPr>
        <w:t xml:space="preserve"> 1935-1937 / Istituto centrale di statistica del Regno d'Italia.</w:t>
      </w:r>
      <w:r w:rsidRPr="00272DB4">
        <w:rPr>
          <w:rStyle w:val="Enfasigrassetto"/>
          <w:bCs/>
        </w:rPr>
        <w:t xml:space="preserve"> </w:t>
      </w:r>
      <w:r w:rsidRPr="00272DB4">
        <w:t xml:space="preserve">- </w:t>
      </w:r>
      <w:proofErr w:type="gramStart"/>
      <w:r w:rsidRPr="00272DB4">
        <w:t>Roma :</w:t>
      </w:r>
      <w:proofErr w:type="gramEnd"/>
      <w:r w:rsidRPr="00272DB4">
        <w:t xml:space="preserve"> Industrie Graf. Abete, 1941. – 63 </w:t>
      </w:r>
      <w:proofErr w:type="gramStart"/>
      <w:r w:rsidRPr="00272DB4">
        <w:t>p. ;</w:t>
      </w:r>
      <w:proofErr w:type="gramEnd"/>
      <w:r w:rsidRPr="00272DB4">
        <w:t xml:space="preserve"> 30 cm. - L. 10. - BNI 1941- 4669.</w:t>
      </w:r>
      <w:r w:rsidRPr="00272DB4">
        <w:rPr>
          <w:b/>
          <w:bCs/>
        </w:rPr>
        <w:t xml:space="preserve"> - </w:t>
      </w:r>
      <w:r w:rsidRPr="00272DB4">
        <w:t>LO11012895</w:t>
      </w:r>
    </w:p>
    <w:p w14:paraId="296F0BA3" w14:textId="77777777" w:rsidR="00155521" w:rsidRPr="00272DB4" w:rsidRDefault="00155521" w:rsidP="00155521">
      <w:pPr>
        <w:spacing w:after="0" w:line="240" w:lineRule="auto"/>
        <w:jc w:val="both"/>
        <w:rPr>
          <w:b/>
          <w:bCs/>
        </w:rPr>
      </w:pPr>
      <w:r w:rsidRPr="00272DB4">
        <w:t>Autore: Istat</w:t>
      </w:r>
    </w:p>
    <w:p w14:paraId="241E3127" w14:textId="77777777" w:rsidR="00155521" w:rsidRPr="00272DB4" w:rsidRDefault="00155521" w:rsidP="00155521">
      <w:pPr>
        <w:spacing w:after="0" w:line="240" w:lineRule="auto"/>
        <w:jc w:val="both"/>
      </w:pPr>
      <w:r w:rsidRPr="00272DB4">
        <w:t>Soggetto: Mortalità femminile - Statistica - Italia - 1935-1937</w:t>
      </w:r>
    </w:p>
    <w:p w14:paraId="35505CD7" w14:textId="77777777" w:rsidR="00155521" w:rsidRPr="00272DB4" w:rsidRDefault="00155521" w:rsidP="00155521">
      <w:pPr>
        <w:spacing w:after="0" w:line="240" w:lineRule="auto"/>
        <w:jc w:val="both"/>
        <w:rPr>
          <w:b/>
          <w:bCs/>
        </w:rPr>
      </w:pPr>
    </w:p>
    <w:p w14:paraId="7EDE214C" w14:textId="77777777" w:rsidR="00155521" w:rsidRPr="00272DB4" w:rsidRDefault="00155521" w:rsidP="00155521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272DB4">
        <w:rPr>
          <w:b/>
          <w:color w:val="C00000"/>
          <w:sz w:val="44"/>
          <w:szCs w:val="44"/>
        </w:rPr>
        <w:t>Volumi disponibili in rete</w:t>
      </w:r>
    </w:p>
    <w:p w14:paraId="2AB06A2E" w14:textId="77777777" w:rsidR="00155521" w:rsidRPr="00272DB4" w:rsidRDefault="00F860B8" w:rsidP="00155521">
      <w:pPr>
        <w:spacing w:after="0" w:line="240" w:lineRule="auto"/>
        <w:jc w:val="both"/>
      </w:pPr>
      <w:r w:rsidRPr="00272DB4">
        <w:t xml:space="preserve">-1881-1888 a: </w:t>
      </w:r>
      <w:hyperlink r:id="rId11" w:history="1">
        <w:r w:rsidRPr="00272DB4">
          <w:rPr>
            <w:rStyle w:val="Collegamentoipertestuale"/>
            <w:rFonts w:cs="Calibri"/>
          </w:rPr>
          <w:t>https://ebiblio.istat.it/SebinaOpac/resource/statistica-delle-cause-delle-morti/IST0011447</w:t>
        </w:r>
      </w:hyperlink>
      <w:r w:rsidRPr="00272DB4">
        <w:t xml:space="preserve">. </w:t>
      </w:r>
    </w:p>
    <w:p w14:paraId="4CE62D11" w14:textId="77777777" w:rsidR="00F860B8" w:rsidRPr="00272DB4" w:rsidRDefault="00F860B8" w:rsidP="00F860B8">
      <w:pPr>
        <w:spacing w:after="0" w:line="240" w:lineRule="auto"/>
        <w:jc w:val="both"/>
      </w:pPr>
      <w:r w:rsidRPr="00272DB4">
        <w:t xml:space="preserve">-1889-1895 a: </w:t>
      </w:r>
      <w:hyperlink r:id="rId12" w:history="1">
        <w:r w:rsidRPr="00272DB4">
          <w:rPr>
            <w:rStyle w:val="Collegamentoipertestuale"/>
            <w:rFonts w:cs="Calibri"/>
          </w:rPr>
          <w:t>https://ebiblio.istat.it/SebinaOpac/resource/cause-di-morte-statistica-analitica-per-lanno-e-notizie-sommarie-del-ministero-di-agricoltura-indust/IST0011443</w:t>
        </w:r>
      </w:hyperlink>
    </w:p>
    <w:p w14:paraId="355BD485" w14:textId="77777777" w:rsidR="00F860B8" w:rsidRPr="00272DB4" w:rsidRDefault="00F860B8" w:rsidP="00F860B8">
      <w:pPr>
        <w:spacing w:after="0" w:line="240" w:lineRule="auto"/>
        <w:jc w:val="both"/>
      </w:pPr>
      <w:r w:rsidRPr="00272DB4">
        <w:t xml:space="preserve">-1896 a: </w:t>
      </w:r>
      <w:hyperlink r:id="rId13" w:history="1">
        <w:r w:rsidRPr="00272DB4">
          <w:rPr>
            <w:rStyle w:val="Collegamentoipertestuale"/>
            <w:rFonts w:cs="Calibri"/>
          </w:rPr>
          <w:t>https://ebiblio.istat.it/digibib/Cause%20di%20morte/TO00195805CausemorteStatanno1896.pdf</w:t>
        </w:r>
      </w:hyperlink>
    </w:p>
    <w:p w14:paraId="610D00DF" w14:textId="0E15A2B2" w:rsidR="00FE1B07" w:rsidRDefault="00F860B8" w:rsidP="00272DB4">
      <w:pPr>
        <w:spacing w:after="0" w:line="240" w:lineRule="auto"/>
        <w:jc w:val="both"/>
      </w:pPr>
      <w:r w:rsidRPr="00272DB4">
        <w:rPr>
          <w:bCs/>
        </w:rPr>
        <w:t xml:space="preserve">-1897-1937 a: </w:t>
      </w:r>
      <w:hyperlink r:id="rId14" w:history="1">
        <w:r w:rsidRPr="00272DB4">
          <w:rPr>
            <w:rStyle w:val="Collegamentoipertestuale"/>
            <w:rFonts w:cs="Calibri"/>
            <w:bCs/>
          </w:rPr>
          <w:t>https://ebiblio.istat.it/SebinaOpac/resource/statistica-delle-cause-di-morte/IST0011411</w:t>
        </w:r>
      </w:hyperlink>
    </w:p>
    <w:sectPr w:rsidR="00FE1B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B7A"/>
    <w:rsid w:val="00155521"/>
    <w:rsid w:val="00272DB4"/>
    <w:rsid w:val="002D60BE"/>
    <w:rsid w:val="00591B7A"/>
    <w:rsid w:val="00607DC6"/>
    <w:rsid w:val="008B5013"/>
    <w:rsid w:val="00A6073E"/>
    <w:rsid w:val="00BD13DE"/>
    <w:rsid w:val="00C814FD"/>
    <w:rsid w:val="00F860B8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B3612"/>
  <w15:docId w15:val="{FEDE905E-8083-4007-AEB9-32A6EC87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5521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rsid w:val="00155521"/>
    <w:rPr>
      <w:rFonts w:cs="Times New Roman"/>
      <w:color w:val="0000FF"/>
      <w:u w:val="single"/>
    </w:rPr>
  </w:style>
  <w:style w:type="character" w:styleId="Enfasigrassetto">
    <w:name w:val="Strong"/>
    <w:uiPriority w:val="22"/>
    <w:qFormat/>
    <w:rsid w:val="00155521"/>
    <w:rPr>
      <w:rFonts w:cs="Times New Roman"/>
      <w:b/>
    </w:rPr>
  </w:style>
  <w:style w:type="character" w:customStyle="1" w:styleId="font-2">
    <w:name w:val="font-2"/>
    <w:uiPriority w:val="99"/>
    <w:rsid w:val="001555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60BE"/>
    <w:rPr>
      <w:rFonts w:ascii="Tahoma" w:eastAsia="Calibri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2D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iblio.istat.it/digibib/Cause%20di%20morte/TO00195805CausemorteStatanno1896.pdf" TargetMode="External"/><Relationship Id="rId13" Type="http://schemas.openxmlformats.org/officeDocument/2006/relationships/hyperlink" Target="https://ebiblio.istat.it/digibib/Cause%20di%20morte/TO00195805CausemorteStatanno1896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biblio.istat.it/SebinaOpac/resource/cause-di-morte-statistica-analitica-per-lanno-e-notizie-sommarie-del-ministero-di-agricoltura-indust/IST0011443" TargetMode="External"/><Relationship Id="rId12" Type="http://schemas.openxmlformats.org/officeDocument/2006/relationships/hyperlink" Target="https://ebiblio.istat.it/SebinaOpac/resource/cause-di-morte-statistica-analitica-per-lanno-e-notizie-sommarie-del-ministero-di-agricoltura-indust/IST001144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bel.hathitrust.org/cgi/pt?id=chi.101660228&amp;view=2up&amp;seq=10" TargetMode="External"/><Relationship Id="rId11" Type="http://schemas.openxmlformats.org/officeDocument/2006/relationships/hyperlink" Target="https://ebiblio.istat.it/SebinaOpac/resource/statistica-delle-cause-delle-morti/IST0011447" TargetMode="External"/><Relationship Id="rId5" Type="http://schemas.openxmlformats.org/officeDocument/2006/relationships/hyperlink" Target="https://babel.hathitrust.org/cgi/pt?id=chi.101660163&amp;view=2up&amp;seq=1&amp;size=12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biblio.istat.it/SebinaOpac/resource/statistica-delle-cause-di-morte/IST0011411" TargetMode="External"/><Relationship Id="rId4" Type="http://schemas.openxmlformats.org/officeDocument/2006/relationships/hyperlink" Target="https://ebiblio.istat.it/SebinaOpac/resource/statistica-delle-cause-delle-morti/IST0011447" TargetMode="External"/><Relationship Id="rId9" Type="http://schemas.openxmlformats.org/officeDocument/2006/relationships/image" Target="media/image1.jpeg"/><Relationship Id="rId14" Type="http://schemas.openxmlformats.org/officeDocument/2006/relationships/hyperlink" Target="https://ebiblio.istat.it/SebinaOpac/resource/statistica-delle-cause-di-morte/IST001141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e Rosa Palanga</cp:lastModifiedBy>
  <cp:revision>7</cp:revision>
  <dcterms:created xsi:type="dcterms:W3CDTF">2021-09-30T16:43:00Z</dcterms:created>
  <dcterms:modified xsi:type="dcterms:W3CDTF">2026-04-29T10:57:00Z</dcterms:modified>
</cp:coreProperties>
</file>