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CD076" w14:textId="4CBE71CB" w:rsidR="00A64910" w:rsidRPr="00884CE5" w:rsidRDefault="00A64910" w:rsidP="00A64910">
      <w:pPr>
        <w:spacing w:after="0" w:line="240" w:lineRule="auto"/>
        <w:jc w:val="both"/>
        <w:rPr>
          <w:rFonts w:cstheme="minorHAnsi"/>
        </w:rPr>
      </w:pPr>
      <w:r>
        <w:rPr>
          <w:rFonts w:cstheme="minorHAnsi"/>
          <w:b/>
          <w:color w:val="C00000"/>
          <w:sz w:val="44"/>
          <w:szCs w:val="44"/>
        </w:rPr>
        <w:t>U21</w:t>
      </w:r>
      <w:r w:rsidRPr="00884CE5">
        <w:rPr>
          <w:rFonts w:cstheme="minorHAnsi"/>
          <w:color w:val="C00000"/>
        </w:rPr>
        <w:t xml:space="preserve"> </w:t>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sidRPr="00A64910">
        <w:rPr>
          <w:rFonts w:cstheme="minorHAnsi"/>
          <w:i/>
          <w:sz w:val="16"/>
          <w:szCs w:val="16"/>
        </w:rPr>
        <w:t>Scheda creata il 2</w:t>
      </w:r>
      <w:r w:rsidRPr="00A64910">
        <w:rPr>
          <w:rFonts w:cstheme="minorHAnsi"/>
          <w:i/>
          <w:sz w:val="16"/>
          <w:szCs w:val="16"/>
        </w:rPr>
        <w:t>0 ottobre 2025</w:t>
      </w:r>
    </w:p>
    <w:p w14:paraId="4451CB26" w14:textId="22FD7A44" w:rsidR="00327F1D" w:rsidRDefault="00327F1D" w:rsidP="00327F1D">
      <w:pPr>
        <w:spacing w:after="0" w:line="240" w:lineRule="auto"/>
        <w:jc w:val="center"/>
        <w:rPr>
          <w:rFonts w:cstheme="minorHAnsi"/>
          <w:b/>
          <w:color w:val="C00000"/>
          <w:sz w:val="44"/>
          <w:szCs w:val="44"/>
        </w:rPr>
      </w:pPr>
      <w:r>
        <w:rPr>
          <w:rFonts w:cstheme="minorHAnsi"/>
          <w:b/>
          <w:noProof/>
          <w:color w:val="C00000"/>
          <w:sz w:val="44"/>
          <w:szCs w:val="44"/>
        </w:rPr>
        <w:drawing>
          <wp:inline distT="0" distB="0" distL="0" distR="0" wp14:anchorId="3804C45E" wp14:editId="47E0A9A4">
            <wp:extent cx="2736000" cy="3600000"/>
            <wp:effectExtent l="0" t="0" r="7620" b="635"/>
            <wp:docPr id="64626593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6000" cy="3600000"/>
                    </a:xfrm>
                    <a:prstGeom prst="rect">
                      <a:avLst/>
                    </a:prstGeom>
                    <a:noFill/>
                  </pic:spPr>
                </pic:pic>
              </a:graphicData>
            </a:graphic>
          </wp:inline>
        </w:drawing>
      </w:r>
      <w:r>
        <w:rPr>
          <w:rFonts w:cstheme="minorHAnsi"/>
          <w:b/>
          <w:noProof/>
          <w:color w:val="C00000"/>
          <w:sz w:val="44"/>
          <w:szCs w:val="44"/>
        </w:rPr>
        <w:drawing>
          <wp:inline distT="0" distB="0" distL="0" distR="0" wp14:anchorId="44950024" wp14:editId="2A06543B">
            <wp:extent cx="2682000" cy="3600000"/>
            <wp:effectExtent l="0" t="0" r="4445" b="635"/>
            <wp:docPr id="28473842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2000" cy="3600000"/>
                    </a:xfrm>
                    <a:prstGeom prst="rect">
                      <a:avLst/>
                    </a:prstGeom>
                    <a:noFill/>
                  </pic:spPr>
                </pic:pic>
              </a:graphicData>
            </a:graphic>
          </wp:inline>
        </w:drawing>
      </w:r>
    </w:p>
    <w:p w14:paraId="6DBA8E94" w14:textId="69142163" w:rsidR="00A64910" w:rsidRPr="00A75753" w:rsidRDefault="00A64910" w:rsidP="00A64910">
      <w:pPr>
        <w:spacing w:after="0" w:line="240" w:lineRule="auto"/>
        <w:jc w:val="both"/>
        <w:rPr>
          <w:rFonts w:cstheme="minorHAnsi"/>
          <w:b/>
          <w:color w:val="C00000"/>
          <w:sz w:val="44"/>
          <w:szCs w:val="44"/>
        </w:rPr>
      </w:pPr>
      <w:r w:rsidRPr="00A75753">
        <w:rPr>
          <w:rFonts w:cstheme="minorHAnsi"/>
          <w:b/>
          <w:color w:val="C00000"/>
          <w:sz w:val="44"/>
          <w:szCs w:val="44"/>
        </w:rPr>
        <w:t>Descrizione storico-bibliografica</w:t>
      </w:r>
    </w:p>
    <w:p w14:paraId="64652E5D" w14:textId="42DEF7D7" w:rsidR="00A64910" w:rsidRPr="00A64910" w:rsidRDefault="00A64910" w:rsidP="00A64910">
      <w:pPr>
        <w:spacing w:after="0" w:line="240" w:lineRule="auto"/>
        <w:jc w:val="both"/>
      </w:pPr>
      <w:r w:rsidRPr="00A64910">
        <w:rPr>
          <w:b/>
        </w:rPr>
        <w:t>*Gazzetta ufficiale del Regno</w:t>
      </w:r>
      <w:r w:rsidRPr="00A64910">
        <w:t xml:space="preserve">. - N. 3 (4 gennaio </w:t>
      </w:r>
      <w:proofErr w:type="gramStart"/>
      <w:r w:rsidRPr="00A64910">
        <w:t>1860)-</w:t>
      </w:r>
      <w:proofErr w:type="gramEnd"/>
      <w:r w:rsidRPr="00A64910">
        <w:t xml:space="preserve">n. 66 (16 marzo 1861). - </w:t>
      </w:r>
      <w:proofErr w:type="gramStart"/>
      <w:r w:rsidRPr="00A64910">
        <w:t>Torino :</w:t>
      </w:r>
      <w:proofErr w:type="gramEnd"/>
      <w:r w:rsidRPr="00A64910">
        <w:t xml:space="preserve"> </w:t>
      </w:r>
      <w:proofErr w:type="spellStart"/>
      <w:r w:rsidRPr="00A64910">
        <w:t>Tip</w:t>
      </w:r>
      <w:proofErr w:type="spellEnd"/>
      <w:r w:rsidRPr="00A64910">
        <w:t>. Favale</w:t>
      </w:r>
      <w:r>
        <w:t>, 1860-1861</w:t>
      </w:r>
      <w:r w:rsidRPr="00A64910">
        <w:t xml:space="preserve">. – 2 </w:t>
      </w:r>
      <w:proofErr w:type="gramStart"/>
      <w:r w:rsidRPr="00A64910">
        <w:t>volumi ;</w:t>
      </w:r>
      <w:proofErr w:type="gramEnd"/>
      <w:r w:rsidRPr="00A64910">
        <w:t xml:space="preserve"> 55 cm. ((Quotidiano. - ISSN 0004-9628. - RAV0106500</w:t>
      </w:r>
    </w:p>
    <w:p w14:paraId="11BAAF01" w14:textId="31E7796F" w:rsidR="00A64910" w:rsidRDefault="001F7488" w:rsidP="00A64910">
      <w:pPr>
        <w:spacing w:after="0" w:line="240" w:lineRule="auto"/>
        <w:jc w:val="both"/>
        <w:rPr>
          <w:bCs/>
        </w:rPr>
      </w:pPr>
      <w:r>
        <w:rPr>
          <w:bCs/>
        </w:rPr>
        <w:t>Continuazione di: *Gazzetta piemontese [</w:t>
      </w:r>
      <w:hyperlink r:id="rId7" w:history="1">
        <w:r w:rsidRPr="001F7488">
          <w:rPr>
            <w:rStyle w:val="Collegamentoipertestuale"/>
            <w:bCs/>
          </w:rPr>
          <w:t>Q593</w:t>
        </w:r>
      </w:hyperlink>
      <w:r>
        <w:rPr>
          <w:bCs/>
        </w:rPr>
        <w:t>]</w:t>
      </w:r>
    </w:p>
    <w:p w14:paraId="16DA609E" w14:textId="77777777" w:rsidR="001F7488" w:rsidRPr="001F7488" w:rsidRDefault="001F7488" w:rsidP="00A64910">
      <w:pPr>
        <w:spacing w:after="0" w:line="240" w:lineRule="auto"/>
        <w:jc w:val="both"/>
        <w:rPr>
          <w:bCs/>
        </w:rPr>
      </w:pPr>
    </w:p>
    <w:p w14:paraId="49A945EE" w14:textId="2FC6EBD5" w:rsidR="00A64910" w:rsidRPr="00A64910" w:rsidRDefault="00A64910" w:rsidP="00A64910">
      <w:pPr>
        <w:spacing w:after="0" w:line="240" w:lineRule="auto"/>
        <w:jc w:val="both"/>
      </w:pPr>
      <w:r w:rsidRPr="00A64910">
        <w:rPr>
          <w:b/>
        </w:rPr>
        <w:t xml:space="preserve">*Gazzetta ufficiale del Regno d'Italia. </w:t>
      </w:r>
      <w:r w:rsidRPr="00A64910">
        <w:t xml:space="preserve">- N. 67 (17 marzo </w:t>
      </w:r>
      <w:proofErr w:type="gramStart"/>
      <w:r w:rsidRPr="00A64910">
        <w:t>1861)-</w:t>
      </w:r>
      <w:proofErr w:type="gramEnd"/>
      <w:r w:rsidRPr="00A64910">
        <w:t>anno 64, n. 153 (luglio 1923). –</w:t>
      </w:r>
      <w:r>
        <w:t xml:space="preserve"> </w:t>
      </w:r>
      <w:proofErr w:type="gramStart"/>
      <w:r w:rsidRPr="00A64910">
        <w:t>Torino :</w:t>
      </w:r>
      <w:proofErr w:type="gramEnd"/>
      <w:r w:rsidRPr="00A64910">
        <w:t xml:space="preserve"> </w:t>
      </w:r>
      <w:proofErr w:type="spellStart"/>
      <w:r w:rsidRPr="00A64910">
        <w:t>Tip</w:t>
      </w:r>
      <w:proofErr w:type="spellEnd"/>
      <w:r w:rsidRPr="00A64910">
        <w:t>. Favale</w:t>
      </w:r>
      <w:r>
        <w:t>, 1861-1923</w:t>
      </w:r>
      <w:r w:rsidRPr="00A64910">
        <w:t xml:space="preserve">. – 63 </w:t>
      </w:r>
      <w:proofErr w:type="gramStart"/>
      <w:r w:rsidRPr="00A64910">
        <w:t>volumi ;</w:t>
      </w:r>
      <w:proofErr w:type="gramEnd"/>
      <w:r w:rsidRPr="00A64910">
        <w:t xml:space="preserve"> 54 cm. ((Quotidiano. </w:t>
      </w:r>
      <w:r>
        <w:t>–</w:t>
      </w:r>
      <w:r w:rsidRPr="00A64910">
        <w:t xml:space="preserve"> </w:t>
      </w:r>
      <w:r>
        <w:t xml:space="preserve">Il luogo di pubblicazione varia: Firenze (1866); Roma (1871). – Disponibile anche online. - </w:t>
      </w:r>
      <w:r w:rsidRPr="00A64910">
        <w:t>ISSN 0001-4436. – RAV0106503</w:t>
      </w:r>
      <w:r>
        <w:t xml:space="preserve">; </w:t>
      </w:r>
      <w:r w:rsidRPr="00A64910">
        <w:t>SIP0404857</w:t>
      </w:r>
    </w:p>
    <w:p w14:paraId="7DEC96F2" w14:textId="77777777" w:rsidR="00A64910" w:rsidRPr="00A64910" w:rsidRDefault="00A64910" w:rsidP="00A64910">
      <w:pPr>
        <w:spacing w:after="0" w:line="240" w:lineRule="auto"/>
        <w:jc w:val="both"/>
      </w:pPr>
      <w:r w:rsidRPr="00A64910">
        <w:t xml:space="preserve">Ha come supplemento: *Bollettino mensile di statistica dell'Istituto centrale di statistica del Regno d'Italia </w:t>
      </w:r>
    </w:p>
    <w:p w14:paraId="3E4FB8ED" w14:textId="78EFE632" w:rsidR="00A64910" w:rsidRPr="00A64910" w:rsidRDefault="00A64910" w:rsidP="00A64910">
      <w:pPr>
        <w:spacing w:after="0" w:line="240" w:lineRule="auto"/>
        <w:jc w:val="both"/>
      </w:pPr>
      <w:r w:rsidRPr="00A64910">
        <w:t xml:space="preserve">Si scinde in: *Gazzetta ufficiale del Regno d'Italia. Parte </w:t>
      </w:r>
      <w:proofErr w:type="gramStart"/>
      <w:r w:rsidRPr="00A64910">
        <w:t xml:space="preserve">prima </w:t>
      </w:r>
      <w:r w:rsidR="000F6313">
        <w:t>;</w:t>
      </w:r>
      <w:proofErr w:type="gramEnd"/>
      <w:r w:rsidR="000F6313">
        <w:t xml:space="preserve"> </w:t>
      </w:r>
      <w:r w:rsidRPr="00A64910">
        <w:t>*Gazzetta ufficiale del Regno d'Italia. Parte seconda</w:t>
      </w:r>
      <w:r>
        <w:t xml:space="preserve"> [U21.2]</w:t>
      </w:r>
    </w:p>
    <w:p w14:paraId="4A2BC6F6" w14:textId="39997587" w:rsidR="00A64910" w:rsidRDefault="00A64910" w:rsidP="00A64910">
      <w:pPr>
        <w:spacing w:after="0" w:line="240" w:lineRule="auto"/>
        <w:jc w:val="both"/>
      </w:pPr>
      <w:r w:rsidRPr="00A64910">
        <w:rPr>
          <w:b/>
          <w:bCs/>
          <w:color w:val="C00000"/>
        </w:rPr>
        <w:t>Copia digitale</w:t>
      </w:r>
      <w:r>
        <w:rPr>
          <w:b/>
          <w:bCs/>
          <w:color w:val="C00000"/>
        </w:rPr>
        <w:t xml:space="preserve"> </w:t>
      </w:r>
      <w:hyperlink r:id="rId8" w:history="1">
        <w:r w:rsidRPr="001F7488">
          <w:rPr>
            <w:rStyle w:val="Collegamentoipertestuale"/>
          </w:rPr>
          <w:t>1861-1923</w:t>
        </w:r>
      </w:hyperlink>
      <w:r>
        <w:rPr>
          <w:color w:val="C00000"/>
        </w:rPr>
        <w:t>;</w:t>
      </w:r>
      <w:r w:rsidRPr="00A64910">
        <w:t xml:space="preserve"> </w:t>
      </w:r>
      <w:hyperlink r:id="rId9" w:history="1">
        <w:r w:rsidRPr="00A64910">
          <w:rPr>
            <w:rStyle w:val="Collegamentoipertestuale"/>
          </w:rPr>
          <w:t>1875-aprile/giugno 1900</w:t>
        </w:r>
      </w:hyperlink>
    </w:p>
    <w:p w14:paraId="4768C830" w14:textId="77777777" w:rsidR="000F6313" w:rsidRDefault="000F6313" w:rsidP="00A64910">
      <w:pPr>
        <w:spacing w:after="0" w:line="240" w:lineRule="auto"/>
        <w:jc w:val="both"/>
      </w:pPr>
    </w:p>
    <w:p w14:paraId="78C9499E" w14:textId="77777777" w:rsidR="000F6313" w:rsidRDefault="000F6313" w:rsidP="000F6313">
      <w:pPr>
        <w:spacing w:after="0" w:line="240" w:lineRule="auto"/>
        <w:jc w:val="both"/>
        <w:rPr>
          <w:b/>
          <w:lang w:eastAsia="it-IT"/>
        </w:rPr>
        <w:sectPr w:rsidR="000F6313" w:rsidSect="003811E4">
          <w:type w:val="continuous"/>
          <w:pgSz w:w="11906" w:h="16838" w:code="9"/>
          <w:pgMar w:top="1418" w:right="1418" w:bottom="1418" w:left="1134" w:header="709" w:footer="709" w:gutter="0"/>
          <w:cols w:space="708"/>
          <w:docGrid w:linePitch="360"/>
        </w:sectPr>
      </w:pPr>
    </w:p>
    <w:p w14:paraId="1BA1A9BE" w14:textId="4E484FF8" w:rsidR="000F6313" w:rsidRPr="000F6313" w:rsidRDefault="000F6313" w:rsidP="000F6313">
      <w:pPr>
        <w:spacing w:after="0" w:line="240" w:lineRule="auto"/>
        <w:jc w:val="both"/>
        <w:rPr>
          <w:lang w:eastAsia="it-IT"/>
        </w:rPr>
      </w:pPr>
      <w:r w:rsidRPr="000F6313">
        <w:rPr>
          <w:b/>
          <w:lang w:eastAsia="it-IT"/>
        </w:rPr>
        <w:t>*Gazzetta ufficiale del Regno d'Italia. Parte prima</w:t>
      </w:r>
      <w:r w:rsidRPr="000F6313">
        <w:rPr>
          <w:lang w:eastAsia="it-IT"/>
        </w:rPr>
        <w:t xml:space="preserve">. – Anno 64, n. 154 (luglio </w:t>
      </w:r>
      <w:proofErr w:type="gramStart"/>
      <w:r w:rsidRPr="000F6313">
        <w:rPr>
          <w:lang w:eastAsia="it-IT"/>
        </w:rPr>
        <w:t>1923)-</w:t>
      </w:r>
      <w:proofErr w:type="gramEnd"/>
      <w:r w:rsidRPr="000F6313">
        <w:rPr>
          <w:lang w:eastAsia="it-IT"/>
        </w:rPr>
        <w:t xml:space="preserve">anno 86, n. 133-7 (giugno 1946). - </w:t>
      </w:r>
      <w:proofErr w:type="gramStart"/>
      <w:r w:rsidRPr="000F6313">
        <w:rPr>
          <w:lang w:eastAsia="it-IT"/>
        </w:rPr>
        <w:t>Roma :</w:t>
      </w:r>
      <w:proofErr w:type="gramEnd"/>
      <w:r w:rsidRPr="000F6313">
        <w:rPr>
          <w:lang w:eastAsia="it-IT"/>
        </w:rPr>
        <w:t xml:space="preserve"> Istituto poligrafico dello Stato, 1923-1946. – 23 </w:t>
      </w:r>
      <w:proofErr w:type="gramStart"/>
      <w:r w:rsidRPr="000F6313">
        <w:rPr>
          <w:lang w:eastAsia="it-IT"/>
        </w:rPr>
        <w:t>volumi ;</w:t>
      </w:r>
      <w:proofErr w:type="gramEnd"/>
      <w:r w:rsidRPr="000F6313">
        <w:rPr>
          <w:lang w:eastAsia="it-IT"/>
        </w:rPr>
        <w:t xml:space="preserve"> 29 cm. ((Quotidiano. – ISSN 0004-1434. – RAV0147734</w:t>
      </w:r>
    </w:p>
    <w:p w14:paraId="337959E7" w14:textId="4E0A65E3" w:rsidR="000F6313" w:rsidRPr="000F6313" w:rsidRDefault="000F6313" w:rsidP="000F6313">
      <w:pPr>
        <w:spacing w:after="0" w:line="240" w:lineRule="auto"/>
        <w:jc w:val="both"/>
        <w:rPr>
          <w:lang w:eastAsia="it-IT"/>
        </w:rPr>
      </w:pPr>
      <w:r w:rsidRPr="000F6313">
        <w:rPr>
          <w:lang w:eastAsia="it-IT"/>
        </w:rPr>
        <w:t>Continuazione parziale di:</w:t>
      </w:r>
      <w:r w:rsidRPr="000F6313">
        <w:t xml:space="preserve"> *</w:t>
      </w:r>
      <w:r w:rsidRPr="000F6313">
        <w:rPr>
          <w:lang w:eastAsia="it-IT"/>
        </w:rPr>
        <w:t>Gazzetta ufficiale del Regno d'Italia</w:t>
      </w:r>
      <w:r w:rsidRPr="000F6313">
        <w:rPr>
          <w:lang w:eastAsia="it-IT"/>
        </w:rPr>
        <w:t xml:space="preserve">. – Continua con: </w:t>
      </w:r>
      <w:r w:rsidRPr="000F6313">
        <w:rPr>
          <w:lang w:eastAsia="it-IT"/>
        </w:rPr>
        <w:t>*Gazzetta ufficiale</w:t>
      </w:r>
      <w:r w:rsidRPr="000F6313">
        <w:rPr>
          <w:lang w:eastAsia="it-IT"/>
        </w:rPr>
        <w:t xml:space="preserve"> della Repubblica italiana. Parte prima </w:t>
      </w:r>
      <w:r w:rsidRPr="000F6313">
        <w:rPr>
          <w:lang w:eastAsia="it-IT"/>
        </w:rPr>
        <w:t>[U21.1]</w:t>
      </w:r>
    </w:p>
    <w:p w14:paraId="2F9329B5" w14:textId="77777777" w:rsidR="000F6313" w:rsidRDefault="000F6313" w:rsidP="000F6313">
      <w:pPr>
        <w:spacing w:after="0" w:line="240" w:lineRule="auto"/>
        <w:jc w:val="both"/>
        <w:rPr>
          <w:lang w:eastAsia="it-IT"/>
        </w:rPr>
      </w:pPr>
    </w:p>
    <w:p w14:paraId="2936E960" w14:textId="77777777" w:rsidR="000F6313" w:rsidRPr="00327F1D" w:rsidRDefault="000F6313" w:rsidP="000F6313">
      <w:pPr>
        <w:spacing w:after="0" w:line="240" w:lineRule="auto"/>
        <w:jc w:val="both"/>
        <w:rPr>
          <w:sz w:val="20"/>
          <w:szCs w:val="20"/>
        </w:rPr>
      </w:pPr>
      <w:r w:rsidRPr="00327F1D">
        <w:rPr>
          <w:sz w:val="20"/>
          <w:szCs w:val="20"/>
          <w:lang w:eastAsia="it-IT"/>
        </w:rPr>
        <w:t>*</w:t>
      </w:r>
      <w:r w:rsidRPr="00327F1D">
        <w:rPr>
          <w:b/>
          <w:sz w:val="20"/>
          <w:szCs w:val="20"/>
        </w:rPr>
        <w:t xml:space="preserve">Gazzetta ufficiale del Regno d'Italia. Parte seconda, Foglio delle inserzioni. </w:t>
      </w:r>
      <w:r w:rsidRPr="00327F1D">
        <w:rPr>
          <w:sz w:val="20"/>
          <w:szCs w:val="20"/>
        </w:rPr>
        <w:t xml:space="preserve">- Anno 64, n. 154 (2 luglio </w:t>
      </w:r>
      <w:proofErr w:type="gramStart"/>
      <w:r w:rsidRPr="00327F1D">
        <w:rPr>
          <w:sz w:val="20"/>
          <w:szCs w:val="20"/>
        </w:rPr>
        <w:t>1923)-</w:t>
      </w:r>
      <w:proofErr w:type="gramEnd"/>
      <w:r w:rsidRPr="00327F1D">
        <w:rPr>
          <w:sz w:val="20"/>
          <w:szCs w:val="20"/>
        </w:rPr>
        <w:t xml:space="preserve">anno 87, n. 73 (19 giugno 1946). - </w:t>
      </w:r>
      <w:proofErr w:type="gramStart"/>
      <w:r w:rsidRPr="00327F1D">
        <w:rPr>
          <w:sz w:val="20"/>
          <w:szCs w:val="20"/>
        </w:rPr>
        <w:t>Roma :</w:t>
      </w:r>
      <w:proofErr w:type="gramEnd"/>
      <w:r w:rsidRPr="00327F1D">
        <w:rPr>
          <w:sz w:val="20"/>
          <w:szCs w:val="20"/>
        </w:rPr>
        <w:t xml:space="preserve"> Provveditorato generale dello Stato, Ministero delle finanze, 1923-1946. – 24 </w:t>
      </w:r>
      <w:proofErr w:type="gramStart"/>
      <w:r w:rsidRPr="00327F1D">
        <w:rPr>
          <w:sz w:val="20"/>
          <w:szCs w:val="20"/>
        </w:rPr>
        <w:t>volumi ;</w:t>
      </w:r>
      <w:proofErr w:type="gramEnd"/>
      <w:r w:rsidRPr="00327F1D">
        <w:rPr>
          <w:sz w:val="20"/>
          <w:szCs w:val="20"/>
        </w:rPr>
        <w:t xml:space="preserve"> 29 cm. ((Irregolare. - I fasc. 70-73 (1946) con il titolo: Gazzetta ufficiale.</w:t>
      </w:r>
      <w:r w:rsidRPr="00327F1D">
        <w:rPr>
          <w:b/>
          <w:sz w:val="20"/>
          <w:szCs w:val="20"/>
          <w:lang w:eastAsia="it-IT"/>
        </w:rPr>
        <w:t xml:space="preserve"> - </w:t>
      </w:r>
      <w:r w:rsidRPr="00327F1D">
        <w:rPr>
          <w:sz w:val="20"/>
          <w:szCs w:val="20"/>
        </w:rPr>
        <w:t>RMG0012661</w:t>
      </w:r>
    </w:p>
    <w:p w14:paraId="0EBAC9AE" w14:textId="7356D6E4" w:rsidR="000F6313" w:rsidRPr="00327F1D" w:rsidRDefault="000F6313" w:rsidP="000F6313">
      <w:pPr>
        <w:spacing w:after="0" w:line="240" w:lineRule="auto"/>
        <w:jc w:val="both"/>
        <w:rPr>
          <w:sz w:val="20"/>
          <w:szCs w:val="20"/>
          <w:lang w:eastAsia="it-IT"/>
        </w:rPr>
      </w:pPr>
      <w:r w:rsidRPr="00327F1D">
        <w:rPr>
          <w:sz w:val="20"/>
          <w:szCs w:val="20"/>
          <w:lang w:eastAsia="it-IT"/>
        </w:rPr>
        <w:t>Continuazione parziale di:</w:t>
      </w:r>
      <w:r w:rsidRPr="00327F1D">
        <w:rPr>
          <w:sz w:val="20"/>
          <w:szCs w:val="20"/>
        </w:rPr>
        <w:t xml:space="preserve"> *</w:t>
      </w:r>
      <w:r w:rsidRPr="00327F1D">
        <w:rPr>
          <w:sz w:val="20"/>
          <w:szCs w:val="20"/>
          <w:lang w:eastAsia="it-IT"/>
        </w:rPr>
        <w:t xml:space="preserve">Gazzetta ufficiale del Regno d'Italia. – Continua con: *Gazzetta ufficiale della Repubblica italiana. Parte </w:t>
      </w:r>
      <w:r w:rsidRPr="00327F1D">
        <w:rPr>
          <w:sz w:val="20"/>
          <w:szCs w:val="20"/>
          <w:lang w:eastAsia="it-IT"/>
        </w:rPr>
        <w:t xml:space="preserve">seconda </w:t>
      </w:r>
      <w:r w:rsidRPr="00327F1D">
        <w:rPr>
          <w:sz w:val="20"/>
          <w:szCs w:val="20"/>
          <w:lang w:eastAsia="it-IT"/>
        </w:rPr>
        <w:t>[U21.</w:t>
      </w:r>
      <w:r w:rsidRPr="00327F1D">
        <w:rPr>
          <w:sz w:val="20"/>
          <w:szCs w:val="20"/>
          <w:lang w:eastAsia="it-IT"/>
        </w:rPr>
        <w:t>2</w:t>
      </w:r>
      <w:r w:rsidRPr="00327F1D">
        <w:rPr>
          <w:sz w:val="20"/>
          <w:szCs w:val="20"/>
          <w:lang w:eastAsia="it-IT"/>
        </w:rPr>
        <w:t>]</w:t>
      </w:r>
    </w:p>
    <w:p w14:paraId="1740098B" w14:textId="77777777" w:rsidR="000F6313" w:rsidRPr="00327F1D" w:rsidRDefault="000F6313" w:rsidP="000F6313">
      <w:pPr>
        <w:spacing w:after="0" w:line="240" w:lineRule="auto"/>
        <w:jc w:val="both"/>
        <w:rPr>
          <w:b/>
          <w:sz w:val="20"/>
          <w:szCs w:val="20"/>
          <w:lang w:eastAsia="it-IT"/>
        </w:rPr>
      </w:pPr>
    </w:p>
    <w:p w14:paraId="5D1A1FF1" w14:textId="77777777" w:rsidR="000F6313" w:rsidRDefault="000F6313" w:rsidP="00A64910">
      <w:pPr>
        <w:spacing w:after="0" w:line="240" w:lineRule="auto"/>
        <w:jc w:val="both"/>
        <w:sectPr w:rsidR="000F6313" w:rsidSect="000F6313">
          <w:type w:val="continuous"/>
          <w:pgSz w:w="11906" w:h="16838" w:code="9"/>
          <w:pgMar w:top="1418" w:right="1418" w:bottom="1418" w:left="1134" w:header="709" w:footer="709" w:gutter="0"/>
          <w:cols w:num="2" w:space="708"/>
          <w:docGrid w:linePitch="360"/>
        </w:sectPr>
      </w:pPr>
    </w:p>
    <w:p w14:paraId="330AE5A2" w14:textId="77777777" w:rsidR="00A64910" w:rsidRDefault="00A64910" w:rsidP="00A64910">
      <w:pPr>
        <w:spacing w:after="0" w:line="240" w:lineRule="auto"/>
        <w:jc w:val="both"/>
      </w:pPr>
    </w:p>
    <w:p w14:paraId="741F83AD" w14:textId="4424AA68" w:rsidR="00A64910" w:rsidRDefault="00A64910" w:rsidP="00A64910">
      <w:pPr>
        <w:spacing w:after="0" w:line="240" w:lineRule="auto"/>
        <w:jc w:val="both"/>
      </w:pPr>
      <w:r>
        <w:t>Autore: Italia</w:t>
      </w:r>
    </w:p>
    <w:p w14:paraId="5002EEA8" w14:textId="4407F605" w:rsidR="00A64910" w:rsidRDefault="00A64910" w:rsidP="00A64910">
      <w:pPr>
        <w:spacing w:after="0" w:line="240" w:lineRule="auto"/>
        <w:jc w:val="both"/>
      </w:pPr>
      <w:r>
        <w:t>Soggetto: Italia – Legislazione – 1860-19</w:t>
      </w:r>
      <w:r w:rsidR="000F6313">
        <w:t>46</w:t>
      </w:r>
    </w:p>
    <w:p w14:paraId="2F1FCFBD" w14:textId="77777777" w:rsidR="001F7488" w:rsidRDefault="001F7488" w:rsidP="00A64910">
      <w:pPr>
        <w:spacing w:after="0" w:line="240" w:lineRule="auto"/>
        <w:jc w:val="both"/>
      </w:pPr>
    </w:p>
    <w:p w14:paraId="03273AA4" w14:textId="19DFCB9A" w:rsidR="001F7488" w:rsidRPr="001F7488" w:rsidRDefault="001F7488" w:rsidP="00A64910">
      <w:pPr>
        <w:spacing w:after="0" w:line="240" w:lineRule="auto"/>
        <w:jc w:val="both"/>
        <w:rPr>
          <w:color w:val="C00000"/>
          <w:sz w:val="44"/>
          <w:szCs w:val="44"/>
        </w:rPr>
      </w:pPr>
      <w:r w:rsidRPr="001F7488">
        <w:rPr>
          <w:b/>
          <w:bCs/>
          <w:color w:val="C00000"/>
          <w:sz w:val="44"/>
          <w:szCs w:val="44"/>
        </w:rPr>
        <w:t>Informazioni storico-bibliografiche</w:t>
      </w:r>
    </w:p>
    <w:p w14:paraId="47EF49B9" w14:textId="77777777" w:rsidR="001F7488" w:rsidRPr="001F7488" w:rsidRDefault="001F7488" w:rsidP="001F7488">
      <w:pPr>
        <w:spacing w:after="0" w:line="240" w:lineRule="auto"/>
        <w:jc w:val="both"/>
      </w:pPr>
      <w:r w:rsidRPr="001F7488">
        <w:t xml:space="preserve">La </w:t>
      </w:r>
      <w:r w:rsidRPr="001F7488">
        <w:rPr>
          <w:i/>
          <w:iCs/>
        </w:rPr>
        <w:t>Gazzetta Ufficiale del Regno d'Italia</w:t>
      </w:r>
      <w:r w:rsidRPr="001F7488">
        <w:t xml:space="preserve"> è stato il </w:t>
      </w:r>
      <w:hyperlink r:id="rId10" w:tooltip="Gazzetta ufficiale" w:history="1">
        <w:r w:rsidRPr="001F7488">
          <w:rPr>
            <w:rStyle w:val="Collegamentoipertestuale"/>
            <w:color w:val="auto"/>
            <w:u w:val="none"/>
          </w:rPr>
          <w:t>giornale ufficiale</w:t>
        </w:r>
      </w:hyperlink>
      <w:r w:rsidRPr="001F7488">
        <w:t xml:space="preserve"> con cui vennero ufficialmente resi noti i testi delle leggi e dei decreti del </w:t>
      </w:r>
      <w:hyperlink r:id="rId11" w:tooltip="Regno d'Italia (1861-1946)" w:history="1">
        <w:r w:rsidRPr="001F7488">
          <w:rPr>
            <w:rStyle w:val="Collegamentoipertestuale"/>
            <w:color w:val="auto"/>
            <w:u w:val="none"/>
          </w:rPr>
          <w:t>Regno d'Italia</w:t>
        </w:r>
      </w:hyperlink>
      <w:r w:rsidRPr="001F7488">
        <w:t xml:space="preserve"> dal 4 gennaio </w:t>
      </w:r>
      <w:hyperlink r:id="rId12" w:tooltip="1860" w:history="1">
        <w:r w:rsidRPr="001F7488">
          <w:rPr>
            <w:rStyle w:val="Collegamentoipertestuale"/>
            <w:color w:val="auto"/>
            <w:u w:val="none"/>
          </w:rPr>
          <w:t>1860</w:t>
        </w:r>
      </w:hyperlink>
      <w:hyperlink r:id="rId13" w:anchor="cite_note-2" w:history="1">
        <w:r w:rsidRPr="001F7488">
          <w:rPr>
            <w:rStyle w:val="Collegamentoipertestuale"/>
            <w:color w:val="auto"/>
            <w:u w:val="none"/>
            <w:vertAlign w:val="superscript"/>
          </w:rPr>
          <w:t>[2]</w:t>
        </w:r>
      </w:hyperlink>
      <w:r w:rsidRPr="001F7488">
        <w:t xml:space="preserve"> al 18 giugno </w:t>
      </w:r>
      <w:hyperlink r:id="rId14" w:tooltip="1946" w:history="1">
        <w:r w:rsidRPr="001F7488">
          <w:rPr>
            <w:rStyle w:val="Collegamentoipertestuale"/>
            <w:color w:val="auto"/>
            <w:u w:val="none"/>
          </w:rPr>
          <w:t>1946</w:t>
        </w:r>
      </w:hyperlink>
      <w:r w:rsidRPr="001F7488">
        <w:t xml:space="preserve">. </w:t>
      </w:r>
    </w:p>
    <w:p w14:paraId="0C7C1A37" w14:textId="18D4B06A" w:rsidR="001F7488" w:rsidRPr="001F7488" w:rsidRDefault="001F7488" w:rsidP="001F7488">
      <w:pPr>
        <w:spacing w:after="0" w:line="240" w:lineRule="auto"/>
        <w:jc w:val="both"/>
      </w:pPr>
      <w:r>
        <w:rPr>
          <w:b/>
          <w:bCs/>
        </w:rPr>
        <w:t xml:space="preserve">Storia. </w:t>
      </w:r>
      <w:r w:rsidRPr="001F7488">
        <w:t xml:space="preserve">La «Gazzetta Ufficiale del Regno d'Italia», fino al 17 marzo </w:t>
      </w:r>
      <w:hyperlink r:id="rId15" w:tooltip="1861" w:history="1">
        <w:r w:rsidRPr="001F7488">
          <w:rPr>
            <w:rStyle w:val="Collegamentoipertestuale"/>
            <w:color w:val="auto"/>
            <w:u w:val="none"/>
          </w:rPr>
          <w:t>1861</w:t>
        </w:r>
      </w:hyperlink>
      <w:r w:rsidRPr="001F7488">
        <w:t xml:space="preserve"> «Gazzetta Ufficiale del Regno», è nata formalmente dalla fusione dei giornali ufficiali di alcuni stati preunitari, tra i quali la «</w:t>
      </w:r>
      <w:hyperlink r:id="rId16" w:tooltip="Gazzetta di Milano (1816-1875)" w:history="1">
        <w:r w:rsidRPr="001F7488">
          <w:rPr>
            <w:rStyle w:val="Collegamentoipertestuale"/>
            <w:color w:val="auto"/>
            <w:u w:val="none"/>
          </w:rPr>
          <w:t>Gazzetta Privilegiata di Milano</w:t>
        </w:r>
      </w:hyperlink>
      <w:r w:rsidRPr="001F7488">
        <w:t xml:space="preserve">», quotidiano ufficiale unico del </w:t>
      </w:r>
      <w:hyperlink r:id="rId17" w:tooltip="Regno Lombardo-Veneto" w:history="1">
        <w:r w:rsidRPr="001F7488">
          <w:rPr>
            <w:rStyle w:val="Collegamentoipertestuale"/>
            <w:color w:val="auto"/>
            <w:u w:val="none"/>
          </w:rPr>
          <w:t>Regno Lombardo-Veneto</w:t>
        </w:r>
      </w:hyperlink>
      <w:r w:rsidRPr="001F7488">
        <w:t>, la «</w:t>
      </w:r>
      <w:hyperlink r:id="rId18" w:tooltip="Gazzetta di Parma" w:history="1">
        <w:r w:rsidRPr="001F7488">
          <w:rPr>
            <w:rStyle w:val="Collegamentoipertestuale"/>
            <w:color w:val="auto"/>
            <w:u w:val="none"/>
          </w:rPr>
          <w:t>Gazzetta di Parma</w:t>
        </w:r>
      </w:hyperlink>
      <w:r w:rsidRPr="001F7488">
        <w:t xml:space="preserve">», giornale ufficiale del </w:t>
      </w:r>
      <w:hyperlink r:id="rId19" w:tooltip="Ducato di Parma e Piacenza" w:history="1">
        <w:r w:rsidRPr="001F7488">
          <w:rPr>
            <w:rStyle w:val="Collegamentoipertestuale"/>
            <w:color w:val="auto"/>
            <w:u w:val="none"/>
          </w:rPr>
          <w:t>Ducato di Parma e Piacenza</w:t>
        </w:r>
      </w:hyperlink>
      <w:r w:rsidRPr="001F7488">
        <w:t xml:space="preserve"> e la «</w:t>
      </w:r>
      <w:hyperlink r:id="rId20" w:tooltip="Gazzetta di Firenze (1814)" w:history="1">
        <w:r w:rsidRPr="001F7488">
          <w:rPr>
            <w:rStyle w:val="Collegamentoipertestuale"/>
            <w:color w:val="auto"/>
            <w:u w:val="none"/>
          </w:rPr>
          <w:t>Gazzetta di Firenze</w:t>
        </w:r>
      </w:hyperlink>
      <w:r w:rsidRPr="001F7488">
        <w:t xml:space="preserve">», giornale ufficiale del </w:t>
      </w:r>
      <w:hyperlink r:id="rId21" w:tooltip="Granducato di Toscana" w:history="1">
        <w:r w:rsidRPr="001F7488">
          <w:rPr>
            <w:rStyle w:val="Collegamentoipertestuale"/>
            <w:color w:val="auto"/>
            <w:u w:val="none"/>
          </w:rPr>
          <w:t>Granducato di Toscana</w:t>
        </w:r>
      </w:hyperlink>
      <w:r w:rsidRPr="001F7488">
        <w:t>. In realtà era la continuazione della «</w:t>
      </w:r>
      <w:hyperlink r:id="rId22" w:tooltip="Gazzetta Piemontese (1814-1860)" w:history="1">
        <w:r w:rsidRPr="001F7488">
          <w:rPr>
            <w:rStyle w:val="Collegamentoipertestuale"/>
            <w:color w:val="auto"/>
            <w:u w:val="none"/>
          </w:rPr>
          <w:t>Gazzetta Piemontese</w:t>
        </w:r>
      </w:hyperlink>
      <w:r w:rsidRPr="001F7488">
        <w:t xml:space="preserve">», il giornale ufficiale del </w:t>
      </w:r>
      <w:hyperlink r:id="rId23" w:tooltip="Regno di Sardegna (1720-1861)" w:history="1">
        <w:r w:rsidRPr="001F7488">
          <w:rPr>
            <w:rStyle w:val="Collegamentoipertestuale"/>
            <w:color w:val="auto"/>
            <w:u w:val="none"/>
          </w:rPr>
          <w:t>Regno di Sardegna</w:t>
        </w:r>
      </w:hyperlink>
      <w:r w:rsidRPr="001F7488">
        <w:t xml:space="preserve">, pubblicato in una prima serie dal dicembre </w:t>
      </w:r>
      <w:hyperlink r:id="rId24" w:tooltip="1796" w:history="1">
        <w:r w:rsidRPr="001F7488">
          <w:rPr>
            <w:rStyle w:val="Collegamentoipertestuale"/>
            <w:color w:val="auto"/>
            <w:u w:val="none"/>
          </w:rPr>
          <w:t>1796</w:t>
        </w:r>
      </w:hyperlink>
      <w:r w:rsidRPr="001F7488">
        <w:t xml:space="preserve"> al </w:t>
      </w:r>
      <w:hyperlink r:id="rId25" w:tooltip="1800" w:history="1">
        <w:r w:rsidRPr="001F7488">
          <w:rPr>
            <w:rStyle w:val="Collegamentoipertestuale"/>
            <w:color w:val="auto"/>
            <w:u w:val="none"/>
          </w:rPr>
          <w:t>1800</w:t>
        </w:r>
      </w:hyperlink>
      <w:r w:rsidRPr="001F7488">
        <w:t xml:space="preserve"> e successivamente, dopo il periodo napoleonico, con una seconda serie, dal 2 agosto </w:t>
      </w:r>
      <w:hyperlink r:id="rId26" w:tooltip="1814" w:history="1">
        <w:r w:rsidRPr="001F7488">
          <w:rPr>
            <w:rStyle w:val="Collegamentoipertestuale"/>
            <w:color w:val="auto"/>
            <w:u w:val="none"/>
          </w:rPr>
          <w:t>1814</w:t>
        </w:r>
      </w:hyperlink>
      <w:r w:rsidRPr="001F7488">
        <w:t xml:space="preserve"> al 3 gennaio </w:t>
      </w:r>
      <w:hyperlink r:id="rId27" w:tooltip="1860" w:history="1">
        <w:r w:rsidRPr="001F7488">
          <w:rPr>
            <w:rStyle w:val="Collegamentoipertestuale"/>
            <w:color w:val="auto"/>
            <w:u w:val="none"/>
          </w:rPr>
          <w:t>1860</w:t>
        </w:r>
      </w:hyperlink>
      <w:r w:rsidRPr="001F7488">
        <w:t xml:space="preserve">, che il 4 gennaio </w:t>
      </w:r>
      <w:hyperlink r:id="rId28" w:tooltip="1860" w:history="1">
        <w:r w:rsidRPr="001F7488">
          <w:rPr>
            <w:rStyle w:val="Collegamentoipertestuale"/>
            <w:color w:val="auto"/>
            <w:u w:val="none"/>
          </w:rPr>
          <w:t>1860</w:t>
        </w:r>
      </w:hyperlink>
      <w:r w:rsidRPr="001F7488">
        <w:t xml:space="preserve"> cambiò nome in «Gazzetta Ufficiale del Regno». Durante la </w:t>
      </w:r>
      <w:hyperlink r:id="rId29" w:tooltip="Seconda guerra mondiale" w:history="1">
        <w:r w:rsidRPr="001F7488">
          <w:rPr>
            <w:rStyle w:val="Collegamentoipertestuale"/>
            <w:color w:val="auto"/>
            <w:u w:val="none"/>
          </w:rPr>
          <w:t>Seconda guerra mondiale</w:t>
        </w:r>
      </w:hyperlink>
      <w:r w:rsidRPr="001F7488">
        <w:t xml:space="preserve">, il 19 ottobre </w:t>
      </w:r>
      <w:hyperlink r:id="rId30" w:tooltip="1943" w:history="1">
        <w:r w:rsidRPr="001F7488">
          <w:rPr>
            <w:rStyle w:val="Collegamentoipertestuale"/>
            <w:color w:val="auto"/>
            <w:u w:val="none"/>
          </w:rPr>
          <w:t>1943</w:t>
        </w:r>
      </w:hyperlink>
      <w:r w:rsidRPr="001F7488">
        <w:t xml:space="preserve"> cambiò nome in Gazzetta Ufficiale d'Italia. Nonostante il governo della </w:t>
      </w:r>
      <w:hyperlink r:id="rId31" w:tooltip="Repubblica Sociale Italiana" w:history="1">
        <w:r w:rsidRPr="001F7488">
          <w:rPr>
            <w:rStyle w:val="Collegamentoipertestuale"/>
            <w:color w:val="auto"/>
            <w:u w:val="none"/>
          </w:rPr>
          <w:t>Repubblica Sociale Italiana</w:t>
        </w:r>
      </w:hyperlink>
      <w:r w:rsidRPr="001F7488">
        <w:t xml:space="preserve"> ne avesse preso il controllo sin dall'Armistizio, in conseguenza dell'</w:t>
      </w:r>
      <w:hyperlink r:id="rId32" w:tooltip="Mancata difesa di Roma" w:history="1">
        <w:r w:rsidRPr="001F7488">
          <w:rPr>
            <w:rStyle w:val="Collegamentoipertestuale"/>
            <w:color w:val="auto"/>
            <w:u w:val="none"/>
          </w:rPr>
          <w:t>occupazione di Roma</w:t>
        </w:r>
      </w:hyperlink>
      <w:r w:rsidRPr="001F7488">
        <w:t xml:space="preserve">, non le eliminò le insegne monarchiche né le cambiò denominazione sino a tale data. Il </w:t>
      </w:r>
      <w:hyperlink r:id="rId33" w:tooltip="Governo Badoglio I" w:history="1">
        <w:r w:rsidRPr="001F7488">
          <w:rPr>
            <w:rStyle w:val="Collegamentoipertestuale"/>
            <w:color w:val="auto"/>
            <w:u w:val="none"/>
          </w:rPr>
          <w:t>governo Badoglio</w:t>
        </w:r>
      </w:hyperlink>
      <w:r w:rsidRPr="001F7488">
        <w:t xml:space="preserve"> si regolò di conseguenza solo il successivo 18 novembre, quando venne pubblicata, tramite stamperie private, una nuova Gazzetta Ufficiale del Regno con una numerazione speciale che ripartiva da 1. Tale iniziativa fu tuttavia motivo di un grave incidente diplomatico con l'</w:t>
      </w:r>
      <w:hyperlink r:id="rId34" w:tooltip="AMGOT" w:history="1">
        <w:r w:rsidRPr="001F7488">
          <w:rPr>
            <w:rStyle w:val="Collegamentoipertestuale"/>
            <w:color w:val="auto"/>
            <w:u w:val="none"/>
          </w:rPr>
          <w:t>Amministrazione militare alleata</w:t>
        </w:r>
      </w:hyperlink>
      <w:r w:rsidRPr="001F7488">
        <w:t xml:space="preserve">, dato che i decreti ivi riprodotti si riferivano ancora a </w:t>
      </w:r>
      <w:hyperlink r:id="rId35" w:tooltip="Vittorio Emanuele III" w:history="1">
        <w:r w:rsidRPr="001F7488">
          <w:rPr>
            <w:rStyle w:val="Collegamentoipertestuale"/>
            <w:color w:val="auto"/>
            <w:u w:val="none"/>
          </w:rPr>
          <w:t>Vittorio Emanuele III</w:t>
        </w:r>
      </w:hyperlink>
      <w:r w:rsidRPr="001F7488">
        <w:t xml:space="preserve"> come </w:t>
      </w:r>
      <w:hyperlink r:id="rId36" w:tooltip="Re d'Albania" w:history="1">
        <w:r w:rsidRPr="001F7488">
          <w:rPr>
            <w:rStyle w:val="Collegamentoipertestuale"/>
            <w:color w:val="auto"/>
            <w:u w:val="none"/>
          </w:rPr>
          <w:t>re d'Albania</w:t>
        </w:r>
      </w:hyperlink>
      <w:r w:rsidRPr="001F7488">
        <w:t xml:space="preserve"> e </w:t>
      </w:r>
      <w:hyperlink r:id="rId37" w:tooltip="Imperatore d'Etiopia" w:history="1">
        <w:r w:rsidRPr="001F7488">
          <w:rPr>
            <w:rStyle w:val="Collegamentoipertestuale"/>
            <w:color w:val="auto"/>
            <w:u w:val="none"/>
          </w:rPr>
          <w:t>imperatore d'Etiopia</w:t>
        </w:r>
      </w:hyperlink>
      <w:r w:rsidRPr="001F7488">
        <w:t xml:space="preserve">, causando le ire di </w:t>
      </w:r>
      <w:hyperlink r:id="rId38" w:tooltip="Winston Churchill" w:history="1">
        <w:r w:rsidRPr="001F7488">
          <w:rPr>
            <w:rStyle w:val="Collegamentoipertestuale"/>
            <w:color w:val="auto"/>
            <w:u w:val="none"/>
          </w:rPr>
          <w:t>Winston Churchill</w:t>
        </w:r>
      </w:hyperlink>
      <w:r w:rsidRPr="001F7488">
        <w:t xml:space="preserve"> che, prontamente informato, ne ordinò l'immediata ristampa senza tali titoli.</w:t>
      </w:r>
      <w:hyperlink r:id="rId39" w:anchor="cite_note-3" w:history="1">
        <w:r w:rsidRPr="001F7488">
          <w:rPr>
            <w:rStyle w:val="Collegamentoipertestuale"/>
            <w:color w:val="auto"/>
            <w:u w:val="none"/>
            <w:vertAlign w:val="superscript"/>
          </w:rPr>
          <w:t>[3]</w:t>
        </w:r>
      </w:hyperlink>
      <w:r w:rsidRPr="001F7488">
        <w:t xml:space="preserve"> La "nuova" </w:t>
      </w:r>
      <w:r w:rsidRPr="001F7488">
        <w:rPr>
          <w:i/>
          <w:iCs/>
        </w:rPr>
        <w:t>Gazzetta Ufficiale del Regno d'Italia</w:t>
      </w:r>
      <w:r w:rsidRPr="001F7488">
        <w:t xml:space="preserve">, a sua volta, cambiò nome nel </w:t>
      </w:r>
      <w:hyperlink r:id="rId40" w:tooltip="1946" w:history="1">
        <w:r w:rsidRPr="001F7488">
          <w:rPr>
            <w:rStyle w:val="Collegamentoipertestuale"/>
            <w:color w:val="auto"/>
            <w:u w:val="none"/>
          </w:rPr>
          <w:t>1946</w:t>
        </w:r>
      </w:hyperlink>
      <w:r w:rsidRPr="001F7488">
        <w:t xml:space="preserve"> trasformandosi nell'attuale «</w:t>
      </w:r>
      <w:hyperlink r:id="rId41" w:tooltip="Gazzetta Ufficiale della Repubblica Italiana" w:history="1">
        <w:r w:rsidRPr="001F7488">
          <w:rPr>
            <w:rStyle w:val="Collegamentoipertestuale"/>
            <w:color w:val="auto"/>
            <w:u w:val="none"/>
          </w:rPr>
          <w:t>Gazzetta Ufficiale della Repubblica Italiana</w:t>
        </w:r>
      </w:hyperlink>
      <w:r w:rsidRPr="001F7488">
        <w:t xml:space="preserve">». Nonostante il sottotitolo riportasse la scritta "Giornale Ufficiale Del Regno d'Italia", fino al </w:t>
      </w:r>
      <w:hyperlink r:id="rId42" w:tooltip="1884" w:history="1">
        <w:r w:rsidRPr="001F7488">
          <w:rPr>
            <w:rStyle w:val="Collegamentoipertestuale"/>
            <w:color w:val="auto"/>
            <w:u w:val="none"/>
          </w:rPr>
          <w:t>1884</w:t>
        </w:r>
      </w:hyperlink>
      <w:r w:rsidRPr="001F7488">
        <w:t xml:space="preserve"> la Gazzetta Ufficiale del Regno d'Italia poteva recare anche notizie non ufficiali (per es. cronache parlamentari, brevi di cronaca, informazioni letterarie o artistiche). </w:t>
      </w:r>
    </w:p>
    <w:p w14:paraId="0A538951" w14:textId="382816EA" w:rsidR="001F7488" w:rsidRPr="001F7488" w:rsidRDefault="001F7488" w:rsidP="001F7488">
      <w:pPr>
        <w:spacing w:after="0" w:line="240" w:lineRule="auto"/>
        <w:jc w:val="both"/>
      </w:pPr>
      <w:r w:rsidRPr="001F7488">
        <w:rPr>
          <w:b/>
          <w:bCs/>
        </w:rPr>
        <w:t>Edizione digitale</w:t>
      </w:r>
      <w:r w:rsidR="00327F1D">
        <w:rPr>
          <w:b/>
          <w:bCs/>
        </w:rPr>
        <w:t xml:space="preserve">. </w:t>
      </w:r>
      <w:r w:rsidRPr="001F7488">
        <w:t xml:space="preserve">Il </w:t>
      </w:r>
      <w:hyperlink r:id="rId43" w:tooltip="Centro Nazionale per l'Informatica nella Pubblica Amministrazione" w:history="1">
        <w:r w:rsidRPr="001F7488">
          <w:rPr>
            <w:rStyle w:val="Collegamentoipertestuale"/>
            <w:color w:val="auto"/>
            <w:u w:val="none"/>
          </w:rPr>
          <w:t>CNIPA</w:t>
        </w:r>
      </w:hyperlink>
      <w:r w:rsidRPr="001F7488">
        <w:t xml:space="preserve">, con il </w:t>
      </w:r>
      <w:r w:rsidRPr="001F7488">
        <w:rPr>
          <w:i/>
          <w:iCs/>
        </w:rPr>
        <w:t>Progetto AU.G.U.STO</w:t>
      </w:r>
      <w:r w:rsidRPr="001F7488">
        <w:t xml:space="preserve"> (</w:t>
      </w:r>
      <w:proofErr w:type="spellStart"/>
      <w:r w:rsidRPr="001F7488">
        <w:t>AUtomazione</w:t>
      </w:r>
      <w:proofErr w:type="spellEnd"/>
      <w:r w:rsidRPr="001F7488">
        <w:t xml:space="preserve"> Gazzetta Ufficiale </w:t>
      </w:r>
      <w:proofErr w:type="spellStart"/>
      <w:r w:rsidRPr="001F7488">
        <w:t>STOrica</w:t>
      </w:r>
      <w:proofErr w:type="spellEnd"/>
      <w:r w:rsidRPr="001F7488">
        <w:t>), sta attuando la digitalizzazione di tutta la "Gazzetta Ufficiale del Regno d'Italia"</w:t>
      </w:r>
      <w:hyperlink r:id="rId44" w:anchor="cite_note-6" w:history="1">
        <w:r w:rsidRPr="001F7488">
          <w:rPr>
            <w:rStyle w:val="Collegamentoipertestuale"/>
            <w:color w:val="auto"/>
            <w:u w:val="none"/>
            <w:vertAlign w:val="superscript"/>
          </w:rPr>
          <w:t>[6]</w:t>
        </w:r>
      </w:hyperlink>
      <w:r w:rsidRPr="001F7488">
        <w:t xml:space="preserve">. I risultati del </w:t>
      </w:r>
      <w:r w:rsidRPr="001F7488">
        <w:rPr>
          <w:i/>
          <w:iCs/>
        </w:rPr>
        <w:t>Progetto AU.G.U.STO</w:t>
      </w:r>
      <w:r w:rsidRPr="001F7488">
        <w:t xml:space="preserve"> sono già disponibili online</w:t>
      </w:r>
      <w:hyperlink r:id="rId45" w:anchor="cite_note-7" w:history="1">
        <w:r w:rsidRPr="001F7488">
          <w:rPr>
            <w:rStyle w:val="Collegamentoipertestuale"/>
            <w:color w:val="auto"/>
            <w:u w:val="none"/>
            <w:vertAlign w:val="superscript"/>
          </w:rPr>
          <w:t>[7]</w:t>
        </w:r>
      </w:hyperlink>
      <w:r w:rsidRPr="001F7488">
        <w:t xml:space="preserve">. In attuazione di quanto disposto dal decreto legislativo n. 177 del 1º dicembre 2009, il </w:t>
      </w:r>
      <w:hyperlink r:id="rId46" w:tooltip="Centro Nazionale per l'Informatica nella Pubblica Amministrazione" w:history="1">
        <w:r w:rsidRPr="001F7488">
          <w:rPr>
            <w:rStyle w:val="Collegamentoipertestuale"/>
            <w:color w:val="auto"/>
            <w:u w:val="none"/>
          </w:rPr>
          <w:t>CNIPA</w:t>
        </w:r>
      </w:hyperlink>
      <w:r w:rsidRPr="001F7488">
        <w:t xml:space="preserve"> è stato trasformato in </w:t>
      </w:r>
      <w:hyperlink r:id="rId47" w:tooltip="Ente nazionale per la digitalizzazione della pubblica amministrazione" w:history="1">
        <w:proofErr w:type="spellStart"/>
        <w:r w:rsidRPr="001F7488">
          <w:rPr>
            <w:rStyle w:val="Collegamentoipertestuale"/>
            <w:color w:val="auto"/>
            <w:u w:val="none"/>
          </w:rPr>
          <w:t>DigitPA</w:t>
        </w:r>
        <w:proofErr w:type="spellEnd"/>
      </w:hyperlink>
      <w:r w:rsidRPr="001F7488">
        <w:t xml:space="preserve">. Il nuovo sito di </w:t>
      </w:r>
      <w:proofErr w:type="spellStart"/>
      <w:r w:rsidRPr="001F7488">
        <w:t>DigitPA</w:t>
      </w:r>
      <w:proofErr w:type="spellEnd"/>
      <w:r w:rsidRPr="001F7488">
        <w:t xml:space="preserve"> è online</w:t>
      </w:r>
      <w:hyperlink r:id="rId48" w:anchor="cite_note-8" w:history="1">
        <w:r w:rsidRPr="001F7488">
          <w:rPr>
            <w:rStyle w:val="Collegamentoipertestuale"/>
            <w:color w:val="auto"/>
            <w:u w:val="none"/>
            <w:vertAlign w:val="superscript"/>
          </w:rPr>
          <w:t>[8]</w:t>
        </w:r>
      </w:hyperlink>
      <w:r w:rsidRPr="001F7488">
        <w:t xml:space="preserve">. </w:t>
      </w:r>
    </w:p>
    <w:p w14:paraId="41C79B74" w14:textId="77777777" w:rsidR="001F7488" w:rsidRPr="001F7488" w:rsidRDefault="001F7488" w:rsidP="001F7488">
      <w:pPr>
        <w:spacing w:after="0" w:line="240" w:lineRule="auto"/>
        <w:jc w:val="both"/>
        <w:rPr>
          <w:b/>
          <w:bCs/>
          <w:sz w:val="20"/>
          <w:szCs w:val="20"/>
        </w:rPr>
      </w:pPr>
      <w:r w:rsidRPr="001F7488">
        <w:rPr>
          <w:b/>
          <w:bCs/>
          <w:sz w:val="20"/>
          <w:szCs w:val="20"/>
        </w:rPr>
        <w:t>Note</w:t>
      </w:r>
    </w:p>
    <w:p w14:paraId="21A37F5E" w14:textId="77777777" w:rsidR="001F7488" w:rsidRPr="001F7488" w:rsidRDefault="001F7488" w:rsidP="001F7488">
      <w:pPr>
        <w:numPr>
          <w:ilvl w:val="0"/>
          <w:numId w:val="1"/>
        </w:numPr>
        <w:spacing w:after="0" w:line="240" w:lineRule="auto"/>
        <w:jc w:val="both"/>
        <w:rPr>
          <w:sz w:val="20"/>
          <w:szCs w:val="20"/>
        </w:rPr>
      </w:pPr>
      <w:hyperlink r:id="rId49" w:anchor="cite_ref-1" w:history="1">
        <w:r w:rsidRPr="001F7488">
          <w:rPr>
            <w:rStyle w:val="Collegamentoipertestuale"/>
            <w:b/>
            <w:bCs/>
            <w:color w:val="auto"/>
            <w:sz w:val="20"/>
            <w:szCs w:val="20"/>
            <w:u w:val="none"/>
          </w:rPr>
          <w:t>^</w:t>
        </w:r>
      </w:hyperlink>
      <w:r w:rsidRPr="001F7488">
        <w:rPr>
          <w:sz w:val="20"/>
          <w:szCs w:val="20"/>
        </w:rPr>
        <w:t xml:space="preserve"> Unità d'Italia e cambio di denominazione da "Gazzetta Ufficiale del Regno" a "Gazzetta Ufficiale del Regno d'Italia" </w:t>
      </w:r>
    </w:p>
    <w:p w14:paraId="185A04E7" w14:textId="77777777" w:rsidR="001F7488" w:rsidRPr="001F7488" w:rsidRDefault="001F7488" w:rsidP="001F7488">
      <w:pPr>
        <w:numPr>
          <w:ilvl w:val="0"/>
          <w:numId w:val="1"/>
        </w:numPr>
        <w:spacing w:after="0" w:line="240" w:lineRule="auto"/>
        <w:jc w:val="both"/>
        <w:rPr>
          <w:sz w:val="20"/>
          <w:szCs w:val="20"/>
        </w:rPr>
      </w:pPr>
      <w:hyperlink r:id="rId50" w:anchor="cite_ref-2" w:history="1">
        <w:r w:rsidRPr="001F7488">
          <w:rPr>
            <w:rStyle w:val="Collegamentoipertestuale"/>
            <w:b/>
            <w:bCs/>
            <w:color w:val="auto"/>
            <w:sz w:val="20"/>
            <w:szCs w:val="20"/>
            <w:u w:val="none"/>
          </w:rPr>
          <w:t>^</w:t>
        </w:r>
      </w:hyperlink>
      <w:r w:rsidRPr="001F7488">
        <w:rPr>
          <w:sz w:val="20"/>
          <w:szCs w:val="20"/>
        </w:rPr>
        <w:t xml:space="preserve"> Con la denominazione di "Gazzetta Ufficiale del Regno </w:t>
      </w:r>
    </w:p>
    <w:p w14:paraId="507ADDE5" w14:textId="77777777" w:rsidR="001F7488" w:rsidRPr="001F7488" w:rsidRDefault="001F7488" w:rsidP="001F7488">
      <w:pPr>
        <w:numPr>
          <w:ilvl w:val="0"/>
          <w:numId w:val="1"/>
        </w:numPr>
        <w:spacing w:after="0" w:line="240" w:lineRule="auto"/>
        <w:jc w:val="both"/>
        <w:rPr>
          <w:sz w:val="20"/>
          <w:szCs w:val="20"/>
        </w:rPr>
      </w:pPr>
      <w:hyperlink r:id="rId51" w:anchor="cite_ref-3" w:history="1">
        <w:r w:rsidRPr="001F7488">
          <w:rPr>
            <w:rStyle w:val="Collegamentoipertestuale"/>
            <w:b/>
            <w:bCs/>
            <w:color w:val="auto"/>
            <w:sz w:val="20"/>
            <w:szCs w:val="20"/>
            <w:u w:val="none"/>
          </w:rPr>
          <w:t>^</w:t>
        </w:r>
      </w:hyperlink>
      <w:r w:rsidRPr="001F7488">
        <w:rPr>
          <w:sz w:val="20"/>
          <w:szCs w:val="20"/>
        </w:rPr>
        <w:t xml:space="preserve"> </w:t>
      </w:r>
      <w:hyperlink r:id="rId52" w:history="1">
        <w:r w:rsidRPr="001F7488">
          <w:rPr>
            <w:rStyle w:val="Collegamentoipertestuale"/>
            <w:color w:val="auto"/>
            <w:sz w:val="20"/>
            <w:szCs w:val="20"/>
            <w:u w:val="none"/>
          </w:rPr>
          <w:t>Gazzetta Ufficiale del Regno d'Italia n°1/B del 18 novembre 1943, versione originale</w:t>
        </w:r>
      </w:hyperlink>
      <w:r w:rsidRPr="001F7488">
        <w:rPr>
          <w:sz w:val="20"/>
          <w:szCs w:val="20"/>
        </w:rPr>
        <w:t xml:space="preserve"> e </w:t>
      </w:r>
      <w:hyperlink r:id="rId53" w:history="1">
        <w:r w:rsidRPr="001F7488">
          <w:rPr>
            <w:rStyle w:val="Collegamentoipertestuale"/>
            <w:color w:val="auto"/>
            <w:sz w:val="20"/>
            <w:szCs w:val="20"/>
            <w:u w:val="none"/>
          </w:rPr>
          <w:t>Gazzetta Ufficiale del Regno d'Italia n°1/B del 18 novembre 1943, versione rieditata</w:t>
        </w:r>
      </w:hyperlink>
      <w:r w:rsidRPr="001F7488">
        <w:rPr>
          <w:sz w:val="20"/>
          <w:szCs w:val="20"/>
        </w:rPr>
        <w:t xml:space="preserve"> </w:t>
      </w:r>
    </w:p>
    <w:p w14:paraId="149F7B14" w14:textId="77777777" w:rsidR="001F7488" w:rsidRPr="001F7488" w:rsidRDefault="001F7488" w:rsidP="001F7488">
      <w:pPr>
        <w:numPr>
          <w:ilvl w:val="0"/>
          <w:numId w:val="1"/>
        </w:numPr>
        <w:spacing w:after="0" w:line="240" w:lineRule="auto"/>
        <w:jc w:val="both"/>
        <w:rPr>
          <w:sz w:val="20"/>
          <w:szCs w:val="20"/>
        </w:rPr>
      </w:pPr>
      <w:hyperlink r:id="rId54" w:anchor="cite_ref-4" w:history="1">
        <w:r w:rsidRPr="001F7488">
          <w:rPr>
            <w:rStyle w:val="Collegamentoipertestuale"/>
            <w:b/>
            <w:bCs/>
            <w:color w:val="auto"/>
            <w:sz w:val="20"/>
            <w:szCs w:val="20"/>
            <w:u w:val="none"/>
          </w:rPr>
          <w:t>^</w:t>
        </w:r>
      </w:hyperlink>
      <w:r w:rsidRPr="001F7488">
        <w:rPr>
          <w:sz w:val="20"/>
          <w:szCs w:val="20"/>
        </w:rPr>
        <w:t xml:space="preserve"> Cambio di denominazione da "Gazzetta Ufficiale del Regno d'Italia" a "Gazzetta Ufficiale d'Italia" </w:t>
      </w:r>
    </w:p>
    <w:p w14:paraId="45415C6C" w14:textId="77777777" w:rsidR="001F7488" w:rsidRPr="001F7488" w:rsidRDefault="001F7488" w:rsidP="001F7488">
      <w:pPr>
        <w:numPr>
          <w:ilvl w:val="0"/>
          <w:numId w:val="1"/>
        </w:numPr>
        <w:spacing w:after="0" w:line="240" w:lineRule="auto"/>
        <w:jc w:val="both"/>
        <w:rPr>
          <w:sz w:val="20"/>
          <w:szCs w:val="20"/>
        </w:rPr>
      </w:pPr>
      <w:hyperlink r:id="rId55" w:anchor="cite_ref-5" w:history="1">
        <w:r w:rsidRPr="001F7488">
          <w:rPr>
            <w:rStyle w:val="Collegamentoipertestuale"/>
            <w:b/>
            <w:bCs/>
            <w:color w:val="auto"/>
            <w:sz w:val="20"/>
            <w:szCs w:val="20"/>
            <w:u w:val="none"/>
          </w:rPr>
          <w:t>^</w:t>
        </w:r>
      </w:hyperlink>
      <w:r w:rsidRPr="001F7488">
        <w:rPr>
          <w:sz w:val="20"/>
          <w:szCs w:val="20"/>
        </w:rPr>
        <w:t xml:space="preserve"> </w:t>
      </w:r>
      <w:hyperlink r:id="rId56" w:history="1">
        <w:r w:rsidRPr="001F7488">
          <w:rPr>
            <w:rStyle w:val="Collegamentoipertestuale"/>
            <w:i/>
            <w:iCs/>
            <w:color w:val="auto"/>
            <w:sz w:val="20"/>
            <w:szCs w:val="20"/>
            <w:u w:val="none"/>
          </w:rPr>
          <w:t>LA SCOPERTA DELLE GAZZETTE DELLA REPUBBLICA SOCIALE ITALIANA NELLA BIBLIOTECA STORICA DI ITALGAS</w:t>
        </w:r>
      </w:hyperlink>
      <w:r w:rsidRPr="001F7488">
        <w:rPr>
          <w:sz w:val="20"/>
          <w:szCs w:val="20"/>
        </w:rPr>
        <w:t xml:space="preserve">, su </w:t>
      </w:r>
      <w:proofErr w:type="spellStart"/>
      <w:r w:rsidRPr="001F7488">
        <w:rPr>
          <w:i/>
          <w:iCs/>
          <w:sz w:val="20"/>
          <w:szCs w:val="20"/>
        </w:rPr>
        <w:t>heritagelab</w:t>
      </w:r>
      <w:proofErr w:type="spellEnd"/>
      <w:r w:rsidRPr="001F7488">
        <w:rPr>
          <w:sz w:val="20"/>
          <w:szCs w:val="20"/>
        </w:rPr>
        <w:t xml:space="preserve">. URL consultato il 16 agosto 2025. </w:t>
      </w:r>
    </w:p>
    <w:p w14:paraId="778370E0" w14:textId="77777777" w:rsidR="001F7488" w:rsidRPr="001F7488" w:rsidRDefault="001F7488" w:rsidP="001F7488">
      <w:pPr>
        <w:numPr>
          <w:ilvl w:val="0"/>
          <w:numId w:val="1"/>
        </w:numPr>
        <w:spacing w:after="0" w:line="240" w:lineRule="auto"/>
        <w:jc w:val="both"/>
        <w:rPr>
          <w:sz w:val="20"/>
          <w:szCs w:val="20"/>
        </w:rPr>
      </w:pPr>
      <w:hyperlink r:id="rId57" w:anchor="cite_ref-6" w:history="1">
        <w:r w:rsidRPr="001F7488">
          <w:rPr>
            <w:rStyle w:val="Collegamentoipertestuale"/>
            <w:b/>
            <w:bCs/>
            <w:color w:val="auto"/>
            <w:sz w:val="20"/>
            <w:szCs w:val="20"/>
            <w:u w:val="none"/>
          </w:rPr>
          <w:t>^</w:t>
        </w:r>
      </w:hyperlink>
      <w:r w:rsidRPr="001F7488">
        <w:rPr>
          <w:sz w:val="20"/>
          <w:szCs w:val="20"/>
        </w:rPr>
        <w:t xml:space="preserve"> </w:t>
      </w:r>
      <w:hyperlink r:id="rId58" w:history="1">
        <w:r w:rsidRPr="001F7488">
          <w:rPr>
            <w:rStyle w:val="Collegamentoipertestuale"/>
            <w:i/>
            <w:iCs/>
            <w:color w:val="auto"/>
            <w:sz w:val="20"/>
            <w:szCs w:val="20"/>
            <w:u w:val="none"/>
          </w:rPr>
          <w:t>Progetto AU.G.U.STO. per la dematerializzazione delle annate della Gazzetta Ufficiale del Regno e della Repubblica italiana dal 1860 al 1946</w:t>
        </w:r>
      </w:hyperlink>
      <w:r w:rsidRPr="001F7488">
        <w:rPr>
          <w:sz w:val="20"/>
          <w:szCs w:val="20"/>
        </w:rPr>
        <w:t xml:space="preserve">, su </w:t>
      </w:r>
      <w:r w:rsidRPr="001F7488">
        <w:rPr>
          <w:i/>
          <w:iCs/>
          <w:sz w:val="20"/>
          <w:szCs w:val="20"/>
        </w:rPr>
        <w:t>aipa.it</w:t>
      </w:r>
      <w:r w:rsidRPr="001F7488">
        <w:rPr>
          <w:sz w:val="20"/>
          <w:szCs w:val="20"/>
        </w:rPr>
        <w:t xml:space="preserve">, CNIPA. URL consultato il 2 settembre 2020 (archiviato </w:t>
      </w:r>
      <w:proofErr w:type="spellStart"/>
      <w:r w:rsidRPr="001F7488">
        <w:rPr>
          <w:sz w:val="20"/>
          <w:szCs w:val="20"/>
        </w:rPr>
        <w:t>dall'url</w:t>
      </w:r>
      <w:proofErr w:type="spellEnd"/>
      <w:r w:rsidRPr="001F7488">
        <w:rPr>
          <w:sz w:val="20"/>
          <w:szCs w:val="20"/>
        </w:rPr>
        <w:t xml:space="preserve"> originale il 18 dicembre 2012). </w:t>
      </w:r>
    </w:p>
    <w:p w14:paraId="088E32D2" w14:textId="77777777" w:rsidR="001F7488" w:rsidRPr="001F7488" w:rsidRDefault="001F7488" w:rsidP="001F7488">
      <w:pPr>
        <w:numPr>
          <w:ilvl w:val="0"/>
          <w:numId w:val="1"/>
        </w:numPr>
        <w:spacing w:after="0" w:line="240" w:lineRule="auto"/>
        <w:jc w:val="both"/>
        <w:rPr>
          <w:sz w:val="20"/>
          <w:szCs w:val="20"/>
        </w:rPr>
      </w:pPr>
      <w:hyperlink r:id="rId59" w:anchor="cite_ref-7" w:history="1">
        <w:r w:rsidRPr="001F7488">
          <w:rPr>
            <w:rStyle w:val="Collegamentoipertestuale"/>
            <w:b/>
            <w:bCs/>
            <w:color w:val="auto"/>
            <w:sz w:val="20"/>
            <w:szCs w:val="20"/>
            <w:u w:val="none"/>
          </w:rPr>
          <w:t>^</w:t>
        </w:r>
      </w:hyperlink>
      <w:r w:rsidRPr="001F7488">
        <w:rPr>
          <w:sz w:val="20"/>
          <w:szCs w:val="20"/>
        </w:rPr>
        <w:t xml:space="preserve"> </w:t>
      </w:r>
      <w:hyperlink r:id="rId60" w:history="1">
        <w:r w:rsidRPr="001F7488">
          <w:rPr>
            <w:rStyle w:val="Collegamentoipertestuale"/>
            <w:i/>
            <w:iCs/>
            <w:color w:val="auto"/>
            <w:sz w:val="20"/>
            <w:szCs w:val="20"/>
            <w:u w:val="none"/>
          </w:rPr>
          <w:t>Progetto AU.G.U.STO. per la dematerializzazione delle annate della Gazzetta Ufficiale del Regno e della Repubblica italiana dal 1860 al 1946</w:t>
        </w:r>
      </w:hyperlink>
      <w:r w:rsidRPr="001F7488">
        <w:rPr>
          <w:sz w:val="20"/>
          <w:szCs w:val="20"/>
        </w:rPr>
        <w:t xml:space="preserve">, su </w:t>
      </w:r>
      <w:r w:rsidRPr="001F7488">
        <w:rPr>
          <w:i/>
          <w:iCs/>
          <w:sz w:val="20"/>
          <w:szCs w:val="20"/>
        </w:rPr>
        <w:t>augusto.digitpa.gov.it</w:t>
      </w:r>
      <w:r w:rsidRPr="001F7488">
        <w:rPr>
          <w:sz w:val="20"/>
          <w:szCs w:val="20"/>
        </w:rPr>
        <w:t xml:space="preserve">, </w:t>
      </w:r>
      <w:proofErr w:type="spellStart"/>
      <w:r w:rsidRPr="001F7488">
        <w:rPr>
          <w:sz w:val="20"/>
          <w:szCs w:val="20"/>
        </w:rPr>
        <w:t>DigitPA</w:t>
      </w:r>
      <w:proofErr w:type="spellEnd"/>
      <w:r w:rsidRPr="001F7488">
        <w:rPr>
          <w:sz w:val="20"/>
          <w:szCs w:val="20"/>
        </w:rPr>
        <w:t xml:space="preserve">. URL consultato il 12-01-2012. </w:t>
      </w:r>
    </w:p>
    <w:p w14:paraId="52405610" w14:textId="77777777" w:rsidR="001F7488" w:rsidRPr="001F7488" w:rsidRDefault="001F7488" w:rsidP="001F7488">
      <w:pPr>
        <w:numPr>
          <w:ilvl w:val="0"/>
          <w:numId w:val="1"/>
        </w:numPr>
        <w:spacing w:after="0" w:line="240" w:lineRule="auto"/>
        <w:jc w:val="both"/>
        <w:rPr>
          <w:sz w:val="20"/>
          <w:szCs w:val="20"/>
        </w:rPr>
      </w:pPr>
      <w:hyperlink r:id="rId61" w:anchor="cite_ref-8" w:history="1">
        <w:r w:rsidRPr="001F7488">
          <w:rPr>
            <w:rStyle w:val="Collegamentoipertestuale"/>
            <w:b/>
            <w:bCs/>
            <w:color w:val="auto"/>
            <w:sz w:val="20"/>
            <w:szCs w:val="20"/>
            <w:u w:val="none"/>
          </w:rPr>
          <w:t>^</w:t>
        </w:r>
      </w:hyperlink>
      <w:r w:rsidRPr="001F7488">
        <w:rPr>
          <w:sz w:val="20"/>
          <w:szCs w:val="20"/>
        </w:rPr>
        <w:t xml:space="preserve"> </w:t>
      </w:r>
      <w:hyperlink r:id="rId62" w:history="1">
        <w:r w:rsidRPr="001F7488">
          <w:rPr>
            <w:rStyle w:val="Collegamentoipertestuale"/>
            <w:i/>
            <w:iCs/>
            <w:color w:val="auto"/>
            <w:sz w:val="20"/>
            <w:szCs w:val="20"/>
            <w:u w:val="none"/>
          </w:rPr>
          <w:t xml:space="preserve">Sito ufficiale </w:t>
        </w:r>
        <w:proofErr w:type="spellStart"/>
        <w:r w:rsidRPr="001F7488">
          <w:rPr>
            <w:rStyle w:val="Collegamentoipertestuale"/>
            <w:i/>
            <w:iCs/>
            <w:color w:val="auto"/>
            <w:sz w:val="20"/>
            <w:szCs w:val="20"/>
            <w:u w:val="none"/>
          </w:rPr>
          <w:t>DigitPA</w:t>
        </w:r>
        <w:proofErr w:type="spellEnd"/>
      </w:hyperlink>
      <w:r w:rsidRPr="001F7488">
        <w:rPr>
          <w:sz w:val="20"/>
          <w:szCs w:val="20"/>
        </w:rPr>
        <w:t xml:space="preserve">, su </w:t>
      </w:r>
      <w:r w:rsidRPr="001F7488">
        <w:rPr>
          <w:i/>
          <w:iCs/>
          <w:sz w:val="20"/>
          <w:szCs w:val="20"/>
        </w:rPr>
        <w:t>digitpa.gov.it</w:t>
      </w:r>
      <w:r w:rsidRPr="001F7488">
        <w:rPr>
          <w:sz w:val="20"/>
          <w:szCs w:val="20"/>
        </w:rPr>
        <w:t xml:space="preserve">, </w:t>
      </w:r>
      <w:proofErr w:type="spellStart"/>
      <w:r w:rsidRPr="001F7488">
        <w:rPr>
          <w:sz w:val="20"/>
          <w:szCs w:val="20"/>
        </w:rPr>
        <w:t>DigitPA</w:t>
      </w:r>
      <w:proofErr w:type="spellEnd"/>
      <w:r w:rsidRPr="001F7488">
        <w:rPr>
          <w:sz w:val="20"/>
          <w:szCs w:val="20"/>
        </w:rPr>
        <w:t xml:space="preserve">. URL consultato il 12-01-2012. </w:t>
      </w:r>
    </w:p>
    <w:p w14:paraId="4607C5B9" w14:textId="10847B83" w:rsidR="001F7488" w:rsidRPr="00327F1D" w:rsidRDefault="001F7488" w:rsidP="00A64910">
      <w:pPr>
        <w:spacing w:after="0" w:line="240" w:lineRule="auto"/>
        <w:jc w:val="both"/>
        <w:rPr>
          <w:sz w:val="20"/>
          <w:szCs w:val="20"/>
        </w:rPr>
      </w:pPr>
      <w:hyperlink r:id="rId63" w:history="1">
        <w:r w:rsidRPr="00327F1D">
          <w:rPr>
            <w:rStyle w:val="Collegamentoipertestuale"/>
            <w:sz w:val="20"/>
            <w:szCs w:val="20"/>
          </w:rPr>
          <w:t>https://it.wikipedia.org/wiki/Gazzetta_Ufficiale_del_Regno_d%27Italia</w:t>
        </w:r>
      </w:hyperlink>
      <w:r w:rsidRPr="00327F1D">
        <w:rPr>
          <w:sz w:val="20"/>
          <w:szCs w:val="20"/>
        </w:rPr>
        <w:t xml:space="preserve">. </w:t>
      </w:r>
    </w:p>
    <w:p w14:paraId="669BC8DD" w14:textId="77777777" w:rsidR="001F7488" w:rsidRDefault="001F7488" w:rsidP="00A64910">
      <w:pPr>
        <w:spacing w:after="0" w:line="240" w:lineRule="auto"/>
        <w:jc w:val="both"/>
      </w:pPr>
    </w:p>
    <w:p w14:paraId="18BABB3B" w14:textId="35E68E7D" w:rsidR="001F7488" w:rsidRPr="001F7488" w:rsidRDefault="001F7488" w:rsidP="00A64910">
      <w:pPr>
        <w:spacing w:after="0" w:line="240" w:lineRule="auto"/>
        <w:jc w:val="both"/>
        <w:rPr>
          <w:b/>
          <w:bCs/>
          <w:color w:val="C00000"/>
          <w:sz w:val="44"/>
          <w:szCs w:val="44"/>
        </w:rPr>
      </w:pPr>
      <w:r w:rsidRPr="001F7488">
        <w:rPr>
          <w:b/>
          <w:bCs/>
          <w:color w:val="C00000"/>
          <w:sz w:val="44"/>
          <w:szCs w:val="44"/>
        </w:rPr>
        <w:t>Note e riferimenti bibliografici</w:t>
      </w:r>
    </w:p>
    <w:p w14:paraId="1F91D30C" w14:textId="4930632E" w:rsidR="001F7488" w:rsidRPr="00A64910" w:rsidRDefault="001F7488" w:rsidP="001F7488">
      <w:pPr>
        <w:pStyle w:val="Paragrafoelenco"/>
        <w:numPr>
          <w:ilvl w:val="0"/>
          <w:numId w:val="2"/>
        </w:numPr>
        <w:spacing w:after="0" w:line="240" w:lineRule="auto"/>
        <w:jc w:val="both"/>
      </w:pPr>
      <w:r w:rsidRPr="001F7488">
        <w:t xml:space="preserve">La *Gazzetta ufficiale del Regno dal 1814 al 1908 / Giovanni Paesani. - </w:t>
      </w:r>
      <w:proofErr w:type="gramStart"/>
      <w:r w:rsidRPr="001F7488">
        <w:t>Milano :</w:t>
      </w:r>
      <w:proofErr w:type="gramEnd"/>
      <w:r w:rsidRPr="001F7488">
        <w:t xml:space="preserve"> Società editrice libraria, 1908</w:t>
      </w:r>
    </w:p>
    <w:p w14:paraId="38818F8D" w14:textId="77777777" w:rsidR="00A64910" w:rsidRPr="00A64910" w:rsidRDefault="00A64910" w:rsidP="00A64910">
      <w:pPr>
        <w:spacing w:after="0" w:line="240" w:lineRule="auto"/>
        <w:jc w:val="both"/>
      </w:pPr>
      <w:r w:rsidRPr="00A64910">
        <w:t xml:space="preserve"> </w:t>
      </w:r>
    </w:p>
    <w:p w14:paraId="783B7863" w14:textId="77777777" w:rsidR="0031062F" w:rsidRDefault="0031062F" w:rsidP="00A64910">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07C17"/>
    <w:multiLevelType w:val="multilevel"/>
    <w:tmpl w:val="8F8ED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CD387A"/>
    <w:multiLevelType w:val="hybridMultilevel"/>
    <w:tmpl w:val="C1F0B1F4"/>
    <w:lvl w:ilvl="0" w:tplc="47DC3A8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3142442">
    <w:abstractNumId w:val="0"/>
  </w:num>
  <w:num w:numId="2" w16cid:durableId="702288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66A98"/>
    <w:rsid w:val="000F6313"/>
    <w:rsid w:val="001F7488"/>
    <w:rsid w:val="0031062F"/>
    <w:rsid w:val="00327F1D"/>
    <w:rsid w:val="003605E3"/>
    <w:rsid w:val="00375F4B"/>
    <w:rsid w:val="003811E4"/>
    <w:rsid w:val="00653982"/>
    <w:rsid w:val="00866A98"/>
    <w:rsid w:val="00A64910"/>
    <w:rsid w:val="00C71CAA"/>
    <w:rsid w:val="00D544E6"/>
    <w:rsid w:val="00E279C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E165C"/>
  <w15:chartTrackingRefBased/>
  <w15:docId w15:val="{286752FE-550D-46B5-AB17-C03D9F063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F6313"/>
  </w:style>
  <w:style w:type="paragraph" w:styleId="Titolo1">
    <w:name w:val="heading 1"/>
    <w:basedOn w:val="Normale"/>
    <w:next w:val="Normale"/>
    <w:link w:val="Titolo1Carattere"/>
    <w:uiPriority w:val="9"/>
    <w:qFormat/>
    <w:rsid w:val="00866A9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66A9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66A9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66A9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66A9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66A9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66A9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66A9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66A9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66A9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66A9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66A9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66A9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66A9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66A9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66A9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66A9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66A98"/>
    <w:rPr>
      <w:rFonts w:eastAsiaTheme="majorEastAsia" w:cstheme="majorBidi"/>
      <w:color w:val="272727" w:themeColor="text1" w:themeTint="D8"/>
    </w:rPr>
  </w:style>
  <w:style w:type="paragraph" w:styleId="Titolo">
    <w:name w:val="Title"/>
    <w:basedOn w:val="Normale"/>
    <w:next w:val="Normale"/>
    <w:link w:val="TitoloCarattere"/>
    <w:uiPriority w:val="10"/>
    <w:qFormat/>
    <w:rsid w:val="00866A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66A9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66A9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66A9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66A9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66A98"/>
    <w:rPr>
      <w:i/>
      <w:iCs/>
      <w:color w:val="404040" w:themeColor="text1" w:themeTint="BF"/>
    </w:rPr>
  </w:style>
  <w:style w:type="paragraph" w:styleId="Paragrafoelenco">
    <w:name w:val="List Paragraph"/>
    <w:basedOn w:val="Normale"/>
    <w:uiPriority w:val="34"/>
    <w:qFormat/>
    <w:rsid w:val="00866A98"/>
    <w:pPr>
      <w:ind w:left="720"/>
      <w:contextualSpacing/>
    </w:pPr>
  </w:style>
  <w:style w:type="character" w:styleId="Enfasiintensa">
    <w:name w:val="Intense Emphasis"/>
    <w:basedOn w:val="Carpredefinitoparagrafo"/>
    <w:uiPriority w:val="21"/>
    <w:qFormat/>
    <w:rsid w:val="00866A98"/>
    <w:rPr>
      <w:i/>
      <w:iCs/>
      <w:color w:val="365F91" w:themeColor="accent1" w:themeShade="BF"/>
    </w:rPr>
  </w:style>
  <w:style w:type="paragraph" w:styleId="Citazioneintensa">
    <w:name w:val="Intense Quote"/>
    <w:basedOn w:val="Normale"/>
    <w:next w:val="Normale"/>
    <w:link w:val="CitazioneintensaCarattere"/>
    <w:uiPriority w:val="30"/>
    <w:qFormat/>
    <w:rsid w:val="00866A9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66A98"/>
    <w:rPr>
      <w:i/>
      <w:iCs/>
      <w:color w:val="365F91" w:themeColor="accent1" w:themeShade="BF"/>
    </w:rPr>
  </w:style>
  <w:style w:type="character" w:styleId="Riferimentointenso">
    <w:name w:val="Intense Reference"/>
    <w:basedOn w:val="Carpredefinitoparagrafo"/>
    <w:uiPriority w:val="32"/>
    <w:qFormat/>
    <w:rsid w:val="00866A98"/>
    <w:rPr>
      <w:b/>
      <w:bCs/>
      <w:smallCaps/>
      <w:color w:val="365F91" w:themeColor="accent1" w:themeShade="BF"/>
      <w:spacing w:val="5"/>
    </w:rPr>
  </w:style>
  <w:style w:type="character" w:styleId="Collegamentoipertestuale">
    <w:name w:val="Hyperlink"/>
    <w:basedOn w:val="Carpredefinitoparagrafo"/>
    <w:uiPriority w:val="99"/>
    <w:unhideWhenUsed/>
    <w:rsid w:val="00A64910"/>
    <w:rPr>
      <w:color w:val="0000FF" w:themeColor="hyperlink"/>
      <w:u w:val="single"/>
    </w:rPr>
  </w:style>
  <w:style w:type="character" w:styleId="Menzionenonrisolta">
    <w:name w:val="Unresolved Mention"/>
    <w:basedOn w:val="Carpredefinitoparagrafo"/>
    <w:uiPriority w:val="99"/>
    <w:semiHidden/>
    <w:unhideWhenUsed/>
    <w:rsid w:val="00A64910"/>
    <w:rPr>
      <w:color w:val="605E5C"/>
      <w:shd w:val="clear" w:color="auto" w:fill="E1DFDD"/>
    </w:rPr>
  </w:style>
  <w:style w:type="character" w:styleId="Collegamentovisitato">
    <w:name w:val="FollowedHyperlink"/>
    <w:basedOn w:val="Carpredefinitoparagrafo"/>
    <w:uiPriority w:val="99"/>
    <w:semiHidden/>
    <w:unhideWhenUsed/>
    <w:rsid w:val="00A649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1814" TargetMode="External"/><Relationship Id="rId21" Type="http://schemas.openxmlformats.org/officeDocument/2006/relationships/hyperlink" Target="https://it.wikipedia.org/wiki/Granducato_di_Toscana" TargetMode="External"/><Relationship Id="rId34" Type="http://schemas.openxmlformats.org/officeDocument/2006/relationships/hyperlink" Target="https://it.wikipedia.org/wiki/AMGOT" TargetMode="External"/><Relationship Id="rId42" Type="http://schemas.openxmlformats.org/officeDocument/2006/relationships/hyperlink" Target="https://it.wikipedia.org/wiki/1884" TargetMode="External"/><Relationship Id="rId47" Type="http://schemas.openxmlformats.org/officeDocument/2006/relationships/hyperlink" Target="https://it.wikipedia.org/wiki/Ente_nazionale_per_la_digitalizzazione_della_pubblica_amministrazione" TargetMode="External"/><Relationship Id="rId50" Type="http://schemas.openxmlformats.org/officeDocument/2006/relationships/hyperlink" Target="https://it.wikipedia.org/wiki/Gazzetta_Ufficiale_del_Regno_d%27Italia" TargetMode="External"/><Relationship Id="rId55" Type="http://schemas.openxmlformats.org/officeDocument/2006/relationships/hyperlink" Target="https://it.wikipedia.org/wiki/Gazzetta_Ufficiale_del_Regno_d%27Italia" TargetMode="External"/><Relationship Id="rId63" Type="http://schemas.openxmlformats.org/officeDocument/2006/relationships/hyperlink" Target="https://it.wikipedia.org/wiki/Gazzetta_Ufficiale_del_Regno_d%27Italia" TargetMode="External"/><Relationship Id="rId7" Type="http://schemas.openxmlformats.org/officeDocument/2006/relationships/hyperlink" Target="https://giuliopalanga.com/wp-content/uploads/2021/08/Q593.docx" TargetMode="External"/><Relationship Id="rId2" Type="http://schemas.openxmlformats.org/officeDocument/2006/relationships/styles" Target="styles.xml"/><Relationship Id="rId16" Type="http://schemas.openxmlformats.org/officeDocument/2006/relationships/hyperlink" Target="https://it.wikipedia.org/wiki/Gazzetta_di_Milano_(1816-1875)" TargetMode="External"/><Relationship Id="rId29" Type="http://schemas.openxmlformats.org/officeDocument/2006/relationships/hyperlink" Target="https://it.wikipedia.org/wiki/Seconda_guerra_mondiale" TargetMode="External"/><Relationship Id="rId11" Type="http://schemas.openxmlformats.org/officeDocument/2006/relationships/hyperlink" Target="https://it.wikipedia.org/wiki/Regno_d%27Italia_(1861-1946)" TargetMode="External"/><Relationship Id="rId24" Type="http://schemas.openxmlformats.org/officeDocument/2006/relationships/hyperlink" Target="https://it.wikipedia.org/wiki/1796" TargetMode="External"/><Relationship Id="rId32" Type="http://schemas.openxmlformats.org/officeDocument/2006/relationships/hyperlink" Target="https://it.wikipedia.org/wiki/Mancata_difesa_di_Roma" TargetMode="External"/><Relationship Id="rId37" Type="http://schemas.openxmlformats.org/officeDocument/2006/relationships/hyperlink" Target="https://it.wikipedia.org/wiki/Imperatore_d%27Etiopia" TargetMode="External"/><Relationship Id="rId40" Type="http://schemas.openxmlformats.org/officeDocument/2006/relationships/hyperlink" Target="https://it.wikipedia.org/wiki/1946" TargetMode="External"/><Relationship Id="rId45" Type="http://schemas.openxmlformats.org/officeDocument/2006/relationships/hyperlink" Target="https://it.wikipedia.org/wiki/Gazzetta_Ufficiale_del_Regno_d%27Italia" TargetMode="External"/><Relationship Id="rId53" Type="http://schemas.openxmlformats.org/officeDocument/2006/relationships/hyperlink" Target="http://augusto.digitpa.gov.it/gazzette/index/download/id/194301BB_P1S" TargetMode="External"/><Relationship Id="rId58" Type="http://schemas.openxmlformats.org/officeDocument/2006/relationships/hyperlink" Target="https://archive.is/20121218190109/https:/www.aipa.it/site/it-it/Attivit%C3%A0_-_Archivio_storico/Dematerializzazione/Progetto_AU.G.U.STO/" TargetMode="External"/><Relationship Id="rId5" Type="http://schemas.openxmlformats.org/officeDocument/2006/relationships/image" Target="media/image1.png"/><Relationship Id="rId61" Type="http://schemas.openxmlformats.org/officeDocument/2006/relationships/hyperlink" Target="https://it.wikipedia.org/wiki/Gazzetta_Ufficiale_del_Regno_d%27Italia" TargetMode="External"/><Relationship Id="rId19" Type="http://schemas.openxmlformats.org/officeDocument/2006/relationships/hyperlink" Target="https://it.wikipedia.org/wiki/Ducato_di_Parma_e_Piacenza" TargetMode="External"/><Relationship Id="rId14" Type="http://schemas.openxmlformats.org/officeDocument/2006/relationships/hyperlink" Target="https://it.wikipedia.org/wiki/1946" TargetMode="External"/><Relationship Id="rId22" Type="http://schemas.openxmlformats.org/officeDocument/2006/relationships/hyperlink" Target="https://it.wikipedia.org/wiki/Gazzetta_Piemontese_(1814-1860)" TargetMode="External"/><Relationship Id="rId27" Type="http://schemas.openxmlformats.org/officeDocument/2006/relationships/hyperlink" Target="https://it.wikipedia.org/wiki/1860" TargetMode="External"/><Relationship Id="rId30" Type="http://schemas.openxmlformats.org/officeDocument/2006/relationships/hyperlink" Target="https://it.wikipedia.org/wiki/1943" TargetMode="External"/><Relationship Id="rId35" Type="http://schemas.openxmlformats.org/officeDocument/2006/relationships/hyperlink" Target="https://it.wikipedia.org/wiki/Vittorio_Emanuele_III" TargetMode="External"/><Relationship Id="rId43" Type="http://schemas.openxmlformats.org/officeDocument/2006/relationships/hyperlink" Target="https://it.wikipedia.org/wiki/Centro_Nazionale_per_l%27Informatica_nella_Pubblica_Amministrazione" TargetMode="External"/><Relationship Id="rId48" Type="http://schemas.openxmlformats.org/officeDocument/2006/relationships/hyperlink" Target="https://it.wikipedia.org/wiki/Gazzetta_Ufficiale_del_Regno_d%27Italia" TargetMode="External"/><Relationship Id="rId56" Type="http://schemas.openxmlformats.org/officeDocument/2006/relationships/hyperlink" Target="https://heritagelab.italgas.it/storia/la-scoperta-delle-gazzette-della-repubblica-sociale-italiana-nella-biblioteca-storica-di-italgas/" TargetMode="External"/><Relationship Id="rId64" Type="http://schemas.openxmlformats.org/officeDocument/2006/relationships/fontTable" Target="fontTable.xml"/><Relationship Id="rId8" Type="http://schemas.openxmlformats.org/officeDocument/2006/relationships/hyperlink" Target="https://www.gazzettaufficiale.it/ricerca/pdf/foglio_ordinario1/1/0/0?reset=true" TargetMode="External"/><Relationship Id="rId51" Type="http://schemas.openxmlformats.org/officeDocument/2006/relationships/hyperlink" Target="https://it.wikipedia.org/wiki/Gazzetta_Ufficiale_del_Regno_d%27Italia" TargetMode="External"/><Relationship Id="rId3" Type="http://schemas.openxmlformats.org/officeDocument/2006/relationships/settings" Target="settings.xml"/><Relationship Id="rId12" Type="http://schemas.openxmlformats.org/officeDocument/2006/relationships/hyperlink" Target="https://it.wikipedia.org/wiki/1860" TargetMode="External"/><Relationship Id="rId17" Type="http://schemas.openxmlformats.org/officeDocument/2006/relationships/hyperlink" Target="https://it.wikipedia.org/wiki/Regno_Lombardo-Veneto" TargetMode="External"/><Relationship Id="rId25" Type="http://schemas.openxmlformats.org/officeDocument/2006/relationships/hyperlink" Target="https://it.wikipedia.org/wiki/1800" TargetMode="External"/><Relationship Id="rId33" Type="http://schemas.openxmlformats.org/officeDocument/2006/relationships/hyperlink" Target="https://it.wikipedia.org/wiki/Governo_Badoglio_I" TargetMode="External"/><Relationship Id="rId38" Type="http://schemas.openxmlformats.org/officeDocument/2006/relationships/hyperlink" Target="https://it.wikipedia.org/wiki/Winston_Churchill" TargetMode="External"/><Relationship Id="rId46" Type="http://schemas.openxmlformats.org/officeDocument/2006/relationships/hyperlink" Target="https://it.wikipedia.org/wiki/Centro_Nazionale_per_l%27Informatica_nella_Pubblica_Amministrazione" TargetMode="External"/><Relationship Id="rId59" Type="http://schemas.openxmlformats.org/officeDocument/2006/relationships/hyperlink" Target="https://it.wikipedia.org/wiki/Gazzetta_Ufficiale_del_Regno_d%27Italia" TargetMode="External"/><Relationship Id="rId20" Type="http://schemas.openxmlformats.org/officeDocument/2006/relationships/hyperlink" Target="https://it.wikipedia.org/wiki/Gazzetta_di_Firenze_(1814)" TargetMode="External"/><Relationship Id="rId41" Type="http://schemas.openxmlformats.org/officeDocument/2006/relationships/hyperlink" Target="https://it.wikipedia.org/wiki/Gazzetta_Ufficiale_della_Repubblica_Italiana" TargetMode="External"/><Relationship Id="rId54" Type="http://schemas.openxmlformats.org/officeDocument/2006/relationships/hyperlink" Target="https://it.wikipedia.org/wiki/Gazzetta_Ufficiale_del_Regno_d%27Italia" TargetMode="External"/><Relationship Id="rId62" Type="http://schemas.openxmlformats.org/officeDocument/2006/relationships/hyperlink" Target="http://www.digitpa.gov.it"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t.wikipedia.org/wiki/1861" TargetMode="External"/><Relationship Id="rId23" Type="http://schemas.openxmlformats.org/officeDocument/2006/relationships/hyperlink" Target="https://it.wikipedia.org/wiki/Regno_di_Sardegna_(1720-1861)" TargetMode="External"/><Relationship Id="rId28" Type="http://schemas.openxmlformats.org/officeDocument/2006/relationships/hyperlink" Target="https://it.wikipedia.org/wiki/1860" TargetMode="External"/><Relationship Id="rId36" Type="http://schemas.openxmlformats.org/officeDocument/2006/relationships/hyperlink" Target="https://it.wikipedia.org/wiki/Re_d%27Albania" TargetMode="External"/><Relationship Id="rId49" Type="http://schemas.openxmlformats.org/officeDocument/2006/relationships/hyperlink" Target="https://it.wikipedia.org/wiki/Gazzetta_Ufficiale_del_Regno_d%27Italia" TargetMode="External"/><Relationship Id="rId57" Type="http://schemas.openxmlformats.org/officeDocument/2006/relationships/hyperlink" Target="https://it.wikipedia.org/wiki/Gazzetta_Ufficiale_del_Regno_d%27Italia" TargetMode="External"/><Relationship Id="rId10" Type="http://schemas.openxmlformats.org/officeDocument/2006/relationships/hyperlink" Target="https://it.wikipedia.org/wiki/Gazzetta_ufficiale" TargetMode="External"/><Relationship Id="rId31" Type="http://schemas.openxmlformats.org/officeDocument/2006/relationships/hyperlink" Target="https://it.wikipedia.org/wiki/Repubblica_Sociale_Italiana" TargetMode="External"/><Relationship Id="rId44" Type="http://schemas.openxmlformats.org/officeDocument/2006/relationships/hyperlink" Target="https://it.wikipedia.org/wiki/Gazzetta_Ufficiale_del_Regno_d%27Italia" TargetMode="External"/><Relationship Id="rId52" Type="http://schemas.openxmlformats.org/officeDocument/2006/relationships/hyperlink" Target="http://augusto.digitpa.gov.it/gazzette/index/download/id/194301B_P1S" TargetMode="External"/><Relationship Id="rId60" Type="http://schemas.openxmlformats.org/officeDocument/2006/relationships/hyperlink" Target="http://augusto.digitpa.gov.it/"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atalog.hathitrust.org/Record/008893469?filter%5B%5D=language%3AItalian&amp;filter%5B%5D=format%3AJournal&amp;filter%5B%5D=ht_availability_intl%3AFull%20text&amp;sort=title&amp;ft=ft" TargetMode="External"/><Relationship Id="rId13" Type="http://schemas.openxmlformats.org/officeDocument/2006/relationships/hyperlink" Target="https://it.wikipedia.org/wiki/Gazzetta_Ufficiale_del_Regno_d%27Italia" TargetMode="External"/><Relationship Id="rId18" Type="http://schemas.openxmlformats.org/officeDocument/2006/relationships/hyperlink" Target="https://it.wikipedia.org/wiki/Gazzetta_di_Parma" TargetMode="External"/><Relationship Id="rId39" Type="http://schemas.openxmlformats.org/officeDocument/2006/relationships/hyperlink" Target="https://it.wikipedia.org/wiki/Gazzetta_Ufficiale_del_Regno_d%27Ital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1714</Words>
  <Characters>9776</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2025-10-20T09:09:00Z</dcterms:created>
  <dcterms:modified xsi:type="dcterms:W3CDTF">2025-10-20T09:47:00Z</dcterms:modified>
</cp:coreProperties>
</file>