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71E56" w14:textId="51B3546C" w:rsidR="00430AA2" w:rsidRPr="002F66E4" w:rsidRDefault="00430AA2" w:rsidP="00430AA2">
      <w:pPr>
        <w:spacing w:after="0" w:line="240" w:lineRule="auto"/>
        <w:jc w:val="both"/>
        <w:rPr>
          <w:rFonts w:cstheme="minorHAnsi"/>
          <w:i/>
          <w:sz w:val="16"/>
          <w:szCs w:val="16"/>
          <w:lang w:eastAsia="it-IT"/>
        </w:rPr>
      </w:pPr>
      <w:bookmarkStart w:id="0" w:name="_Hlk218832024"/>
      <w:r w:rsidRPr="002F66E4">
        <w:rPr>
          <w:rFonts w:cstheme="minorHAnsi"/>
          <w:b/>
          <w:color w:val="C00000"/>
          <w:sz w:val="48"/>
          <w:szCs w:val="48"/>
          <w:lang w:eastAsia="it-IT"/>
        </w:rPr>
        <w:t>U</w:t>
      </w:r>
      <w:r>
        <w:rPr>
          <w:rFonts w:cstheme="minorHAnsi"/>
          <w:b/>
          <w:color w:val="C00000"/>
          <w:sz w:val="48"/>
          <w:szCs w:val="48"/>
          <w:lang w:eastAsia="it-IT"/>
        </w:rPr>
        <w:t>4.</w:t>
      </w:r>
      <w:r w:rsidRPr="002F66E4">
        <w:rPr>
          <w:rFonts w:cstheme="minorHAnsi"/>
          <w:b/>
          <w:color w:val="C00000"/>
          <w:sz w:val="48"/>
          <w:szCs w:val="48"/>
          <w:lang w:eastAsia="it-IT"/>
        </w:rPr>
        <w:t>2</w:t>
      </w:r>
      <w:r>
        <w:rPr>
          <w:rFonts w:cstheme="minorHAnsi"/>
          <w:b/>
          <w:color w:val="C00000"/>
          <w:sz w:val="48"/>
          <w:szCs w:val="48"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i/>
          <w:sz w:val="16"/>
          <w:szCs w:val="16"/>
          <w:lang w:eastAsia="it-IT"/>
        </w:rPr>
        <w:t>Scheda creata il 1</w:t>
      </w:r>
      <w:r>
        <w:rPr>
          <w:rFonts w:cstheme="minorHAnsi"/>
          <w:i/>
          <w:sz w:val="16"/>
          <w:szCs w:val="16"/>
          <w:lang w:eastAsia="it-IT"/>
        </w:rPr>
        <w:t>4</w:t>
      </w:r>
      <w:r w:rsidRPr="002F66E4">
        <w:rPr>
          <w:rFonts w:cstheme="minorHAnsi"/>
          <w:i/>
          <w:sz w:val="16"/>
          <w:szCs w:val="16"/>
          <w:lang w:eastAsia="it-IT"/>
        </w:rPr>
        <w:t xml:space="preserve"> gennaio 2026</w:t>
      </w:r>
    </w:p>
    <w:p w14:paraId="5AB0EE18" w14:textId="5D11BE18" w:rsidR="00881BFC" w:rsidRDefault="00881BFC" w:rsidP="00616BF7">
      <w:pPr>
        <w:spacing w:after="0" w:line="240" w:lineRule="auto"/>
        <w:jc w:val="center"/>
        <w:rPr>
          <w:rFonts w:cstheme="minorHAnsi"/>
          <w:b/>
          <w:color w:val="C00000"/>
          <w:sz w:val="48"/>
          <w:szCs w:val="48"/>
          <w:lang w:eastAsia="it-IT"/>
        </w:rPr>
      </w:pPr>
      <w:r w:rsidRPr="00881BFC">
        <w:rPr>
          <w:rFonts w:cstheme="minorHAnsi"/>
          <w:b/>
          <w:color w:val="C00000"/>
          <w:sz w:val="48"/>
          <w:szCs w:val="48"/>
          <w:lang w:eastAsia="it-IT"/>
        </w:rPr>
        <w:drawing>
          <wp:inline distT="0" distB="0" distL="0" distR="0" wp14:anchorId="346A8E48" wp14:editId="5BB13E0B">
            <wp:extent cx="1641600" cy="2520000"/>
            <wp:effectExtent l="0" t="0" r="0" b="0"/>
            <wp:docPr id="1119742349" name="Immagine 1" descr="Immagine che contiene testo, Carattere, Stamp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42349" name="Immagine 1" descr="Immagine che contiene testo, Carattere, Stampa, design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3367759D" wp14:editId="39A61785">
            <wp:extent cx="1731600" cy="2520000"/>
            <wp:effectExtent l="0" t="0" r="2540" b="0"/>
            <wp:docPr id="5509051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04B5" w:rsidRPr="00F604B5">
        <w:rPr>
          <w:rFonts w:cstheme="minorHAnsi"/>
          <w:b/>
          <w:color w:val="C00000"/>
          <w:sz w:val="48"/>
          <w:szCs w:val="48"/>
          <w:lang w:eastAsia="it-IT"/>
        </w:rPr>
        <w:drawing>
          <wp:inline distT="0" distB="0" distL="0" distR="0" wp14:anchorId="71591706" wp14:editId="33E115E5">
            <wp:extent cx="1738800" cy="2520000"/>
            <wp:effectExtent l="0" t="0" r="0" b="0"/>
            <wp:docPr id="1396099535" name="Immagine 1" descr="Immagine che contiene testo, calligrafi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99535" name="Immagine 1" descr="Immagine che contiene testo, calligrafia, libr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84AA" w14:textId="1BA66D04" w:rsidR="00430AA2" w:rsidRPr="002F66E4" w:rsidRDefault="00430AA2" w:rsidP="00430AA2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Descrizione storico-bibliografica </w:t>
      </w:r>
    </w:p>
    <w:bookmarkEnd w:id="0"/>
    <w:p w14:paraId="56B16AF9" w14:textId="472B0DC8" w:rsid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lang w:eastAsia="it-IT"/>
        </w:rPr>
        <w:t>*Giornale del Genio civile. Parte ufficiale</w:t>
      </w:r>
      <w:r w:rsidRPr="00430AA2">
        <w:rPr>
          <w:lang w:eastAsia="it-IT"/>
        </w:rPr>
        <w:t>. - Anno 1, n. 1 (</w:t>
      </w:r>
      <w:proofErr w:type="gramStart"/>
      <w:r w:rsidRPr="00430AA2">
        <w:rPr>
          <w:lang w:eastAsia="it-IT"/>
        </w:rPr>
        <w:t>1863)-</w:t>
      </w:r>
      <w:proofErr w:type="gramEnd"/>
      <w:r w:rsidRPr="00430AA2">
        <w:rPr>
          <w:lang w:eastAsia="it-IT"/>
        </w:rPr>
        <w:t xml:space="preserve">anno 37 (1899). - </w:t>
      </w:r>
      <w:proofErr w:type="gramStart"/>
      <w:r w:rsidRPr="00430AA2">
        <w:t>Torino :</w:t>
      </w:r>
      <w:proofErr w:type="gramEnd"/>
      <w:r w:rsidRPr="00430AA2">
        <w:t xml:space="preserve"> Tipografia Ceresole e Panizza, 1863-1899. - 24 cm. ((</w:t>
      </w:r>
      <w:r w:rsidR="00881BFC">
        <w:t>Mensile i</w:t>
      </w:r>
      <w:r w:rsidRPr="00430AA2">
        <w:t xml:space="preserve">rregolare. - Il luogo di pubblicazione e il tipografo variano. - Indici 1863-1923. - </w:t>
      </w:r>
      <w:r w:rsidRPr="00430AA2">
        <w:rPr>
          <w:lang w:eastAsia="it-IT"/>
        </w:rPr>
        <w:t>TO00352303</w:t>
      </w:r>
      <w:r w:rsidR="00881BFC">
        <w:rPr>
          <w:lang w:eastAsia="it-IT"/>
        </w:rPr>
        <w:t xml:space="preserve">; </w:t>
      </w:r>
      <w:r w:rsidR="00881BFC" w:rsidRPr="00881BFC">
        <w:rPr>
          <w:lang w:eastAsia="it-IT"/>
        </w:rPr>
        <w:t>PUV0111577</w:t>
      </w:r>
    </w:p>
    <w:p w14:paraId="2F02F452" w14:textId="746711A8" w:rsidR="00881BFC" w:rsidRPr="00430AA2" w:rsidRDefault="00881BFC" w:rsidP="00430AA2">
      <w:pPr>
        <w:spacing w:after="0" w:line="240" w:lineRule="auto"/>
        <w:jc w:val="both"/>
        <w:rPr>
          <w:lang w:eastAsia="it-IT"/>
        </w:rPr>
      </w:pPr>
      <w:r>
        <w:rPr>
          <w:lang w:eastAsia="it-IT"/>
        </w:rPr>
        <w:t xml:space="preserve">Variante del titolo: </w:t>
      </w:r>
      <w:r w:rsidRPr="00881BFC">
        <w:rPr>
          <w:bCs/>
          <w:lang w:eastAsia="it-IT"/>
        </w:rPr>
        <w:t>*Giornale del Genio civile</w:t>
      </w:r>
    </w:p>
    <w:p w14:paraId="6F61B61A" w14:textId="77777777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lang w:eastAsia="it-IT"/>
        </w:rPr>
        <w:t xml:space="preserve">Soggetto: </w:t>
      </w:r>
      <w:r w:rsidRPr="00430AA2">
        <w:t>Genio civile - Personale - Regolamento - Periodici</w:t>
      </w:r>
    </w:p>
    <w:p w14:paraId="159CEB22" w14:textId="39507A4D" w:rsid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bCs/>
          <w:color w:val="C00000"/>
          <w:lang w:eastAsia="it-IT"/>
        </w:rPr>
        <w:t>Copia digitale</w:t>
      </w:r>
      <w:r w:rsidR="00881BFC">
        <w:rPr>
          <w:b/>
          <w:bCs/>
          <w:color w:val="C00000"/>
          <w:lang w:eastAsia="it-IT"/>
        </w:rPr>
        <w:t>:</w:t>
      </w:r>
      <w:r w:rsidR="00F604B5">
        <w:rPr>
          <w:b/>
          <w:bCs/>
          <w:color w:val="C00000"/>
          <w:lang w:eastAsia="it-IT"/>
        </w:rPr>
        <w:t xml:space="preserve"> </w:t>
      </w:r>
      <w:hyperlink r:id="rId7" w:history="1">
        <w:r w:rsidR="00F604B5" w:rsidRPr="00F604B5">
          <w:rPr>
            <w:rStyle w:val="Collegamentoipertestuale"/>
            <w:rFonts w:cs="Calibri"/>
            <w:lang w:eastAsia="it-IT"/>
          </w:rPr>
          <w:t>1(1863)-1896</w:t>
        </w:r>
      </w:hyperlink>
      <w:r w:rsidR="00F604B5" w:rsidRPr="00F604B5">
        <w:rPr>
          <w:color w:val="C00000"/>
          <w:lang w:eastAsia="it-IT"/>
        </w:rPr>
        <w:t>;</w:t>
      </w:r>
      <w:r w:rsidRPr="00430AA2">
        <w:rPr>
          <w:color w:val="C00000"/>
          <w:lang w:eastAsia="it-IT"/>
        </w:rPr>
        <w:t xml:space="preserve"> </w:t>
      </w:r>
      <w:hyperlink r:id="rId8" w:history="1">
        <w:r w:rsidR="00881BFC" w:rsidRPr="00881BFC">
          <w:rPr>
            <w:rStyle w:val="Collegamentoipertestuale"/>
            <w:rFonts w:cs="Calibri"/>
            <w:lang w:eastAsia="it-IT"/>
          </w:rPr>
          <w:t>2(1864)</w:t>
        </w:r>
      </w:hyperlink>
      <w:r w:rsidR="00881BFC">
        <w:rPr>
          <w:color w:val="C00000"/>
          <w:lang w:eastAsia="it-IT"/>
        </w:rPr>
        <w:t xml:space="preserve">; </w:t>
      </w:r>
      <w:hyperlink r:id="rId9" w:history="1">
        <w:r w:rsidRPr="00430AA2">
          <w:rPr>
            <w:rStyle w:val="Collegamentoipertestuale"/>
            <w:rFonts w:cs="Calibri"/>
            <w:lang w:eastAsia="it-IT"/>
          </w:rPr>
          <w:t>13 (1875)</w:t>
        </w:r>
      </w:hyperlink>
      <w:r w:rsidR="00F604B5">
        <w:rPr>
          <w:lang w:eastAsia="it-IT"/>
        </w:rPr>
        <w:t xml:space="preserve">; </w:t>
      </w:r>
      <w:hyperlink r:id="rId10" w:history="1">
        <w:r w:rsidR="00F604B5" w:rsidRPr="00F604B5">
          <w:rPr>
            <w:rStyle w:val="Collegamentoipertestuale"/>
            <w:rFonts w:cs="Calibri"/>
            <w:lang w:eastAsia="it-IT"/>
          </w:rPr>
          <w:t>1889</w:t>
        </w:r>
      </w:hyperlink>
    </w:p>
    <w:p w14:paraId="4AE2503C" w14:textId="77777777" w:rsidR="00430AA2" w:rsidRDefault="00430AA2" w:rsidP="00430AA2">
      <w:pPr>
        <w:spacing w:after="0" w:line="240" w:lineRule="auto"/>
        <w:jc w:val="both"/>
        <w:rPr>
          <w:b/>
          <w:lang w:eastAsia="it-IT"/>
        </w:rPr>
      </w:pPr>
    </w:p>
    <w:p w14:paraId="1AA0F1C9" w14:textId="27239A65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lang w:eastAsia="it-IT"/>
        </w:rPr>
        <w:t>*Giornale del Genio civile. Parte non ufficiale</w:t>
      </w:r>
      <w:r w:rsidRPr="00430AA2">
        <w:rPr>
          <w:lang w:eastAsia="it-IT"/>
        </w:rPr>
        <w:t>. - Anno 1, n. 1 (</w:t>
      </w:r>
      <w:proofErr w:type="gramStart"/>
      <w:r w:rsidRPr="00430AA2">
        <w:rPr>
          <w:lang w:eastAsia="it-IT"/>
        </w:rPr>
        <w:t>1863)-</w:t>
      </w:r>
      <w:proofErr w:type="gramEnd"/>
      <w:r w:rsidRPr="00430AA2">
        <w:rPr>
          <w:lang w:eastAsia="it-IT"/>
        </w:rPr>
        <w:t xml:space="preserve">anno 37 (1899). - </w:t>
      </w:r>
      <w:proofErr w:type="gramStart"/>
      <w:r w:rsidRPr="00430AA2">
        <w:t>orino :</w:t>
      </w:r>
      <w:proofErr w:type="gramEnd"/>
      <w:r w:rsidRPr="00430AA2">
        <w:t xml:space="preserve"> Tipografia Ceresole e Panizza, 1863-1899. – 37 </w:t>
      </w:r>
      <w:proofErr w:type="gramStart"/>
      <w:r w:rsidRPr="00430AA2">
        <w:t>volumi ;</w:t>
      </w:r>
      <w:proofErr w:type="gramEnd"/>
      <w:r w:rsidRPr="00430AA2">
        <w:t xml:space="preserve"> 24 cm. ((</w:t>
      </w:r>
      <w:r w:rsidR="00881BFC">
        <w:t>Mensile i</w:t>
      </w:r>
      <w:r w:rsidRPr="00430AA2">
        <w:t xml:space="preserve">rregolare. - Il luogo di pubblicazione e il tipografo variano. - </w:t>
      </w:r>
      <w:r w:rsidRPr="00430AA2">
        <w:rPr>
          <w:lang w:eastAsia="it-IT"/>
        </w:rPr>
        <w:t>TO00352312</w:t>
      </w:r>
      <w:r w:rsidR="00881BFC">
        <w:rPr>
          <w:lang w:eastAsia="it-IT"/>
        </w:rPr>
        <w:t xml:space="preserve">; </w:t>
      </w:r>
      <w:r w:rsidR="00881BFC" w:rsidRPr="00881BFC">
        <w:rPr>
          <w:lang w:eastAsia="it-IT"/>
        </w:rPr>
        <w:t>PUV0111577</w:t>
      </w:r>
    </w:p>
    <w:p w14:paraId="670A6ACF" w14:textId="77777777" w:rsidR="00881BFC" w:rsidRPr="00430AA2" w:rsidRDefault="00881BFC" w:rsidP="00881BFC">
      <w:pPr>
        <w:spacing w:after="0" w:line="240" w:lineRule="auto"/>
        <w:jc w:val="both"/>
        <w:rPr>
          <w:lang w:eastAsia="it-IT"/>
        </w:rPr>
      </w:pPr>
      <w:r>
        <w:rPr>
          <w:lang w:eastAsia="it-IT"/>
        </w:rPr>
        <w:t xml:space="preserve">Variante del titolo: </w:t>
      </w:r>
      <w:r w:rsidRPr="00881BFC">
        <w:rPr>
          <w:bCs/>
          <w:lang w:eastAsia="it-IT"/>
        </w:rPr>
        <w:t>*Giornale del Genio civile</w:t>
      </w:r>
    </w:p>
    <w:p w14:paraId="2B6872FA" w14:textId="77777777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lang w:eastAsia="it-IT"/>
        </w:rPr>
        <w:t>Ha come supplemento: *Giornale del genio civile. Tavole</w:t>
      </w:r>
    </w:p>
    <w:p w14:paraId="610FBB2F" w14:textId="77777777" w:rsidR="00430AA2" w:rsidRPr="00430AA2" w:rsidRDefault="00430AA2" w:rsidP="00430AA2">
      <w:pPr>
        <w:spacing w:after="0" w:line="240" w:lineRule="auto"/>
        <w:jc w:val="both"/>
      </w:pPr>
      <w:r w:rsidRPr="00430AA2">
        <w:rPr>
          <w:lang w:eastAsia="it-IT"/>
        </w:rPr>
        <w:t xml:space="preserve">Autore: </w:t>
      </w:r>
      <w:proofErr w:type="gramStart"/>
      <w:r w:rsidRPr="00430AA2">
        <w:t>Italia :</w:t>
      </w:r>
      <w:proofErr w:type="gramEnd"/>
      <w:r w:rsidRPr="00430AA2">
        <w:t xml:space="preserve"> Consiglio superiore dei lavori pubblici</w:t>
      </w:r>
    </w:p>
    <w:p w14:paraId="338CD62A" w14:textId="77777777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t>Soggetto: Opere pubbliche - Periodici</w:t>
      </w:r>
    </w:p>
    <w:p w14:paraId="403BA3E3" w14:textId="48D68D47" w:rsid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bCs/>
          <w:color w:val="C00000"/>
          <w:lang w:eastAsia="it-IT"/>
        </w:rPr>
        <w:t>Copia digitale</w:t>
      </w:r>
      <w:r w:rsidR="00881BFC">
        <w:rPr>
          <w:b/>
          <w:bCs/>
          <w:color w:val="C00000"/>
          <w:lang w:eastAsia="it-IT"/>
        </w:rPr>
        <w:t>:</w:t>
      </w:r>
      <w:r w:rsidR="00F604B5">
        <w:rPr>
          <w:b/>
          <w:bCs/>
          <w:color w:val="C00000"/>
          <w:lang w:eastAsia="it-IT"/>
        </w:rPr>
        <w:t xml:space="preserve"> </w:t>
      </w:r>
      <w:hyperlink r:id="rId11" w:history="1">
        <w:r w:rsidR="00F604B5" w:rsidRPr="00F604B5">
          <w:rPr>
            <w:rStyle w:val="Collegamentoipertestuale"/>
            <w:rFonts w:cs="Calibri"/>
            <w:lang w:eastAsia="it-IT"/>
          </w:rPr>
          <w:t>4(1866)-1899</w:t>
        </w:r>
      </w:hyperlink>
      <w:r w:rsidR="00F604B5" w:rsidRPr="00F604B5">
        <w:rPr>
          <w:color w:val="C00000"/>
          <w:lang w:eastAsia="it-IT"/>
        </w:rPr>
        <w:t>;</w:t>
      </w:r>
      <w:r w:rsidR="00881BFC" w:rsidRPr="00881BFC">
        <w:rPr>
          <w:color w:val="C00000"/>
          <w:lang w:eastAsia="it-IT"/>
        </w:rPr>
        <w:t xml:space="preserve"> </w:t>
      </w:r>
      <w:hyperlink r:id="rId12" w:anchor="v=onepage&amp;q&amp;f=false" w:history="1">
        <w:r w:rsidR="00881BFC" w:rsidRPr="00881BFC">
          <w:rPr>
            <w:rStyle w:val="Collegamentoipertestuale"/>
            <w:rFonts w:cs="Calibri"/>
            <w:lang w:eastAsia="it-IT"/>
          </w:rPr>
          <w:t>5(1867)</w:t>
        </w:r>
      </w:hyperlink>
      <w:r w:rsidR="00881BFC" w:rsidRPr="00881BFC">
        <w:rPr>
          <w:color w:val="C00000"/>
          <w:lang w:eastAsia="it-IT"/>
        </w:rPr>
        <w:t>;</w:t>
      </w:r>
      <w:r w:rsidR="003D0920">
        <w:rPr>
          <w:color w:val="C00000"/>
          <w:lang w:eastAsia="it-IT"/>
        </w:rPr>
        <w:t xml:space="preserve"> </w:t>
      </w:r>
      <w:hyperlink r:id="rId13" w:history="1">
        <w:r w:rsidR="003D0920" w:rsidRPr="003D0920">
          <w:rPr>
            <w:rStyle w:val="Collegamentoipertestuale"/>
            <w:rFonts w:cs="Calibri"/>
            <w:lang w:eastAsia="it-IT"/>
          </w:rPr>
          <w:t>6(1868)</w:t>
        </w:r>
      </w:hyperlink>
      <w:r w:rsidR="003D0920">
        <w:rPr>
          <w:color w:val="C00000"/>
          <w:lang w:eastAsia="it-IT"/>
        </w:rPr>
        <w:t>;</w:t>
      </w:r>
      <w:r w:rsidRPr="00430AA2">
        <w:rPr>
          <w:color w:val="C00000"/>
          <w:lang w:eastAsia="it-IT"/>
        </w:rPr>
        <w:t xml:space="preserve"> </w:t>
      </w:r>
      <w:hyperlink r:id="rId14" w:history="1">
        <w:r w:rsidRPr="00430AA2">
          <w:rPr>
            <w:rStyle w:val="Collegamentoipertestuale"/>
            <w:rFonts w:cs="Calibri"/>
            <w:lang w:eastAsia="it-IT"/>
          </w:rPr>
          <w:t>13 (1875)</w:t>
        </w:r>
      </w:hyperlink>
      <w:r w:rsidR="003D0920">
        <w:rPr>
          <w:lang w:eastAsia="it-IT"/>
        </w:rPr>
        <w:t xml:space="preserve">; </w:t>
      </w:r>
      <w:hyperlink r:id="rId15" w:history="1">
        <w:r w:rsidR="003D0920" w:rsidRPr="003D0920">
          <w:rPr>
            <w:rStyle w:val="Collegamentoipertestuale"/>
            <w:rFonts w:cs="Calibri"/>
            <w:lang w:eastAsia="it-IT"/>
          </w:rPr>
          <w:t>1887</w:t>
        </w:r>
      </w:hyperlink>
    </w:p>
    <w:p w14:paraId="35DFB336" w14:textId="79121FE7" w:rsidR="00430AA2" w:rsidRDefault="00F604B5" w:rsidP="00430AA2">
      <w:pPr>
        <w:spacing w:after="0" w:line="240" w:lineRule="auto"/>
        <w:jc w:val="both"/>
        <w:rPr>
          <w:b/>
          <w:lang w:eastAsia="it-IT"/>
        </w:rPr>
      </w:pPr>
      <w:r>
        <w:rPr>
          <w:noProof/>
          <w14:ligatures w14:val="standardContextual"/>
        </w:rPr>
        <w:drawing>
          <wp:inline distT="0" distB="0" distL="0" distR="0" wp14:anchorId="4D0BD411" wp14:editId="64E9C3D1">
            <wp:extent cx="3711600" cy="2880000"/>
            <wp:effectExtent l="0" t="0" r="3175" b="0"/>
            <wp:docPr id="785790086" name="Immagine 3" descr="Immagine che contiene testo, libro, calligraf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90086" name="Immagine 3" descr="Immagine che contiene testo, libro, calligrafi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920">
        <w:rPr>
          <w:b/>
          <w:noProof/>
          <w:lang w:eastAsia="it-IT"/>
        </w:rPr>
        <w:drawing>
          <wp:inline distT="0" distB="0" distL="0" distR="0" wp14:anchorId="4FA8F7FA" wp14:editId="437ADADA">
            <wp:extent cx="2160000" cy="2880000"/>
            <wp:effectExtent l="0" t="0" r="0" b="0"/>
            <wp:docPr id="160302926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B9540" w14:textId="324AFE5F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lang w:eastAsia="it-IT"/>
        </w:rPr>
        <w:lastRenderedPageBreak/>
        <w:t xml:space="preserve">*Giornale del Genio civile. Tavole. </w:t>
      </w:r>
      <w:r w:rsidRPr="00430AA2">
        <w:rPr>
          <w:lang w:eastAsia="it-IT"/>
        </w:rPr>
        <w:t xml:space="preserve">- </w:t>
      </w:r>
      <w:r w:rsidR="00881BFC" w:rsidRPr="00881BFC">
        <w:rPr>
          <w:lang w:eastAsia="it-IT"/>
        </w:rPr>
        <w:t>A</w:t>
      </w:r>
      <w:r w:rsidR="00881BFC">
        <w:rPr>
          <w:lang w:eastAsia="it-IT"/>
        </w:rPr>
        <w:t>nno</w:t>
      </w:r>
      <w:r w:rsidR="00881BFC" w:rsidRPr="00881BFC">
        <w:rPr>
          <w:lang w:eastAsia="it-IT"/>
        </w:rPr>
        <w:t xml:space="preserve"> 1, </w:t>
      </w:r>
      <w:r w:rsidR="00881BFC">
        <w:rPr>
          <w:lang w:eastAsia="it-IT"/>
        </w:rPr>
        <w:t>n</w:t>
      </w:r>
      <w:r w:rsidR="00881BFC" w:rsidRPr="00881BFC">
        <w:rPr>
          <w:lang w:eastAsia="it-IT"/>
        </w:rPr>
        <w:t>. 1 (</w:t>
      </w:r>
      <w:proofErr w:type="gramStart"/>
      <w:r w:rsidR="00881BFC" w:rsidRPr="00881BFC">
        <w:rPr>
          <w:lang w:eastAsia="it-IT"/>
        </w:rPr>
        <w:t>1863)-</w:t>
      </w:r>
      <w:proofErr w:type="gramEnd"/>
      <w:r w:rsidR="00881BFC">
        <w:rPr>
          <w:lang w:eastAsia="it-IT"/>
        </w:rPr>
        <w:t>anno</w:t>
      </w:r>
      <w:r w:rsidR="00881BFC" w:rsidRPr="00881BFC">
        <w:rPr>
          <w:lang w:eastAsia="it-IT"/>
        </w:rPr>
        <w:t xml:space="preserve"> 61 (1</w:t>
      </w:r>
      <w:r w:rsidR="00881BFC">
        <w:rPr>
          <w:lang w:eastAsia="it-IT"/>
        </w:rPr>
        <w:t>9</w:t>
      </w:r>
      <w:r w:rsidR="00881BFC" w:rsidRPr="00881BFC">
        <w:rPr>
          <w:lang w:eastAsia="it-IT"/>
        </w:rPr>
        <w:t>23)</w:t>
      </w:r>
      <w:r w:rsidRPr="00430AA2">
        <w:rPr>
          <w:lang w:eastAsia="it-IT"/>
        </w:rPr>
        <w:t xml:space="preserve">. - </w:t>
      </w:r>
      <w:proofErr w:type="gramStart"/>
      <w:r w:rsidRPr="00430AA2">
        <w:rPr>
          <w:lang w:eastAsia="it-IT"/>
        </w:rPr>
        <w:t>Torino :</w:t>
      </w:r>
      <w:proofErr w:type="gramEnd"/>
      <w:r w:rsidRPr="00430AA2">
        <w:rPr>
          <w:lang w:eastAsia="it-IT"/>
        </w:rPr>
        <w:t xml:space="preserve"> </w:t>
      </w:r>
      <w:r w:rsidR="00881BFC" w:rsidRPr="00881BFC">
        <w:rPr>
          <w:lang w:eastAsia="it-IT"/>
        </w:rPr>
        <w:t>Tipografia Ceresole e Panizza</w:t>
      </w:r>
      <w:r w:rsidRPr="00430AA2">
        <w:rPr>
          <w:lang w:eastAsia="it-IT"/>
        </w:rPr>
        <w:t>, 1863-1</w:t>
      </w:r>
      <w:r w:rsidR="00881BFC">
        <w:rPr>
          <w:lang w:eastAsia="it-IT"/>
        </w:rPr>
        <w:t>923</w:t>
      </w:r>
      <w:r w:rsidRPr="00430AA2">
        <w:rPr>
          <w:lang w:eastAsia="it-IT"/>
        </w:rPr>
        <w:t xml:space="preserve">. – </w:t>
      </w:r>
      <w:r w:rsidR="00881BFC">
        <w:rPr>
          <w:lang w:eastAsia="it-IT"/>
        </w:rPr>
        <w:t>61</w:t>
      </w:r>
      <w:r w:rsidRPr="00430AA2">
        <w:rPr>
          <w:lang w:eastAsia="it-IT"/>
        </w:rPr>
        <w:t xml:space="preserve"> </w:t>
      </w:r>
      <w:proofErr w:type="gramStart"/>
      <w:r w:rsidRPr="00430AA2">
        <w:rPr>
          <w:lang w:eastAsia="it-IT"/>
        </w:rPr>
        <w:t>volumi :</w:t>
      </w:r>
      <w:proofErr w:type="gramEnd"/>
      <w:r w:rsidRPr="00430AA2">
        <w:rPr>
          <w:lang w:eastAsia="it-IT"/>
        </w:rPr>
        <w:t xml:space="preserve"> </w:t>
      </w:r>
      <w:proofErr w:type="gramStart"/>
      <w:r w:rsidRPr="00430AA2">
        <w:rPr>
          <w:lang w:eastAsia="it-IT"/>
        </w:rPr>
        <w:t>ill. ;</w:t>
      </w:r>
      <w:proofErr w:type="gramEnd"/>
      <w:r w:rsidRPr="00430AA2">
        <w:rPr>
          <w:lang w:eastAsia="it-IT"/>
        </w:rPr>
        <w:t xml:space="preserve"> 41 cm. (Annuale. - </w:t>
      </w:r>
      <w:r w:rsidR="00881BFC" w:rsidRPr="00881BFC">
        <w:rPr>
          <w:lang w:eastAsia="it-IT"/>
        </w:rPr>
        <w:t>Il luogo di pubblicazione e il tipografo variano.</w:t>
      </w:r>
      <w:r w:rsidR="00881BFC">
        <w:rPr>
          <w:lang w:eastAsia="it-IT"/>
        </w:rPr>
        <w:t xml:space="preserve"> - </w:t>
      </w:r>
      <w:r w:rsidRPr="00430AA2">
        <w:rPr>
          <w:lang w:eastAsia="it-IT"/>
        </w:rPr>
        <w:t>TO00185077</w:t>
      </w:r>
      <w:r w:rsidR="00881BFC">
        <w:rPr>
          <w:lang w:eastAsia="it-IT"/>
        </w:rPr>
        <w:t xml:space="preserve">; </w:t>
      </w:r>
      <w:r w:rsidR="00881BFC" w:rsidRPr="00881BFC">
        <w:rPr>
          <w:lang w:eastAsia="it-IT"/>
        </w:rPr>
        <w:t>PUV0111577</w:t>
      </w:r>
      <w:r w:rsidR="00881BFC">
        <w:rPr>
          <w:lang w:eastAsia="it-IT"/>
        </w:rPr>
        <w:t xml:space="preserve">; </w:t>
      </w:r>
      <w:r w:rsidR="00881BFC" w:rsidRPr="00881BFC">
        <w:rPr>
          <w:lang w:eastAsia="it-IT"/>
        </w:rPr>
        <w:t>LO10835116</w:t>
      </w:r>
    </w:p>
    <w:p w14:paraId="721BF629" w14:textId="77777777" w:rsidR="00881BFC" w:rsidRDefault="00881BFC" w:rsidP="00881BFC">
      <w:pPr>
        <w:spacing w:after="0" w:line="240" w:lineRule="auto"/>
        <w:jc w:val="both"/>
        <w:rPr>
          <w:lang w:eastAsia="it-IT"/>
        </w:rPr>
      </w:pPr>
      <w:r>
        <w:rPr>
          <w:lang w:eastAsia="it-IT"/>
        </w:rPr>
        <w:t>Variant</w:t>
      </w:r>
      <w:r>
        <w:rPr>
          <w:lang w:eastAsia="it-IT"/>
        </w:rPr>
        <w:t>i</w:t>
      </w:r>
      <w:r>
        <w:rPr>
          <w:lang w:eastAsia="it-IT"/>
        </w:rPr>
        <w:t xml:space="preserve"> del titolo: </w:t>
      </w:r>
    </w:p>
    <w:p w14:paraId="4D1CCF2B" w14:textId="6FECFFBD" w:rsidR="00881BFC" w:rsidRDefault="00881BFC" w:rsidP="00881BFC">
      <w:pPr>
        <w:spacing w:after="0" w:line="240" w:lineRule="auto"/>
        <w:jc w:val="both"/>
        <w:rPr>
          <w:bCs/>
          <w:lang w:eastAsia="it-IT"/>
        </w:rPr>
      </w:pPr>
      <w:r w:rsidRPr="00881BFC">
        <w:rPr>
          <w:bCs/>
          <w:lang w:eastAsia="it-IT"/>
        </w:rPr>
        <w:t>*Giornale del Genio civile</w:t>
      </w:r>
    </w:p>
    <w:p w14:paraId="62ECFAF9" w14:textId="4347E494" w:rsidR="00F604B5" w:rsidRDefault="00F604B5" w:rsidP="00881BFC">
      <w:pPr>
        <w:spacing w:after="0" w:line="240" w:lineRule="auto"/>
        <w:jc w:val="both"/>
        <w:rPr>
          <w:bCs/>
          <w:lang w:eastAsia="it-IT"/>
        </w:rPr>
      </w:pPr>
      <w:r w:rsidRPr="00F604B5">
        <w:rPr>
          <w:bCs/>
          <w:lang w:eastAsia="it-IT"/>
        </w:rPr>
        <w:t xml:space="preserve">*Giornale del genio civile. Parte non ufficiale. </w:t>
      </w:r>
      <w:r>
        <w:rPr>
          <w:bCs/>
          <w:lang w:eastAsia="it-IT"/>
        </w:rPr>
        <w:t>Disegni</w:t>
      </w:r>
    </w:p>
    <w:p w14:paraId="0C4C47E8" w14:textId="3F4D96B9" w:rsidR="00881BFC" w:rsidRPr="00430AA2" w:rsidRDefault="00881BFC" w:rsidP="00F604B5">
      <w:pPr>
        <w:spacing w:after="0" w:line="240" w:lineRule="auto"/>
        <w:jc w:val="both"/>
        <w:rPr>
          <w:lang w:eastAsia="it-IT"/>
        </w:rPr>
      </w:pPr>
      <w:r>
        <w:rPr>
          <w:lang w:eastAsia="it-IT"/>
        </w:rPr>
        <w:t>*</w:t>
      </w:r>
      <w:r w:rsidRPr="00881BFC">
        <w:rPr>
          <w:lang w:eastAsia="it-IT"/>
        </w:rPr>
        <w:t>Giornale del genio civile. Parte non ufficiale. Tavole</w:t>
      </w:r>
    </w:p>
    <w:p w14:paraId="08A9B3CF" w14:textId="77777777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lang w:eastAsia="it-IT"/>
        </w:rPr>
        <w:t>Supplemento a: *</w:t>
      </w:r>
      <w:r w:rsidRPr="00430AA2">
        <w:t>Giornale del Genio Civile. Parte non ufficiale</w:t>
      </w:r>
    </w:p>
    <w:p w14:paraId="2A258160" w14:textId="12E39F3F" w:rsid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bCs/>
          <w:color w:val="C00000"/>
          <w:lang w:eastAsia="it-IT"/>
        </w:rPr>
        <w:t>Copia digitale</w:t>
      </w:r>
      <w:r w:rsidRPr="00430AA2">
        <w:rPr>
          <w:lang w:eastAsia="it-IT"/>
        </w:rPr>
        <w:t xml:space="preserve"> </w:t>
      </w:r>
      <w:hyperlink r:id="rId18" w:history="1">
        <w:r w:rsidRPr="00430AA2">
          <w:rPr>
            <w:rStyle w:val="Collegamentoipertestuale"/>
            <w:rFonts w:cs="Calibri"/>
            <w:lang w:eastAsia="it-IT"/>
          </w:rPr>
          <w:t>13 (1875)</w:t>
        </w:r>
      </w:hyperlink>
      <w:r w:rsidR="003D0920">
        <w:rPr>
          <w:lang w:eastAsia="it-IT"/>
        </w:rPr>
        <w:t xml:space="preserve">; </w:t>
      </w:r>
      <w:hyperlink r:id="rId19" w:anchor="v=onepage&amp;q&amp;f=false" w:history="1">
        <w:r w:rsidR="003D0920" w:rsidRPr="003D0920">
          <w:rPr>
            <w:rStyle w:val="Collegamentoipertestuale"/>
            <w:rFonts w:cs="Calibri"/>
            <w:lang w:eastAsia="it-IT"/>
          </w:rPr>
          <w:t>1881</w:t>
        </w:r>
      </w:hyperlink>
    </w:p>
    <w:p w14:paraId="478DF312" w14:textId="77777777" w:rsidR="003D0920" w:rsidRDefault="003D0920" w:rsidP="00430AA2">
      <w:pPr>
        <w:spacing w:after="0" w:line="240" w:lineRule="auto"/>
        <w:jc w:val="both"/>
        <w:rPr>
          <w:lang w:eastAsia="it-IT"/>
        </w:rPr>
      </w:pPr>
    </w:p>
    <w:p w14:paraId="7692D675" w14:textId="5A9C0E77" w:rsidR="003D0920" w:rsidRDefault="00F604B5" w:rsidP="00616BF7">
      <w:pPr>
        <w:spacing w:after="0" w:line="240" w:lineRule="auto"/>
        <w:jc w:val="center"/>
        <w:rPr>
          <w:b/>
          <w:lang w:eastAsia="it-IT"/>
        </w:rPr>
      </w:pPr>
      <w:r>
        <w:rPr>
          <w:noProof/>
        </w:rPr>
        <w:drawing>
          <wp:inline distT="0" distB="0" distL="0" distR="0" wp14:anchorId="0157009C" wp14:editId="38107F4B">
            <wp:extent cx="2768400" cy="2880000"/>
            <wp:effectExtent l="0" t="0" r="0" b="0"/>
            <wp:docPr id="373361237" name="Immagine 2" descr="Giornale del Genio Civile anno LXI Fas. I, II, III,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ornale del Genio Civile anno LXI Fas. I, II, III, …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920">
        <w:rPr>
          <w:b/>
          <w:noProof/>
          <w:lang w:eastAsia="it-IT"/>
        </w:rPr>
        <w:drawing>
          <wp:inline distT="0" distB="0" distL="0" distR="0" wp14:anchorId="29F95105" wp14:editId="2FE3DD33">
            <wp:extent cx="2548800" cy="2880000"/>
            <wp:effectExtent l="0" t="0" r="4445" b="0"/>
            <wp:docPr id="35203297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9095F" w14:textId="6BF0239B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lang w:eastAsia="it-IT"/>
        </w:rPr>
        <w:t xml:space="preserve">*Giornale del Genio </w:t>
      </w:r>
      <w:proofErr w:type="gramStart"/>
      <w:r w:rsidRPr="00430AA2">
        <w:rPr>
          <w:b/>
          <w:lang w:eastAsia="it-IT"/>
        </w:rPr>
        <w:t>civile</w:t>
      </w:r>
      <w:r w:rsidRPr="00430AA2">
        <w:rPr>
          <w:lang w:eastAsia="it-IT"/>
        </w:rPr>
        <w:t xml:space="preserve"> :</w:t>
      </w:r>
      <w:proofErr w:type="gramEnd"/>
      <w:r w:rsidRPr="00430AA2">
        <w:rPr>
          <w:lang w:eastAsia="it-IT"/>
        </w:rPr>
        <w:t xml:space="preserve"> rivista dei lavori pubblici. - Anno 38 (</w:t>
      </w:r>
      <w:proofErr w:type="gramStart"/>
      <w:r w:rsidRPr="00430AA2">
        <w:rPr>
          <w:lang w:eastAsia="it-IT"/>
        </w:rPr>
        <w:t>1900)-</w:t>
      </w:r>
      <w:proofErr w:type="gramEnd"/>
      <w:r w:rsidRPr="00430AA2">
        <w:rPr>
          <w:lang w:eastAsia="it-IT"/>
        </w:rPr>
        <w:t xml:space="preserve">anno 61 (1923). - </w:t>
      </w:r>
      <w:proofErr w:type="gramStart"/>
      <w:r w:rsidRPr="00430AA2">
        <w:rPr>
          <w:lang w:eastAsia="it-IT"/>
        </w:rPr>
        <w:t>Roma :</w:t>
      </w:r>
      <w:proofErr w:type="gramEnd"/>
      <w:r w:rsidRPr="00430AA2">
        <w:rPr>
          <w:lang w:eastAsia="it-IT"/>
        </w:rPr>
        <w:t xml:space="preserve"> Tip. del Genio Civile, 1900-1923. – 24 </w:t>
      </w:r>
      <w:proofErr w:type="gramStart"/>
      <w:r w:rsidRPr="00430AA2">
        <w:rPr>
          <w:lang w:eastAsia="it-IT"/>
        </w:rPr>
        <w:t>volumi ;</w:t>
      </w:r>
      <w:proofErr w:type="gramEnd"/>
      <w:r w:rsidRPr="00430AA2">
        <w:rPr>
          <w:lang w:eastAsia="it-IT"/>
        </w:rPr>
        <w:t xml:space="preserve"> 28 cm. ((Irregolare. - Indici 1900-1923. - </w:t>
      </w:r>
      <w:r w:rsidRPr="00430AA2">
        <w:t>ISSN 1125-2898</w:t>
      </w:r>
      <w:r w:rsidRPr="00430AA2">
        <w:rPr>
          <w:lang w:eastAsia="it-IT"/>
        </w:rPr>
        <w:t xml:space="preserve"> - TO00352323</w:t>
      </w:r>
    </w:p>
    <w:p w14:paraId="09A94866" w14:textId="77777777" w:rsidR="00430AA2" w:rsidRPr="00430AA2" w:rsidRDefault="00430AA2" w:rsidP="00430AA2">
      <w:pPr>
        <w:spacing w:after="0" w:line="240" w:lineRule="auto"/>
        <w:jc w:val="both"/>
      </w:pPr>
      <w:r w:rsidRPr="00430AA2">
        <w:t>Fusione di: *Giornale del Genio Civile. Parte ufficiale; *Giornale del Genio Civile. Parte non ufficiale</w:t>
      </w:r>
    </w:p>
    <w:p w14:paraId="3E4B1E16" w14:textId="77777777" w:rsidR="00430AA2" w:rsidRPr="00430AA2" w:rsidRDefault="00430AA2" w:rsidP="00430AA2">
      <w:pPr>
        <w:spacing w:after="0" w:line="240" w:lineRule="auto"/>
        <w:jc w:val="both"/>
      </w:pPr>
      <w:r w:rsidRPr="00430AA2">
        <w:t>Soggetto: Genio civile</w:t>
      </w:r>
    </w:p>
    <w:p w14:paraId="200C25CA" w14:textId="40992E96" w:rsidR="00430AA2" w:rsidRDefault="00F604B5" w:rsidP="00430AA2">
      <w:pPr>
        <w:spacing w:after="0" w:line="240" w:lineRule="auto"/>
        <w:jc w:val="both"/>
        <w:rPr>
          <w:bCs/>
          <w:lang w:eastAsia="it-IT"/>
        </w:rPr>
      </w:pPr>
      <w:r w:rsidRPr="00F604B5">
        <w:rPr>
          <w:b/>
          <w:color w:val="C00000"/>
          <w:lang w:eastAsia="it-IT"/>
        </w:rPr>
        <w:t>Copia digitale</w:t>
      </w:r>
      <w:r>
        <w:rPr>
          <w:bCs/>
          <w:lang w:eastAsia="it-IT"/>
        </w:rPr>
        <w:t xml:space="preserve">: </w:t>
      </w:r>
      <w:hyperlink r:id="rId22" w:history="1">
        <w:r w:rsidRPr="00F604B5">
          <w:rPr>
            <w:rStyle w:val="Collegamentoipertestuale"/>
            <w:rFonts w:cs="Calibri"/>
            <w:bCs/>
            <w:lang w:eastAsia="it-IT"/>
          </w:rPr>
          <w:t>38(</w:t>
        </w:r>
        <w:proofErr w:type="gramStart"/>
        <w:r w:rsidRPr="00F604B5">
          <w:rPr>
            <w:rStyle w:val="Collegamentoipertestuale"/>
            <w:rFonts w:cs="Calibri"/>
            <w:bCs/>
            <w:lang w:eastAsia="it-IT"/>
          </w:rPr>
          <w:t>1900)-</w:t>
        </w:r>
        <w:proofErr w:type="gramEnd"/>
        <w:r w:rsidRPr="00F604B5">
          <w:rPr>
            <w:rStyle w:val="Collegamentoipertestuale"/>
            <w:rFonts w:cs="Calibri"/>
            <w:bCs/>
            <w:lang w:eastAsia="it-IT"/>
          </w:rPr>
          <w:t>61(1923)</w:t>
        </w:r>
      </w:hyperlink>
    </w:p>
    <w:p w14:paraId="241CE28B" w14:textId="77777777" w:rsidR="00F604B5" w:rsidRPr="00F604B5" w:rsidRDefault="00F604B5" w:rsidP="00430AA2">
      <w:pPr>
        <w:spacing w:after="0" w:line="240" w:lineRule="auto"/>
        <w:jc w:val="both"/>
        <w:rPr>
          <w:bCs/>
          <w:lang w:eastAsia="it-IT"/>
        </w:rPr>
      </w:pPr>
    </w:p>
    <w:p w14:paraId="169D1110" w14:textId="36BD87B6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b/>
          <w:lang w:eastAsia="it-IT"/>
        </w:rPr>
        <w:t>*Annali dei lavori pubblici</w:t>
      </w:r>
      <w:r w:rsidRPr="00430AA2">
        <w:rPr>
          <w:lang w:eastAsia="it-IT"/>
        </w:rPr>
        <w:t>. - Anno 62, n. 1 (</w:t>
      </w:r>
      <w:proofErr w:type="gramStart"/>
      <w:r w:rsidRPr="00430AA2">
        <w:rPr>
          <w:lang w:eastAsia="it-IT"/>
        </w:rPr>
        <w:t>1924)-</w:t>
      </w:r>
      <w:proofErr w:type="gramEnd"/>
      <w:r w:rsidRPr="00430AA2">
        <w:rPr>
          <w:lang w:eastAsia="it-IT"/>
        </w:rPr>
        <w:t xml:space="preserve">anno 82, n. 12 (1944). - </w:t>
      </w:r>
      <w:proofErr w:type="gramStart"/>
      <w:r w:rsidRPr="00430AA2">
        <w:t>Roma :</w:t>
      </w:r>
      <w:proofErr w:type="gramEnd"/>
      <w:r w:rsidRPr="00430AA2">
        <w:t xml:space="preserve"> Eredi di A. De Gaetani, 1924-1944. – 23 </w:t>
      </w:r>
      <w:proofErr w:type="gramStart"/>
      <w:r w:rsidRPr="00430AA2">
        <w:t>volumi ;</w:t>
      </w:r>
      <w:proofErr w:type="gramEnd"/>
      <w:r w:rsidRPr="00430AA2">
        <w:t xml:space="preserve"> 28 cm. ((Mensile. - In testa al frontespizio: Ministero dei lavori pubblici, Consiglio Superiore. - Indici per le annate 1924-1935. - ISSN 0365-3986. - </w:t>
      </w:r>
      <w:r w:rsidRPr="00430AA2">
        <w:rPr>
          <w:lang w:eastAsia="it-IT"/>
        </w:rPr>
        <w:t>TO00175125</w:t>
      </w:r>
    </w:p>
    <w:p w14:paraId="22A440D2" w14:textId="77777777" w:rsidR="00430AA2" w:rsidRPr="00430AA2" w:rsidRDefault="00430AA2" w:rsidP="00430AA2">
      <w:pPr>
        <w:spacing w:after="0" w:line="240" w:lineRule="auto"/>
        <w:jc w:val="both"/>
      </w:pPr>
      <w:r w:rsidRPr="00430AA2">
        <w:rPr>
          <w:lang w:eastAsia="it-IT"/>
        </w:rPr>
        <w:t xml:space="preserve">Autore: </w:t>
      </w:r>
      <w:proofErr w:type="gramStart"/>
      <w:r w:rsidRPr="00430AA2">
        <w:t>Italia :</w:t>
      </w:r>
      <w:proofErr w:type="gramEnd"/>
      <w:r w:rsidRPr="00430AA2">
        <w:t xml:space="preserve"> Consiglio superiore dei lavori pubblici</w:t>
      </w:r>
    </w:p>
    <w:p w14:paraId="12578000" w14:textId="77777777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t>Soggetto: Lavori pubblici - Italia</w:t>
      </w:r>
    </w:p>
    <w:p w14:paraId="17E99DC9" w14:textId="76EDC780" w:rsidR="00430AA2" w:rsidRDefault="003D0920" w:rsidP="00430AA2">
      <w:pPr>
        <w:spacing w:after="0" w:line="240" w:lineRule="auto"/>
        <w:jc w:val="both"/>
        <w:rPr>
          <w:bCs/>
          <w:lang w:eastAsia="it-IT"/>
        </w:rPr>
      </w:pPr>
      <w:r w:rsidRPr="003D0920">
        <w:rPr>
          <w:b/>
          <w:color w:val="C00000"/>
          <w:lang w:eastAsia="it-IT"/>
        </w:rPr>
        <w:t>Copia digitale</w:t>
      </w:r>
      <w:r>
        <w:rPr>
          <w:bCs/>
          <w:lang w:eastAsia="it-IT"/>
        </w:rPr>
        <w:t xml:space="preserve">: </w:t>
      </w:r>
      <w:hyperlink r:id="rId23" w:history="1">
        <w:r w:rsidRPr="003D0920">
          <w:rPr>
            <w:rStyle w:val="Collegamentoipertestuale"/>
            <w:rFonts w:cs="Calibri"/>
            <w:bCs/>
            <w:lang w:eastAsia="it-IT"/>
          </w:rPr>
          <w:t>1927-1943</w:t>
        </w:r>
      </w:hyperlink>
      <w:r>
        <w:rPr>
          <w:bCs/>
          <w:lang w:eastAsia="it-IT"/>
        </w:rPr>
        <w:t xml:space="preserve">; </w:t>
      </w:r>
      <w:hyperlink r:id="rId24" w:history="1">
        <w:r w:rsidRPr="003D0920">
          <w:rPr>
            <w:rStyle w:val="Collegamentoipertestuale"/>
            <w:rFonts w:cs="Calibri"/>
            <w:bCs/>
            <w:lang w:eastAsia="it-IT"/>
          </w:rPr>
          <w:t>1927</w:t>
        </w:r>
      </w:hyperlink>
      <w:r>
        <w:rPr>
          <w:bCs/>
          <w:lang w:eastAsia="it-IT"/>
        </w:rPr>
        <w:t xml:space="preserve">; </w:t>
      </w:r>
      <w:hyperlink r:id="rId25" w:anchor="v=onepage&amp;q&amp;f=false" w:history="1">
        <w:r w:rsidRPr="003D0920">
          <w:rPr>
            <w:rStyle w:val="Collegamentoipertestuale"/>
            <w:rFonts w:cs="Calibri"/>
            <w:bCs/>
            <w:lang w:eastAsia="it-IT"/>
          </w:rPr>
          <w:t>1931</w:t>
        </w:r>
      </w:hyperlink>
    </w:p>
    <w:p w14:paraId="273FE932" w14:textId="77777777" w:rsidR="00616BF7" w:rsidRDefault="00616BF7" w:rsidP="00430AA2">
      <w:pPr>
        <w:spacing w:after="0" w:line="240" w:lineRule="auto"/>
        <w:jc w:val="both"/>
        <w:rPr>
          <w:bCs/>
          <w:lang w:eastAsia="it-IT"/>
        </w:rPr>
      </w:pPr>
    </w:p>
    <w:p w14:paraId="50878C3E" w14:textId="47A84267" w:rsidR="00430AA2" w:rsidRPr="00430AA2" w:rsidRDefault="00616BF7" w:rsidP="00430AA2">
      <w:pPr>
        <w:spacing w:after="0" w:line="240" w:lineRule="auto"/>
        <w:jc w:val="both"/>
        <w:rPr>
          <w:lang w:eastAsia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81D683" wp14:editId="0B8EAB96">
            <wp:simplePos x="0" y="0"/>
            <wp:positionH relativeFrom="column">
              <wp:posOffset>0</wp:posOffset>
            </wp:positionH>
            <wp:positionV relativeFrom="page">
              <wp:posOffset>7907655</wp:posOffset>
            </wp:positionV>
            <wp:extent cx="1540800" cy="2160000"/>
            <wp:effectExtent l="0" t="0" r="2540" b="0"/>
            <wp:wrapSquare wrapText="bothSides"/>
            <wp:docPr id="1759257804" name="Immagine 6" descr="Immagine che contiene testo, libro, carta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57804" name="Immagine 6" descr="Immagine che contiene testo, libro, carta, docume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A2" w:rsidRPr="00430AA2">
        <w:rPr>
          <w:b/>
          <w:lang w:eastAsia="it-IT"/>
        </w:rPr>
        <w:t>*Giornale del Genio civile</w:t>
      </w:r>
      <w:r w:rsidR="00430AA2" w:rsidRPr="00430AA2">
        <w:rPr>
          <w:lang w:eastAsia="it-IT"/>
        </w:rPr>
        <w:t xml:space="preserve"> / Consiglio superiore dei lavori pubblici. - Anno 83, n. 1 (</w:t>
      </w:r>
      <w:proofErr w:type="gramStart"/>
      <w:r w:rsidR="00430AA2" w:rsidRPr="00430AA2">
        <w:rPr>
          <w:lang w:eastAsia="it-IT"/>
        </w:rPr>
        <w:t>1945)-</w:t>
      </w:r>
      <w:proofErr w:type="gramEnd"/>
      <w:r w:rsidR="00430AA2" w:rsidRPr="00430AA2">
        <w:rPr>
          <w:lang w:eastAsia="it-IT"/>
        </w:rPr>
        <w:t xml:space="preserve">anno 133 (1995). - </w:t>
      </w:r>
      <w:proofErr w:type="gramStart"/>
      <w:r w:rsidR="00430AA2" w:rsidRPr="00430AA2">
        <w:rPr>
          <w:lang w:eastAsia="it-IT"/>
        </w:rPr>
        <w:t>Roma :</w:t>
      </w:r>
      <w:proofErr w:type="gramEnd"/>
      <w:r w:rsidR="00430AA2" w:rsidRPr="00430AA2">
        <w:rPr>
          <w:lang w:eastAsia="it-IT"/>
        </w:rPr>
        <w:t xml:space="preserve"> Istituto poligrafico e Zecca dello Stato, 1945-1995. – 51 </w:t>
      </w:r>
      <w:proofErr w:type="gramStart"/>
      <w:r w:rsidR="00430AA2" w:rsidRPr="00430AA2">
        <w:rPr>
          <w:lang w:eastAsia="it-IT"/>
        </w:rPr>
        <w:t>volumi :</w:t>
      </w:r>
      <w:proofErr w:type="gramEnd"/>
      <w:r w:rsidR="00430AA2" w:rsidRPr="00430AA2">
        <w:rPr>
          <w:lang w:eastAsia="it-IT"/>
        </w:rPr>
        <w:t xml:space="preserve"> </w:t>
      </w:r>
      <w:proofErr w:type="gramStart"/>
      <w:r w:rsidR="00430AA2" w:rsidRPr="00430AA2">
        <w:rPr>
          <w:lang w:eastAsia="it-IT"/>
        </w:rPr>
        <w:t>ill. ;</w:t>
      </w:r>
      <w:proofErr w:type="gramEnd"/>
      <w:r w:rsidR="00430AA2" w:rsidRPr="00430AA2">
        <w:rPr>
          <w:lang w:eastAsia="it-IT"/>
        </w:rPr>
        <w:t xml:space="preserve"> 29 cm. ((Mensile. - </w:t>
      </w:r>
      <w:r w:rsidR="00430AA2" w:rsidRPr="00430AA2">
        <w:t xml:space="preserve">ISSN 0017-016X. - </w:t>
      </w:r>
      <w:r w:rsidR="00430AA2" w:rsidRPr="00430AA2">
        <w:rPr>
          <w:lang w:eastAsia="it-IT"/>
        </w:rPr>
        <w:t>MIL0085209</w:t>
      </w:r>
    </w:p>
    <w:p w14:paraId="7B1C0D2C" w14:textId="74B7BBB0" w:rsidR="00430AA2" w:rsidRPr="00430AA2" w:rsidRDefault="00430AA2" w:rsidP="00430AA2">
      <w:pPr>
        <w:spacing w:after="0" w:line="240" w:lineRule="auto"/>
        <w:jc w:val="both"/>
        <w:rPr>
          <w:lang w:eastAsia="it-IT"/>
        </w:rPr>
      </w:pPr>
      <w:r w:rsidRPr="00430AA2">
        <w:rPr>
          <w:lang w:eastAsia="it-IT"/>
        </w:rPr>
        <w:t xml:space="preserve">Autori: </w:t>
      </w:r>
      <w:proofErr w:type="gramStart"/>
      <w:r w:rsidRPr="00430AA2">
        <w:rPr>
          <w:lang w:eastAsia="it-IT"/>
        </w:rPr>
        <w:t>Italia :</w:t>
      </w:r>
      <w:proofErr w:type="gramEnd"/>
      <w:r w:rsidRPr="00430AA2">
        <w:rPr>
          <w:lang w:eastAsia="it-IT"/>
        </w:rPr>
        <w:t xml:space="preserve"> Ministero dei lavori pubblici; </w:t>
      </w:r>
      <w:proofErr w:type="gramStart"/>
      <w:r w:rsidRPr="00430AA2">
        <w:rPr>
          <w:lang w:eastAsia="it-IT"/>
        </w:rPr>
        <w:t>Italia :</w:t>
      </w:r>
      <w:proofErr w:type="gramEnd"/>
      <w:r w:rsidRPr="00430AA2">
        <w:rPr>
          <w:lang w:eastAsia="it-IT"/>
        </w:rPr>
        <w:t xml:space="preserve"> Consiglio superiore dei lavori pubblici</w:t>
      </w:r>
    </w:p>
    <w:p w14:paraId="7E324B57" w14:textId="77777777" w:rsidR="00430AA2" w:rsidRDefault="00430AA2" w:rsidP="00430AA2">
      <w:pPr>
        <w:spacing w:after="0" w:line="240" w:lineRule="auto"/>
        <w:jc w:val="both"/>
      </w:pPr>
      <w:r w:rsidRPr="00430AA2">
        <w:rPr>
          <w:lang w:eastAsia="it-IT"/>
        </w:rPr>
        <w:t xml:space="preserve">Soggetto: </w:t>
      </w:r>
      <w:r w:rsidRPr="00430AA2">
        <w:t>Genio civile - Periodici</w:t>
      </w:r>
      <w:r w:rsidRPr="00430AA2">
        <w:rPr>
          <w:lang w:eastAsia="it-IT"/>
        </w:rPr>
        <w:t xml:space="preserve">; </w:t>
      </w:r>
      <w:r w:rsidRPr="00430AA2">
        <w:t>Ingegneria civile – Periodici</w:t>
      </w:r>
    </w:p>
    <w:p w14:paraId="7BE15193" w14:textId="17D268EC" w:rsidR="00F604B5" w:rsidRPr="00F604B5" w:rsidRDefault="00F604B5" w:rsidP="00430AA2">
      <w:pPr>
        <w:spacing w:after="0" w:line="240" w:lineRule="auto"/>
        <w:jc w:val="both"/>
        <w:rPr>
          <w:lang w:eastAsia="it-IT"/>
        </w:rPr>
      </w:pPr>
      <w:r w:rsidRPr="00F604B5">
        <w:rPr>
          <w:b/>
          <w:bCs/>
          <w:color w:val="C00000"/>
        </w:rPr>
        <w:t xml:space="preserve">Copia digitale: </w:t>
      </w:r>
      <w:hyperlink r:id="rId27" w:history="1">
        <w:r w:rsidRPr="00F604B5">
          <w:rPr>
            <w:rStyle w:val="Collegamentoipertestuale"/>
            <w:rFonts w:cs="Calibri"/>
          </w:rPr>
          <w:t>1945-1946</w:t>
        </w:r>
      </w:hyperlink>
    </w:p>
    <w:p w14:paraId="3751E742" w14:textId="77777777" w:rsidR="00430AA2" w:rsidRDefault="00430AA2" w:rsidP="00430AA2">
      <w:pPr>
        <w:spacing w:after="0" w:line="240" w:lineRule="auto"/>
        <w:jc w:val="both"/>
        <w:rPr>
          <w:lang w:eastAsia="it-IT"/>
        </w:rPr>
      </w:pPr>
    </w:p>
    <w:p w14:paraId="660B3383" w14:textId="6886844F" w:rsidR="0031062F" w:rsidRDefault="00430AA2" w:rsidP="00616BF7">
      <w:pPr>
        <w:spacing w:after="0" w:line="240" w:lineRule="auto"/>
        <w:jc w:val="both"/>
        <w:rPr>
          <w:lang w:eastAsia="it-IT"/>
        </w:rPr>
      </w:pPr>
      <w:r w:rsidRPr="00430AA2">
        <w:rPr>
          <w:lang w:eastAsia="it-IT"/>
        </w:rPr>
        <w:t>Classe: D624.05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38CE"/>
    <w:rsid w:val="0031062F"/>
    <w:rsid w:val="003605E3"/>
    <w:rsid w:val="00375F4B"/>
    <w:rsid w:val="003811E4"/>
    <w:rsid w:val="003D0920"/>
    <w:rsid w:val="00430AA2"/>
    <w:rsid w:val="00616BF7"/>
    <w:rsid w:val="00653982"/>
    <w:rsid w:val="00881BFC"/>
    <w:rsid w:val="00B930D4"/>
    <w:rsid w:val="00C338CE"/>
    <w:rsid w:val="00C71CAA"/>
    <w:rsid w:val="00D544E6"/>
    <w:rsid w:val="00E84EF4"/>
    <w:rsid w:val="00F6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FB7B0"/>
  <w15:chartTrackingRefBased/>
  <w15:docId w15:val="{CB4EEE97-3CDA-40E9-9234-DFF2798F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1BFC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3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33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338C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33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338C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33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33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33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33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38C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338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338C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338C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338C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338C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338C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338C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338C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33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33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338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33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338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338C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338C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338C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338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338C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338C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semiHidden/>
    <w:rsid w:val="00430AA2"/>
    <w:rPr>
      <w:rFonts w:cs="Times New Roman"/>
      <w:color w:val="0000FF"/>
      <w:u w:val="single"/>
    </w:rPr>
  </w:style>
  <w:style w:type="character" w:customStyle="1" w:styleId="font-2">
    <w:name w:val="font-2"/>
    <w:uiPriority w:val="99"/>
    <w:rsid w:val="00430AA2"/>
  </w:style>
  <w:style w:type="character" w:styleId="Menzionenonrisolta">
    <w:name w:val="Unresolved Mention"/>
    <w:basedOn w:val="Carpredefinitoparagrafo"/>
    <w:uiPriority w:val="99"/>
    <w:semiHidden/>
    <w:unhideWhenUsed/>
    <w:rsid w:val="00430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Giornale_del_Genio_Civile_Parte_ufficial.html?id=BKcfuoIdyH8C&amp;redir_esc=y" TargetMode="External"/><Relationship Id="rId13" Type="http://schemas.openxmlformats.org/officeDocument/2006/relationships/hyperlink" Target="https://books.google.it/books?id=PyXRo-cX-FYC" TargetMode="External"/><Relationship Id="rId18" Type="http://schemas.openxmlformats.org/officeDocument/2006/relationships/hyperlink" Target="https://babel.hathitrust.org/cgi/pt?id=uiug.30112007793976&amp;view=2up&amp;seq=1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://digitale.bnc.roma.sbn.it/tecadigitale/emeroteca/elenco?startsWith=G" TargetMode="External"/><Relationship Id="rId12" Type="http://schemas.openxmlformats.org/officeDocument/2006/relationships/hyperlink" Target="https://books.google.it/books?id=PyXRo-cX-FYC&amp;printsec=frontcover&amp;dq=editions:RoyCra-xGVYC&amp;hl=en&amp;newbks=1&amp;newbks_redir=0&amp;sa=X&amp;redir_esc=y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books.google.it/books?id=NWsnAQAAMAAJ&amp;printsec=frontcover&amp;source=gbs_atb&amp;redir_esc=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igitale.bnc.roma.sbn.it/tecadigitale/emeroteca/elenco?startsWith=G" TargetMode="External"/><Relationship Id="rId24" Type="http://schemas.openxmlformats.org/officeDocument/2006/relationships/hyperlink" Target="http://digitale.bnc.roma.sbn.it/tecadigitale/giornale/TO00175125/1927/v.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ooks.google.it/books/about/Giornale_del_Genio_Civile_Parte_non_uffi.html?id=_AB8MuvCO7QC&amp;redir_esc=y" TargetMode="External"/><Relationship Id="rId23" Type="http://schemas.openxmlformats.org/officeDocument/2006/relationships/hyperlink" Target="http://digitale.bnc.roma.sbn.it/tecadigitale/emeroteca/elenco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digitale.bnc.roma.sbn.it/tecadigitale/giornale/TO00352303/1889/unico/00000005" TargetMode="External"/><Relationship Id="rId19" Type="http://schemas.openxmlformats.org/officeDocument/2006/relationships/hyperlink" Target="https://books.google.it/books?id=3iwFHryK7PsC&amp;printsec=frontcover&amp;hl=it&amp;source=gbs_ge_summary_r&amp;cad=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abel.hathitrust.org/cgi/pt?id=uiug.30112007793976&amp;view=2up&amp;seq=1" TargetMode="External"/><Relationship Id="rId14" Type="http://schemas.openxmlformats.org/officeDocument/2006/relationships/hyperlink" Target="https://babel.hathitrust.org/cgi/pt?id=uiug.30112007793976&amp;view=2up&amp;seq=1" TargetMode="External"/><Relationship Id="rId22" Type="http://schemas.openxmlformats.org/officeDocument/2006/relationships/hyperlink" Target="http://digitale.bnc.roma.sbn.it/tecadigitale/emeroteca/elenco?startsWith=G" TargetMode="External"/><Relationship Id="rId27" Type="http://schemas.openxmlformats.org/officeDocument/2006/relationships/hyperlink" Target="http://digitale.bnc.roma.sbn.it/tecadigitale/emeroteca/elenco?startsWith=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2026-01-14T10:52:00Z</dcterms:created>
  <dcterms:modified xsi:type="dcterms:W3CDTF">2026-01-14T16:29:00Z</dcterms:modified>
</cp:coreProperties>
</file>