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60AA3" w14:textId="3711404C" w:rsidR="00660AC4" w:rsidRDefault="00660AC4" w:rsidP="00660AC4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>
        <w:rPr>
          <w:rFonts w:asciiTheme="minorHAnsi" w:hAnsiTheme="minorHAnsi" w:cstheme="minorHAnsi"/>
          <w:b/>
          <w:color w:val="C00000"/>
          <w:sz w:val="40"/>
          <w:szCs w:val="40"/>
        </w:rPr>
        <w:t>XT319</w:t>
      </w:r>
      <w:r w:rsidRPr="00D001E0">
        <w:rPr>
          <w:rFonts w:asciiTheme="minorHAnsi" w:hAnsiTheme="minorHAnsi" w:cstheme="minorHAnsi"/>
          <w:b/>
          <w:sz w:val="40"/>
          <w:szCs w:val="40"/>
        </w:rPr>
        <w:t xml:space="preserve">                                         </w:t>
      </w:r>
      <w:r w:rsidRPr="00D001E0">
        <w:rPr>
          <w:rFonts w:asciiTheme="minorHAnsi" w:hAnsiTheme="minorHAnsi" w:cstheme="minorHAnsi"/>
          <w:bCs/>
          <w:i/>
          <w:iCs/>
          <w:sz w:val="16"/>
          <w:szCs w:val="16"/>
        </w:rPr>
        <w:t>scheda creata il 1</w:t>
      </w:r>
      <w:r>
        <w:rPr>
          <w:rFonts w:asciiTheme="minorHAnsi" w:hAnsiTheme="minorHAnsi" w:cstheme="minorHAnsi"/>
          <w:bCs/>
          <w:i/>
          <w:iCs/>
          <w:sz w:val="16"/>
          <w:szCs w:val="16"/>
        </w:rPr>
        <w:t>8</w:t>
      </w:r>
      <w:r w:rsidRPr="00D001E0">
        <w:rPr>
          <w:rFonts w:asciiTheme="minorHAnsi" w:hAnsiTheme="minorHAnsi" w:cstheme="minorHAnsi"/>
          <w:bCs/>
          <w:i/>
          <w:iCs/>
          <w:sz w:val="16"/>
          <w:szCs w:val="16"/>
        </w:rPr>
        <w:t xml:space="preserve"> aprile 2024</w:t>
      </w:r>
      <w:r w:rsidR="00D0241E">
        <w:rPr>
          <w:rFonts w:asciiTheme="minorHAnsi" w:hAnsiTheme="minorHAnsi" w:cstheme="minorHAnsi"/>
          <w:bCs/>
          <w:i/>
          <w:iCs/>
          <w:sz w:val="16"/>
          <w:szCs w:val="16"/>
        </w:rPr>
        <w:t>; Ultimo aggiornamento: 29 settembre 2026</w:t>
      </w:r>
    </w:p>
    <w:p w14:paraId="6F79EF0D" w14:textId="77777777" w:rsidR="004A1BD0" w:rsidRPr="00D001E0" w:rsidRDefault="004A1BD0" w:rsidP="00660AC4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</w:p>
    <w:p w14:paraId="00822738" w14:textId="67A1555C" w:rsidR="00660AC4" w:rsidRPr="00D001E0" w:rsidRDefault="00313607" w:rsidP="00660AC4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BE997ED" wp14:editId="08BE9CF3">
            <wp:simplePos x="0" y="0"/>
            <wp:positionH relativeFrom="column">
              <wp:posOffset>1270</wp:posOffset>
            </wp:positionH>
            <wp:positionV relativeFrom="paragraph">
              <wp:posOffset>3810</wp:posOffset>
            </wp:positionV>
            <wp:extent cx="2271600" cy="3240000"/>
            <wp:effectExtent l="0" t="0" r="0" b="0"/>
            <wp:wrapSquare wrapText="bothSides"/>
            <wp:docPr id="1601696380" name="Immagine 1" descr="HAANEMANN GUGLIELMO L'INDOVINO INGLESE 1806 Luigi Marchesani Stamp. Imp.  Reg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ANEMANN GUGLIELMO L'INDOVINO INGLESE 1806 Luigi Marchesani Stamp. Imp.  Reg,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6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0AC4" w:rsidRPr="00D001E0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2D8D71FE" w14:textId="60C41E27" w:rsidR="00660AC4" w:rsidRPr="00084C25" w:rsidRDefault="00660AC4" w:rsidP="00084C25">
      <w:pPr>
        <w:spacing w:after="0" w:line="240" w:lineRule="auto"/>
        <w:jc w:val="both"/>
        <w:rPr>
          <w:sz w:val="24"/>
          <w:szCs w:val="24"/>
        </w:rPr>
      </w:pPr>
      <w:r w:rsidRPr="00084C25">
        <w:rPr>
          <w:sz w:val="24"/>
          <w:szCs w:val="24"/>
        </w:rPr>
        <w:t>L'</w:t>
      </w:r>
      <w:r w:rsidR="00980BFB" w:rsidRPr="00084C25">
        <w:rPr>
          <w:sz w:val="24"/>
          <w:szCs w:val="24"/>
        </w:rPr>
        <w:t>*</w:t>
      </w:r>
      <w:r w:rsidR="00980BFB" w:rsidRPr="00084C25">
        <w:rPr>
          <w:b/>
          <w:bCs/>
          <w:sz w:val="24"/>
          <w:szCs w:val="24"/>
        </w:rPr>
        <w:t>i</w:t>
      </w:r>
      <w:r w:rsidRPr="00084C25">
        <w:rPr>
          <w:b/>
          <w:bCs/>
          <w:sz w:val="24"/>
          <w:szCs w:val="24"/>
        </w:rPr>
        <w:t xml:space="preserve">ndovino inglese di Guglielmo </w:t>
      </w:r>
      <w:proofErr w:type="gramStart"/>
      <w:r w:rsidRPr="00084C25">
        <w:rPr>
          <w:b/>
          <w:bCs/>
          <w:sz w:val="24"/>
          <w:szCs w:val="24"/>
        </w:rPr>
        <w:t>Haanemann</w:t>
      </w:r>
      <w:r w:rsidRPr="00084C25">
        <w:rPr>
          <w:sz w:val="24"/>
          <w:szCs w:val="24"/>
        </w:rPr>
        <w:t xml:space="preserve"> </w:t>
      </w:r>
      <w:r w:rsidR="00980BFB" w:rsidRPr="00084C25">
        <w:rPr>
          <w:sz w:val="24"/>
          <w:szCs w:val="24"/>
        </w:rPr>
        <w:t>:</w:t>
      </w:r>
      <w:proofErr w:type="gramEnd"/>
      <w:r w:rsidR="00980BFB" w:rsidRPr="00084C25">
        <w:rPr>
          <w:sz w:val="24"/>
          <w:szCs w:val="24"/>
        </w:rPr>
        <w:t xml:space="preserve"> </w:t>
      </w:r>
      <w:r w:rsidRPr="00084C25">
        <w:rPr>
          <w:sz w:val="24"/>
          <w:szCs w:val="24"/>
        </w:rPr>
        <w:t xml:space="preserve">ovvero esattissimo pronostico sopra l'anno di nostro Signore </w:t>
      </w:r>
      <w:r w:rsidR="00980BFB" w:rsidRPr="00084C25">
        <w:rPr>
          <w:sz w:val="24"/>
          <w:szCs w:val="24"/>
        </w:rPr>
        <w:t>…</w:t>
      </w:r>
      <w:r w:rsidRPr="00084C25">
        <w:rPr>
          <w:sz w:val="24"/>
          <w:szCs w:val="24"/>
        </w:rPr>
        <w:t xml:space="preserve"> </w:t>
      </w:r>
      <w:r w:rsidR="00980BFB" w:rsidRPr="00084C25">
        <w:rPr>
          <w:sz w:val="24"/>
          <w:szCs w:val="24"/>
        </w:rPr>
        <w:t xml:space="preserve">che </w:t>
      </w:r>
      <w:r w:rsidRPr="00084C25">
        <w:rPr>
          <w:sz w:val="24"/>
          <w:szCs w:val="24"/>
        </w:rPr>
        <w:t xml:space="preserve">contiene una distinta genealogica serie de' </w:t>
      </w:r>
      <w:proofErr w:type="spellStart"/>
      <w:r w:rsidRPr="00084C25">
        <w:rPr>
          <w:sz w:val="24"/>
          <w:szCs w:val="24"/>
        </w:rPr>
        <w:t>piu</w:t>
      </w:r>
      <w:proofErr w:type="spellEnd"/>
      <w:r w:rsidRPr="00084C25">
        <w:rPr>
          <w:sz w:val="24"/>
          <w:szCs w:val="24"/>
        </w:rPr>
        <w:t xml:space="preserve"> ragguardevoli sovrani e principi tuttora viventi, ... </w:t>
      </w:r>
      <w:r w:rsidR="00980BFB" w:rsidRPr="00084C25">
        <w:rPr>
          <w:sz w:val="24"/>
          <w:szCs w:val="24"/>
        </w:rPr>
        <w:t>s</w:t>
      </w:r>
      <w:r w:rsidRPr="00084C25">
        <w:rPr>
          <w:sz w:val="24"/>
          <w:szCs w:val="24"/>
        </w:rPr>
        <w:t xml:space="preserve">i aggiungono alla fine di </w:t>
      </w:r>
      <w:proofErr w:type="spellStart"/>
      <w:r w:rsidRPr="00084C25">
        <w:rPr>
          <w:sz w:val="24"/>
          <w:szCs w:val="24"/>
        </w:rPr>
        <w:t>cadaun</w:t>
      </w:r>
      <w:proofErr w:type="spellEnd"/>
      <w:r w:rsidRPr="00084C25">
        <w:rPr>
          <w:sz w:val="24"/>
          <w:szCs w:val="24"/>
        </w:rPr>
        <w:t xml:space="preserve"> mese le fiere e mercati d'animali </w:t>
      </w:r>
      <w:proofErr w:type="spellStart"/>
      <w:r w:rsidRPr="00084C25">
        <w:rPr>
          <w:sz w:val="24"/>
          <w:szCs w:val="24"/>
        </w:rPr>
        <w:t>si</w:t>
      </w:r>
      <w:proofErr w:type="spellEnd"/>
      <w:r w:rsidRPr="00084C25">
        <w:rPr>
          <w:sz w:val="24"/>
          <w:szCs w:val="24"/>
        </w:rPr>
        <w:t xml:space="preserve"> del Tirolo, che di </w:t>
      </w:r>
      <w:proofErr w:type="spellStart"/>
      <w:r w:rsidRPr="00084C25">
        <w:rPr>
          <w:sz w:val="24"/>
          <w:szCs w:val="24"/>
        </w:rPr>
        <w:t>varj</w:t>
      </w:r>
      <w:proofErr w:type="spellEnd"/>
      <w:r w:rsidRPr="00084C25">
        <w:rPr>
          <w:sz w:val="24"/>
          <w:szCs w:val="24"/>
        </w:rPr>
        <w:t xml:space="preserve"> paesi stranieri, ... </w:t>
      </w:r>
      <w:r w:rsidR="00980BFB" w:rsidRPr="00084C25">
        <w:rPr>
          <w:sz w:val="24"/>
          <w:szCs w:val="24"/>
        </w:rPr>
        <w:t>t</w:t>
      </w:r>
      <w:r w:rsidRPr="00084C25">
        <w:rPr>
          <w:sz w:val="24"/>
          <w:szCs w:val="24"/>
        </w:rPr>
        <w:t xml:space="preserve">rovasi inoltre inserito il proseguimento della sollevazione insorta nelle colonie inglesi d'America </w:t>
      </w:r>
      <w:proofErr w:type="gramStart"/>
      <w:r w:rsidRPr="00084C25">
        <w:rPr>
          <w:sz w:val="24"/>
          <w:szCs w:val="24"/>
        </w:rPr>
        <w:t>colla</w:t>
      </w:r>
      <w:proofErr w:type="gramEnd"/>
      <w:r w:rsidRPr="00084C25">
        <w:rPr>
          <w:sz w:val="24"/>
          <w:szCs w:val="24"/>
        </w:rPr>
        <w:t xml:space="preserve"> descrizione de' </w:t>
      </w:r>
      <w:proofErr w:type="spellStart"/>
      <w:r w:rsidRPr="00084C25">
        <w:rPr>
          <w:sz w:val="24"/>
          <w:szCs w:val="24"/>
        </w:rPr>
        <w:t>moltiplici</w:t>
      </w:r>
      <w:proofErr w:type="spellEnd"/>
      <w:r w:rsidRPr="00084C25">
        <w:rPr>
          <w:sz w:val="24"/>
          <w:szCs w:val="24"/>
        </w:rPr>
        <w:t xml:space="preserve"> fatti d'armi, .... - In </w:t>
      </w:r>
      <w:proofErr w:type="gramStart"/>
      <w:r w:rsidRPr="00084C25">
        <w:rPr>
          <w:sz w:val="24"/>
          <w:szCs w:val="24"/>
        </w:rPr>
        <w:t>Trento :</w:t>
      </w:r>
      <w:proofErr w:type="gramEnd"/>
      <w:r w:rsidRPr="00084C25">
        <w:rPr>
          <w:sz w:val="24"/>
          <w:szCs w:val="24"/>
        </w:rPr>
        <w:t xml:space="preserve"> per Giambattista Monauni, </w:t>
      </w:r>
      <w:proofErr w:type="spellStart"/>
      <w:r w:rsidRPr="00084C25">
        <w:rPr>
          <w:sz w:val="24"/>
          <w:szCs w:val="24"/>
        </w:rPr>
        <w:t>stamp</w:t>
      </w:r>
      <w:proofErr w:type="spellEnd"/>
      <w:r w:rsidRPr="00084C25">
        <w:rPr>
          <w:sz w:val="24"/>
          <w:szCs w:val="24"/>
        </w:rPr>
        <w:t xml:space="preserve">. </w:t>
      </w:r>
      <w:proofErr w:type="spellStart"/>
      <w:r w:rsidRPr="00084C25">
        <w:rPr>
          <w:sz w:val="24"/>
          <w:szCs w:val="24"/>
        </w:rPr>
        <w:t>vesc</w:t>
      </w:r>
      <w:proofErr w:type="spellEnd"/>
      <w:r w:rsidRPr="00084C25">
        <w:rPr>
          <w:sz w:val="24"/>
          <w:szCs w:val="24"/>
        </w:rPr>
        <w:t xml:space="preserve">., </w:t>
      </w:r>
      <w:r w:rsidR="00980BFB" w:rsidRPr="00084C25">
        <w:rPr>
          <w:sz w:val="24"/>
          <w:szCs w:val="24"/>
        </w:rPr>
        <w:t>[</w:t>
      </w:r>
      <w:r w:rsidRPr="00084C25">
        <w:rPr>
          <w:sz w:val="24"/>
          <w:szCs w:val="24"/>
        </w:rPr>
        <w:t>17</w:t>
      </w:r>
      <w:r w:rsidR="00980BFB" w:rsidRPr="00084C25">
        <w:rPr>
          <w:sz w:val="24"/>
          <w:szCs w:val="24"/>
        </w:rPr>
        <w:t>69-1852]</w:t>
      </w:r>
      <w:r w:rsidRPr="00084C25">
        <w:rPr>
          <w:sz w:val="24"/>
          <w:szCs w:val="24"/>
        </w:rPr>
        <w:t xml:space="preserve">. </w:t>
      </w:r>
      <w:r w:rsidR="00980BFB" w:rsidRPr="00084C25">
        <w:rPr>
          <w:sz w:val="24"/>
          <w:szCs w:val="24"/>
        </w:rPr>
        <w:t>–</w:t>
      </w:r>
      <w:r w:rsidRPr="00084C25">
        <w:rPr>
          <w:sz w:val="24"/>
          <w:szCs w:val="24"/>
        </w:rPr>
        <w:t xml:space="preserve"> </w:t>
      </w:r>
      <w:proofErr w:type="gramStart"/>
      <w:r w:rsidR="00980BFB" w:rsidRPr="00084C25">
        <w:rPr>
          <w:sz w:val="24"/>
          <w:szCs w:val="24"/>
        </w:rPr>
        <w:t>volumi ;</w:t>
      </w:r>
      <w:proofErr w:type="gramEnd"/>
      <w:r w:rsidR="00980BFB" w:rsidRPr="00084C25">
        <w:rPr>
          <w:sz w:val="24"/>
          <w:szCs w:val="24"/>
        </w:rPr>
        <w:t xml:space="preserve"> 12 cm</w:t>
      </w:r>
      <w:r w:rsidRPr="00084C25">
        <w:rPr>
          <w:sz w:val="24"/>
          <w:szCs w:val="24"/>
        </w:rPr>
        <w:t xml:space="preserve">. </w:t>
      </w:r>
      <w:r w:rsidR="00980BFB" w:rsidRPr="00084C25">
        <w:rPr>
          <w:sz w:val="24"/>
          <w:szCs w:val="24"/>
        </w:rPr>
        <w:t xml:space="preserve">((Annuale. - </w:t>
      </w:r>
      <w:r w:rsidRPr="00084C25">
        <w:rPr>
          <w:sz w:val="24"/>
          <w:szCs w:val="24"/>
        </w:rPr>
        <w:t>Tit</w:t>
      </w:r>
      <w:r w:rsidR="00980BFB" w:rsidRPr="00084C25">
        <w:rPr>
          <w:sz w:val="24"/>
          <w:szCs w:val="24"/>
        </w:rPr>
        <w:t>olo</w:t>
      </w:r>
      <w:r w:rsidRPr="00084C25">
        <w:rPr>
          <w:sz w:val="24"/>
          <w:szCs w:val="24"/>
        </w:rPr>
        <w:t xml:space="preserve"> nell'occhietto: L'indovino inglese sopra l'anno </w:t>
      </w:r>
      <w:r w:rsidR="00980BFB" w:rsidRPr="00084C25">
        <w:rPr>
          <w:sz w:val="24"/>
          <w:szCs w:val="24"/>
        </w:rPr>
        <w:t>…</w:t>
      </w:r>
      <w:r w:rsidRPr="00084C25">
        <w:rPr>
          <w:sz w:val="24"/>
          <w:szCs w:val="24"/>
        </w:rPr>
        <w:t>. - Occhietto in cornice tipogr</w:t>
      </w:r>
      <w:r w:rsidR="00980BFB" w:rsidRPr="00084C25">
        <w:rPr>
          <w:sz w:val="24"/>
          <w:szCs w:val="24"/>
        </w:rPr>
        <w:t>afica</w:t>
      </w:r>
      <w:r w:rsidRPr="00084C25">
        <w:rPr>
          <w:sz w:val="24"/>
          <w:szCs w:val="24"/>
        </w:rPr>
        <w:t xml:space="preserve">. - Luogo di pubblicazione </w:t>
      </w:r>
      <w:proofErr w:type="gramStart"/>
      <w:r w:rsidRPr="00084C25">
        <w:rPr>
          <w:sz w:val="24"/>
          <w:szCs w:val="24"/>
        </w:rPr>
        <w:t>ed</w:t>
      </w:r>
      <w:proofErr w:type="gramEnd"/>
      <w:r w:rsidRPr="00084C25">
        <w:rPr>
          <w:sz w:val="24"/>
          <w:szCs w:val="24"/>
        </w:rPr>
        <w:t xml:space="preserve"> editore variano. - Descrizione basata su: 17</w:t>
      </w:r>
      <w:r w:rsidR="00980BFB" w:rsidRPr="00084C25">
        <w:rPr>
          <w:sz w:val="24"/>
          <w:szCs w:val="24"/>
        </w:rPr>
        <w:t>85</w:t>
      </w:r>
      <w:r w:rsidRPr="00084C25">
        <w:rPr>
          <w:sz w:val="24"/>
          <w:szCs w:val="24"/>
        </w:rPr>
        <w:t>. - MIL0569570</w:t>
      </w:r>
    </w:p>
    <w:p w14:paraId="0B28E5E7" w14:textId="15CC4BD9" w:rsidR="00980BFB" w:rsidRPr="00084C25" w:rsidRDefault="00980BFB" w:rsidP="00084C25">
      <w:pPr>
        <w:spacing w:after="0" w:line="240" w:lineRule="auto"/>
        <w:jc w:val="both"/>
        <w:rPr>
          <w:sz w:val="24"/>
          <w:szCs w:val="24"/>
        </w:rPr>
      </w:pPr>
      <w:r w:rsidRPr="00084C25">
        <w:rPr>
          <w:sz w:val="24"/>
          <w:szCs w:val="24"/>
        </w:rPr>
        <w:t>Variant</w:t>
      </w:r>
      <w:r w:rsidR="00313607">
        <w:rPr>
          <w:sz w:val="24"/>
          <w:szCs w:val="24"/>
        </w:rPr>
        <w:t>i</w:t>
      </w:r>
      <w:r w:rsidRPr="00084C25">
        <w:rPr>
          <w:sz w:val="24"/>
          <w:szCs w:val="24"/>
        </w:rPr>
        <w:t xml:space="preserve"> del titolo: </w:t>
      </w:r>
      <w:r w:rsidR="00313607" w:rsidRPr="00084C25">
        <w:rPr>
          <w:sz w:val="24"/>
          <w:szCs w:val="24"/>
        </w:rPr>
        <w:t xml:space="preserve">L'*indovino </w:t>
      </w:r>
      <w:proofErr w:type="gramStart"/>
      <w:r w:rsidR="00313607" w:rsidRPr="00084C25">
        <w:rPr>
          <w:sz w:val="24"/>
          <w:szCs w:val="24"/>
        </w:rPr>
        <w:t xml:space="preserve">inglese </w:t>
      </w:r>
      <w:r w:rsidR="00313607">
        <w:rPr>
          <w:sz w:val="24"/>
          <w:szCs w:val="24"/>
        </w:rPr>
        <w:t>;</w:t>
      </w:r>
      <w:proofErr w:type="gramEnd"/>
      <w:r w:rsidR="00313607">
        <w:rPr>
          <w:sz w:val="24"/>
          <w:szCs w:val="24"/>
        </w:rPr>
        <w:t xml:space="preserve"> </w:t>
      </w:r>
      <w:r w:rsidRPr="00084C25">
        <w:rPr>
          <w:sz w:val="24"/>
          <w:szCs w:val="24"/>
        </w:rPr>
        <w:t>L'*indovino inglese sopra l'anno</w:t>
      </w:r>
    </w:p>
    <w:p w14:paraId="265AE129" w14:textId="7A257C92" w:rsidR="00660AC4" w:rsidRPr="00084C25" w:rsidRDefault="00660AC4" w:rsidP="00084C25">
      <w:pPr>
        <w:spacing w:after="0" w:line="240" w:lineRule="auto"/>
        <w:jc w:val="both"/>
        <w:rPr>
          <w:sz w:val="24"/>
          <w:szCs w:val="24"/>
        </w:rPr>
      </w:pPr>
      <w:r w:rsidRPr="00084C25">
        <w:rPr>
          <w:sz w:val="24"/>
          <w:szCs w:val="24"/>
        </w:rPr>
        <w:t xml:space="preserve">Autore: Hanemann, William </w:t>
      </w:r>
    </w:p>
    <w:p w14:paraId="2C37DF7B" w14:textId="29284574" w:rsidR="00660AC4" w:rsidRPr="00084C25" w:rsidRDefault="00660AC4" w:rsidP="00084C25">
      <w:pPr>
        <w:spacing w:after="0" w:line="240" w:lineRule="auto"/>
        <w:jc w:val="both"/>
        <w:rPr>
          <w:sz w:val="24"/>
          <w:szCs w:val="24"/>
        </w:rPr>
      </w:pPr>
      <w:r w:rsidRPr="00084C25">
        <w:rPr>
          <w:rStyle w:val="Enfasigrassetto"/>
          <w:b w:val="0"/>
          <w:bCs w:val="0"/>
          <w:sz w:val="24"/>
          <w:szCs w:val="24"/>
        </w:rPr>
        <w:t>Editore</w:t>
      </w:r>
      <w:r w:rsidR="00980BFB" w:rsidRPr="00084C25">
        <w:rPr>
          <w:rStyle w:val="Enfasigrassetto"/>
          <w:b w:val="0"/>
          <w:bCs w:val="0"/>
          <w:sz w:val="24"/>
          <w:szCs w:val="24"/>
        </w:rPr>
        <w:t>:</w:t>
      </w:r>
      <w:r w:rsidRPr="00084C25">
        <w:rPr>
          <w:rStyle w:val="Enfasigrassetto"/>
          <w:sz w:val="24"/>
          <w:szCs w:val="24"/>
        </w:rPr>
        <w:t xml:space="preserve"> </w:t>
      </w:r>
      <w:proofErr w:type="spellStart"/>
      <w:r w:rsidRPr="00084C25">
        <w:rPr>
          <w:sz w:val="24"/>
          <w:szCs w:val="24"/>
        </w:rPr>
        <w:t>Monauni</w:t>
      </w:r>
      <w:proofErr w:type="spellEnd"/>
      <w:r w:rsidRPr="00084C25">
        <w:rPr>
          <w:sz w:val="24"/>
          <w:szCs w:val="24"/>
        </w:rPr>
        <w:t xml:space="preserve">, Giambattista </w:t>
      </w:r>
    </w:p>
    <w:p w14:paraId="3C3C5BB0" w14:textId="77777777" w:rsidR="00313607" w:rsidRDefault="00313607" w:rsidP="00084C25">
      <w:pPr>
        <w:spacing w:after="0" w:line="240" w:lineRule="auto"/>
        <w:jc w:val="both"/>
        <w:rPr>
          <w:sz w:val="24"/>
          <w:szCs w:val="24"/>
        </w:rPr>
      </w:pPr>
    </w:p>
    <w:p w14:paraId="75550003" w14:textId="335F86DE" w:rsidR="00660AC4" w:rsidRPr="00084C25" w:rsidRDefault="00D0241E" w:rsidP="00084C25">
      <w:pPr>
        <w:spacing w:after="0" w:line="240" w:lineRule="auto"/>
        <w:jc w:val="both"/>
        <w:rPr>
          <w:sz w:val="24"/>
          <w:szCs w:val="24"/>
        </w:rPr>
      </w:pPr>
      <w:r w:rsidRPr="00D0241E">
        <w:rPr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C3240B6" wp14:editId="4AD02429">
            <wp:simplePos x="0" y="0"/>
            <wp:positionH relativeFrom="column">
              <wp:posOffset>1270</wp:posOffset>
            </wp:positionH>
            <wp:positionV relativeFrom="paragraph">
              <wp:posOffset>2540</wp:posOffset>
            </wp:positionV>
            <wp:extent cx="2401200" cy="3535200"/>
            <wp:effectExtent l="0" t="0" r="0" b="8255"/>
            <wp:wrapSquare wrapText="bothSides"/>
            <wp:docPr id="198357823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57823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353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0AC4" w:rsidRPr="00084C25">
        <w:rPr>
          <w:sz w:val="24"/>
          <w:szCs w:val="24"/>
        </w:rPr>
        <w:t>*</w:t>
      </w:r>
      <w:r w:rsidR="00660AC4" w:rsidRPr="00084C25">
        <w:rPr>
          <w:b/>
          <w:bCs/>
          <w:sz w:val="24"/>
          <w:szCs w:val="24"/>
        </w:rPr>
        <w:t>Giornale ossia Taccuino per l'anno</w:t>
      </w:r>
      <w:r w:rsidR="00660AC4" w:rsidRPr="00084C25">
        <w:rPr>
          <w:sz w:val="24"/>
          <w:szCs w:val="24"/>
        </w:rPr>
        <w:t xml:space="preserve"> </w:t>
      </w:r>
      <w:proofErr w:type="gramStart"/>
      <w:r w:rsidR="00313607">
        <w:rPr>
          <w:sz w:val="24"/>
          <w:szCs w:val="24"/>
        </w:rPr>
        <w:t>…</w:t>
      </w:r>
      <w:r w:rsidR="00660AC4" w:rsidRPr="00084C25">
        <w:rPr>
          <w:sz w:val="24"/>
          <w:szCs w:val="24"/>
        </w:rPr>
        <w:t xml:space="preserve"> :</w:t>
      </w:r>
      <w:proofErr w:type="gramEnd"/>
      <w:r w:rsidR="00660AC4" w:rsidRPr="00084C25">
        <w:rPr>
          <w:sz w:val="24"/>
          <w:szCs w:val="24"/>
        </w:rPr>
        <w:t xml:space="preserve"> nel quale si contengono le variazioni del tempo; le fasi della luna; le fiere del Tirolo ed altri parti; la nascita e religione de' sovrani d'Europa; il sommo pontefice </w:t>
      </w:r>
      <w:proofErr w:type="gramStart"/>
      <w:r w:rsidR="00660AC4" w:rsidRPr="00084C25">
        <w:rPr>
          <w:sz w:val="24"/>
          <w:szCs w:val="24"/>
        </w:rPr>
        <w:t>colla</w:t>
      </w:r>
      <w:proofErr w:type="gramEnd"/>
      <w:r w:rsidR="00660AC4" w:rsidRPr="00084C25">
        <w:rPr>
          <w:sz w:val="24"/>
          <w:szCs w:val="24"/>
        </w:rPr>
        <w:t xml:space="preserve"> serie dei cardinali, ... In altri tre pronostici usciti da questi torchi, </w:t>
      </w:r>
      <w:proofErr w:type="spellStart"/>
      <w:r w:rsidR="00660AC4" w:rsidRPr="00084C25">
        <w:rPr>
          <w:sz w:val="24"/>
          <w:szCs w:val="24"/>
        </w:rPr>
        <w:t>cioe</w:t>
      </w:r>
      <w:proofErr w:type="spellEnd"/>
      <w:r w:rsidR="00660AC4" w:rsidRPr="00084C25">
        <w:rPr>
          <w:sz w:val="24"/>
          <w:szCs w:val="24"/>
        </w:rPr>
        <w:t xml:space="preserve"> indovino </w:t>
      </w:r>
      <w:proofErr w:type="gramStart"/>
      <w:r w:rsidR="00660AC4" w:rsidRPr="00084C25">
        <w:rPr>
          <w:sz w:val="24"/>
          <w:szCs w:val="24"/>
        </w:rPr>
        <w:t>Inglese</w:t>
      </w:r>
      <w:proofErr w:type="gramEnd"/>
      <w:r w:rsidR="00660AC4" w:rsidRPr="00084C25">
        <w:rPr>
          <w:sz w:val="24"/>
          <w:szCs w:val="24"/>
        </w:rPr>
        <w:t xml:space="preserve">, contadino astrologo, .... </w:t>
      </w:r>
      <w:r w:rsidR="00D309CF">
        <w:rPr>
          <w:sz w:val="24"/>
          <w:szCs w:val="24"/>
        </w:rPr>
        <w:t>–</w:t>
      </w:r>
      <w:r w:rsidR="00660AC4" w:rsidRPr="00084C25">
        <w:rPr>
          <w:sz w:val="24"/>
          <w:szCs w:val="24"/>
        </w:rPr>
        <w:t xml:space="preserve"> </w:t>
      </w:r>
      <w:r w:rsidR="00D309CF">
        <w:rPr>
          <w:sz w:val="24"/>
          <w:szCs w:val="24"/>
        </w:rPr>
        <w:t>180</w:t>
      </w:r>
      <w:r>
        <w:rPr>
          <w:sz w:val="24"/>
          <w:szCs w:val="24"/>
        </w:rPr>
        <w:t>3</w:t>
      </w:r>
      <w:r w:rsidR="00D309CF">
        <w:rPr>
          <w:sz w:val="24"/>
          <w:szCs w:val="24"/>
        </w:rPr>
        <w:t xml:space="preserve">-1858. - </w:t>
      </w:r>
      <w:proofErr w:type="gramStart"/>
      <w:r w:rsidR="00660AC4" w:rsidRPr="00084C25">
        <w:rPr>
          <w:sz w:val="24"/>
          <w:szCs w:val="24"/>
        </w:rPr>
        <w:t>Roveredo :</w:t>
      </w:r>
      <w:proofErr w:type="gramEnd"/>
      <w:r w:rsidR="00660AC4" w:rsidRPr="00084C25">
        <w:rPr>
          <w:sz w:val="24"/>
          <w:szCs w:val="24"/>
        </w:rPr>
        <w:t xml:space="preserve"> per Luigi Marchesani </w:t>
      </w:r>
      <w:proofErr w:type="spellStart"/>
      <w:r w:rsidR="00660AC4" w:rsidRPr="00084C25">
        <w:rPr>
          <w:sz w:val="24"/>
          <w:szCs w:val="24"/>
        </w:rPr>
        <w:t>stamp</w:t>
      </w:r>
      <w:proofErr w:type="spellEnd"/>
      <w:r w:rsidR="00660AC4" w:rsidRPr="00084C25">
        <w:rPr>
          <w:sz w:val="24"/>
          <w:szCs w:val="24"/>
        </w:rPr>
        <w:t xml:space="preserve">. </w:t>
      </w:r>
      <w:r w:rsidR="00D309CF" w:rsidRPr="00084C25">
        <w:rPr>
          <w:sz w:val="24"/>
          <w:szCs w:val="24"/>
        </w:rPr>
        <w:t>R</w:t>
      </w:r>
      <w:r w:rsidR="00660AC4" w:rsidRPr="00084C25">
        <w:rPr>
          <w:sz w:val="24"/>
          <w:szCs w:val="24"/>
        </w:rPr>
        <w:t>egio</w:t>
      </w:r>
      <w:r w:rsidR="00D309CF">
        <w:rPr>
          <w:sz w:val="24"/>
          <w:szCs w:val="24"/>
        </w:rPr>
        <w:t>, 180</w:t>
      </w:r>
      <w:r>
        <w:rPr>
          <w:sz w:val="24"/>
          <w:szCs w:val="24"/>
        </w:rPr>
        <w:t>3</w:t>
      </w:r>
      <w:r w:rsidR="00D309CF">
        <w:rPr>
          <w:sz w:val="24"/>
          <w:szCs w:val="24"/>
        </w:rPr>
        <w:t>-1858</w:t>
      </w:r>
      <w:r w:rsidR="00660AC4" w:rsidRPr="00084C25">
        <w:rPr>
          <w:sz w:val="24"/>
          <w:szCs w:val="24"/>
        </w:rPr>
        <w:t xml:space="preserve">. - </w:t>
      </w:r>
      <w:proofErr w:type="gramStart"/>
      <w:r w:rsidR="00D309CF">
        <w:rPr>
          <w:sz w:val="24"/>
          <w:szCs w:val="24"/>
        </w:rPr>
        <w:t>volumi</w:t>
      </w:r>
      <w:r w:rsidR="00660AC4" w:rsidRPr="00084C25">
        <w:rPr>
          <w:sz w:val="24"/>
          <w:szCs w:val="24"/>
        </w:rPr>
        <w:t xml:space="preserve"> ;</w:t>
      </w:r>
      <w:proofErr w:type="gramEnd"/>
      <w:r w:rsidR="00660AC4" w:rsidRPr="00084C25">
        <w:rPr>
          <w:sz w:val="24"/>
          <w:szCs w:val="24"/>
        </w:rPr>
        <w:t xml:space="preserve"> </w:t>
      </w:r>
      <w:r>
        <w:rPr>
          <w:sz w:val="24"/>
          <w:szCs w:val="24"/>
        </w:rPr>
        <w:t>10x15 cm</w:t>
      </w:r>
      <w:r w:rsidR="00660AC4" w:rsidRPr="00084C25">
        <w:rPr>
          <w:sz w:val="24"/>
          <w:szCs w:val="24"/>
        </w:rPr>
        <w:t>. ((</w:t>
      </w:r>
      <w:r w:rsidR="00D309CF">
        <w:rPr>
          <w:sz w:val="24"/>
          <w:szCs w:val="24"/>
        </w:rPr>
        <w:t xml:space="preserve">Annuale. – L’editore varia: </w:t>
      </w:r>
      <w:proofErr w:type="gramStart"/>
      <w:r w:rsidR="00D309CF">
        <w:rPr>
          <w:sz w:val="24"/>
          <w:szCs w:val="24"/>
        </w:rPr>
        <w:t>Trento :</w:t>
      </w:r>
      <w:proofErr w:type="gramEnd"/>
      <w:r w:rsidR="00D309CF">
        <w:rPr>
          <w:sz w:val="24"/>
          <w:szCs w:val="24"/>
        </w:rPr>
        <w:t xml:space="preserve"> Giambattista Monauni (1813). - </w:t>
      </w:r>
      <w:r w:rsidR="00660AC4" w:rsidRPr="00084C25">
        <w:rPr>
          <w:sz w:val="24"/>
          <w:szCs w:val="24"/>
        </w:rPr>
        <w:t xml:space="preserve">Frontespizio e testo incorniciati. - Sul frontespizio fregio </w:t>
      </w:r>
      <w:proofErr w:type="spellStart"/>
      <w:r w:rsidR="00660AC4" w:rsidRPr="00084C25">
        <w:rPr>
          <w:sz w:val="24"/>
          <w:szCs w:val="24"/>
        </w:rPr>
        <w:t>xilografato</w:t>
      </w:r>
      <w:proofErr w:type="spellEnd"/>
      <w:r w:rsidR="00660AC4" w:rsidRPr="00084C25">
        <w:rPr>
          <w:sz w:val="24"/>
          <w:szCs w:val="24"/>
        </w:rPr>
        <w:t xml:space="preserve"> con sfera armillare. - VIAE030009</w:t>
      </w:r>
    </w:p>
    <w:p w14:paraId="0CF479D0" w14:textId="79E4415B" w:rsidR="00660AC4" w:rsidRPr="00084C25" w:rsidRDefault="00660AC4" w:rsidP="00084C25">
      <w:pPr>
        <w:spacing w:after="0" w:line="240" w:lineRule="auto"/>
        <w:jc w:val="both"/>
        <w:rPr>
          <w:sz w:val="24"/>
          <w:szCs w:val="24"/>
        </w:rPr>
      </w:pPr>
      <w:r w:rsidRPr="00084C25">
        <w:rPr>
          <w:sz w:val="24"/>
          <w:szCs w:val="24"/>
        </w:rPr>
        <w:t xml:space="preserve">Editore: Marchesani, Luigi </w:t>
      </w:r>
    </w:p>
    <w:p w14:paraId="5CA07C8D" w14:textId="77777777" w:rsidR="00660AC4" w:rsidRPr="00084C25" w:rsidRDefault="00660AC4" w:rsidP="00084C25">
      <w:pPr>
        <w:spacing w:after="0" w:line="240" w:lineRule="auto"/>
        <w:jc w:val="both"/>
        <w:rPr>
          <w:sz w:val="24"/>
          <w:szCs w:val="24"/>
        </w:rPr>
      </w:pPr>
    </w:p>
    <w:p w14:paraId="077CAB1A" w14:textId="3564DFC9" w:rsidR="00660AC4" w:rsidRPr="00084C25" w:rsidRDefault="00660AC4" w:rsidP="00084C25">
      <w:pPr>
        <w:spacing w:after="0" w:line="240" w:lineRule="auto"/>
        <w:jc w:val="both"/>
        <w:rPr>
          <w:sz w:val="24"/>
          <w:szCs w:val="24"/>
        </w:rPr>
      </w:pPr>
      <w:r w:rsidRPr="00084C25">
        <w:rPr>
          <w:sz w:val="24"/>
          <w:szCs w:val="24"/>
        </w:rPr>
        <w:t>L'*</w:t>
      </w:r>
      <w:r w:rsidRPr="00084C25">
        <w:rPr>
          <w:b/>
          <w:bCs/>
          <w:sz w:val="24"/>
          <w:szCs w:val="24"/>
        </w:rPr>
        <w:t>indovino inglese</w:t>
      </w:r>
      <w:proofErr w:type="gramStart"/>
      <w:r w:rsidRPr="00084C25">
        <w:rPr>
          <w:sz w:val="24"/>
          <w:szCs w:val="24"/>
        </w:rPr>
        <w:t>. :</w:t>
      </w:r>
      <w:proofErr w:type="gramEnd"/>
      <w:r w:rsidRPr="00084C25">
        <w:rPr>
          <w:sz w:val="24"/>
          <w:szCs w:val="24"/>
        </w:rPr>
        <w:t xml:space="preserve"> giornale per l'anno .... - </w:t>
      </w:r>
      <w:proofErr w:type="gramStart"/>
      <w:r w:rsidRPr="00084C25">
        <w:rPr>
          <w:sz w:val="24"/>
          <w:szCs w:val="24"/>
        </w:rPr>
        <w:t>Brescia :</w:t>
      </w:r>
      <w:proofErr w:type="gramEnd"/>
      <w:r w:rsidRPr="00084C25">
        <w:rPr>
          <w:sz w:val="24"/>
          <w:szCs w:val="24"/>
        </w:rPr>
        <w:t xml:space="preserve"> Pietro Vescovi, [1808-1820]. - </w:t>
      </w:r>
      <w:proofErr w:type="gramStart"/>
      <w:r w:rsidRPr="00084C25">
        <w:rPr>
          <w:sz w:val="24"/>
          <w:szCs w:val="24"/>
        </w:rPr>
        <w:t>volumi ;</w:t>
      </w:r>
      <w:proofErr w:type="gramEnd"/>
      <w:r w:rsidRPr="00084C25">
        <w:rPr>
          <w:sz w:val="24"/>
          <w:szCs w:val="24"/>
        </w:rPr>
        <w:t xml:space="preserve"> 12 cm. ((Periodicità non determinata. - Descrizione basata su: 1808. - LO11393799</w:t>
      </w:r>
    </w:p>
    <w:p w14:paraId="74D407E1" w14:textId="77777777" w:rsidR="00660AC4" w:rsidRPr="00084C25" w:rsidRDefault="00660AC4" w:rsidP="00084C25">
      <w:pPr>
        <w:spacing w:after="0" w:line="240" w:lineRule="auto"/>
        <w:jc w:val="both"/>
        <w:rPr>
          <w:sz w:val="24"/>
          <w:szCs w:val="24"/>
        </w:rPr>
      </w:pPr>
    </w:p>
    <w:p w14:paraId="54BCC9AE" w14:textId="279954E5" w:rsidR="00660AC4" w:rsidRPr="00084C25" w:rsidRDefault="00660AC4" w:rsidP="00084C25">
      <w:pPr>
        <w:spacing w:after="0" w:line="240" w:lineRule="auto"/>
        <w:jc w:val="both"/>
        <w:rPr>
          <w:sz w:val="24"/>
          <w:szCs w:val="24"/>
        </w:rPr>
      </w:pPr>
      <w:r w:rsidRPr="00084C25">
        <w:rPr>
          <w:sz w:val="24"/>
          <w:szCs w:val="24"/>
        </w:rPr>
        <w:t>L'*</w:t>
      </w:r>
      <w:r w:rsidRPr="00084C25">
        <w:rPr>
          <w:b/>
          <w:bCs/>
          <w:sz w:val="24"/>
          <w:szCs w:val="24"/>
        </w:rPr>
        <w:t xml:space="preserve">indovino </w:t>
      </w:r>
      <w:proofErr w:type="gramStart"/>
      <w:r w:rsidRPr="00084C25">
        <w:rPr>
          <w:b/>
          <w:bCs/>
          <w:sz w:val="24"/>
          <w:szCs w:val="24"/>
        </w:rPr>
        <w:t>inglese</w:t>
      </w:r>
      <w:r w:rsidRPr="00084C25">
        <w:rPr>
          <w:sz w:val="24"/>
          <w:szCs w:val="24"/>
        </w:rPr>
        <w:t xml:space="preserve"> :</w:t>
      </w:r>
      <w:proofErr w:type="gramEnd"/>
      <w:r w:rsidRPr="00084C25">
        <w:rPr>
          <w:sz w:val="24"/>
          <w:szCs w:val="24"/>
        </w:rPr>
        <w:t xml:space="preserve"> ovvero esattissimo pronostico sopra l'anno .... </w:t>
      </w:r>
      <w:r w:rsidR="003B2212">
        <w:rPr>
          <w:sz w:val="24"/>
          <w:szCs w:val="24"/>
        </w:rPr>
        <w:t>–</w:t>
      </w:r>
      <w:r w:rsidRPr="00084C25">
        <w:rPr>
          <w:sz w:val="24"/>
          <w:szCs w:val="24"/>
        </w:rPr>
        <w:t xml:space="preserve"> </w:t>
      </w:r>
      <w:r w:rsidR="003B2212">
        <w:rPr>
          <w:sz w:val="24"/>
          <w:szCs w:val="24"/>
        </w:rPr>
        <w:t xml:space="preserve">1825-1846. - </w:t>
      </w:r>
      <w:r w:rsidRPr="00084C25">
        <w:rPr>
          <w:sz w:val="24"/>
          <w:szCs w:val="24"/>
        </w:rPr>
        <w:t xml:space="preserve">In </w:t>
      </w:r>
      <w:proofErr w:type="gramStart"/>
      <w:r w:rsidRPr="00084C25">
        <w:rPr>
          <w:sz w:val="24"/>
          <w:szCs w:val="24"/>
        </w:rPr>
        <w:t>Verona :</w:t>
      </w:r>
      <w:proofErr w:type="gramEnd"/>
      <w:r w:rsidRPr="00084C25">
        <w:rPr>
          <w:sz w:val="24"/>
          <w:szCs w:val="24"/>
        </w:rPr>
        <w:t xml:space="preserve"> presso il tipografo Ramanzini alla Gallina, [18</w:t>
      </w:r>
      <w:r w:rsidR="003B2212">
        <w:rPr>
          <w:sz w:val="24"/>
          <w:szCs w:val="24"/>
        </w:rPr>
        <w:t>24</w:t>
      </w:r>
      <w:r w:rsidRPr="00084C25">
        <w:rPr>
          <w:sz w:val="24"/>
          <w:szCs w:val="24"/>
        </w:rPr>
        <w:t>-184</w:t>
      </w:r>
      <w:r w:rsidR="003B2212">
        <w:rPr>
          <w:sz w:val="24"/>
          <w:szCs w:val="24"/>
        </w:rPr>
        <w:t>5</w:t>
      </w:r>
      <w:r w:rsidRPr="00084C25">
        <w:rPr>
          <w:sz w:val="24"/>
          <w:szCs w:val="24"/>
        </w:rPr>
        <w:t xml:space="preserve">]. - </w:t>
      </w:r>
      <w:proofErr w:type="gramStart"/>
      <w:r w:rsidRPr="00084C25">
        <w:rPr>
          <w:sz w:val="24"/>
          <w:szCs w:val="24"/>
        </w:rPr>
        <w:t>volumi ;</w:t>
      </w:r>
      <w:proofErr w:type="gramEnd"/>
      <w:r w:rsidRPr="00084C25">
        <w:rPr>
          <w:sz w:val="24"/>
          <w:szCs w:val="24"/>
        </w:rPr>
        <w:t xml:space="preserve"> 13 cm. ((Annuale. - Descrizione basata su: 1837. - VEA1136670</w:t>
      </w:r>
    </w:p>
    <w:p w14:paraId="67C40030" w14:textId="77777777" w:rsidR="00660AC4" w:rsidRPr="00084C25" w:rsidRDefault="00660AC4" w:rsidP="00084C25">
      <w:pPr>
        <w:spacing w:after="0" w:line="240" w:lineRule="auto"/>
        <w:jc w:val="both"/>
        <w:rPr>
          <w:sz w:val="24"/>
          <w:szCs w:val="24"/>
        </w:rPr>
      </w:pPr>
    </w:p>
    <w:p w14:paraId="6991EBC1" w14:textId="3C5A73FB" w:rsidR="00660AC4" w:rsidRPr="00084C25" w:rsidRDefault="00660AC4" w:rsidP="00084C25">
      <w:pPr>
        <w:spacing w:after="0" w:line="240" w:lineRule="auto"/>
        <w:jc w:val="both"/>
        <w:rPr>
          <w:sz w:val="24"/>
          <w:szCs w:val="24"/>
        </w:rPr>
      </w:pPr>
      <w:r w:rsidRPr="00084C25">
        <w:rPr>
          <w:sz w:val="24"/>
          <w:szCs w:val="24"/>
        </w:rPr>
        <w:lastRenderedPageBreak/>
        <w:t>L'*</w:t>
      </w:r>
      <w:r w:rsidRPr="00084C25">
        <w:rPr>
          <w:b/>
          <w:bCs/>
          <w:sz w:val="24"/>
          <w:szCs w:val="24"/>
        </w:rPr>
        <w:t xml:space="preserve">indovino </w:t>
      </w:r>
      <w:proofErr w:type="gramStart"/>
      <w:r w:rsidRPr="00084C25">
        <w:rPr>
          <w:b/>
          <w:bCs/>
          <w:sz w:val="24"/>
          <w:szCs w:val="24"/>
        </w:rPr>
        <w:t>inglese</w:t>
      </w:r>
      <w:r w:rsidRPr="00084C25">
        <w:rPr>
          <w:sz w:val="24"/>
          <w:szCs w:val="24"/>
        </w:rPr>
        <w:t xml:space="preserve"> :</w:t>
      </w:r>
      <w:proofErr w:type="gramEnd"/>
      <w:r w:rsidRPr="00084C25">
        <w:rPr>
          <w:sz w:val="24"/>
          <w:szCs w:val="24"/>
        </w:rPr>
        <w:t xml:space="preserve"> ovvero esattissimo pronostico sopra l'anno .... </w:t>
      </w:r>
      <w:r w:rsidR="004A1BD0">
        <w:rPr>
          <w:sz w:val="24"/>
          <w:szCs w:val="24"/>
        </w:rPr>
        <w:t>–</w:t>
      </w:r>
      <w:r w:rsidRPr="00084C25">
        <w:rPr>
          <w:sz w:val="24"/>
          <w:szCs w:val="24"/>
        </w:rPr>
        <w:t xml:space="preserve"> </w:t>
      </w:r>
      <w:r w:rsidR="004A1BD0">
        <w:rPr>
          <w:sz w:val="24"/>
          <w:szCs w:val="24"/>
        </w:rPr>
        <w:t xml:space="preserve">1837-1852. - </w:t>
      </w:r>
      <w:r w:rsidRPr="00084C25">
        <w:rPr>
          <w:sz w:val="24"/>
          <w:szCs w:val="24"/>
        </w:rPr>
        <w:t xml:space="preserve">In </w:t>
      </w:r>
      <w:proofErr w:type="gramStart"/>
      <w:r w:rsidRPr="00084C25">
        <w:rPr>
          <w:sz w:val="24"/>
          <w:szCs w:val="24"/>
        </w:rPr>
        <w:t>Verona :</w:t>
      </w:r>
      <w:proofErr w:type="gramEnd"/>
      <w:r w:rsidRPr="00084C25">
        <w:rPr>
          <w:sz w:val="24"/>
          <w:szCs w:val="24"/>
        </w:rPr>
        <w:t xml:space="preserve"> tipografia di Pietro Bisesti editore in Via Nuova lastricata, [183</w:t>
      </w:r>
      <w:r w:rsidR="004A1BD0">
        <w:rPr>
          <w:sz w:val="24"/>
          <w:szCs w:val="24"/>
        </w:rPr>
        <w:t>6</w:t>
      </w:r>
      <w:r w:rsidRPr="00084C25">
        <w:rPr>
          <w:sz w:val="24"/>
          <w:szCs w:val="24"/>
        </w:rPr>
        <w:t>-185</w:t>
      </w:r>
      <w:r w:rsidR="004A1BD0">
        <w:rPr>
          <w:sz w:val="24"/>
          <w:szCs w:val="24"/>
        </w:rPr>
        <w:t>1</w:t>
      </w:r>
      <w:r w:rsidRPr="00084C25">
        <w:rPr>
          <w:sz w:val="24"/>
          <w:szCs w:val="24"/>
        </w:rPr>
        <w:t xml:space="preserve">]. - </w:t>
      </w:r>
      <w:proofErr w:type="gramStart"/>
      <w:r w:rsidRPr="00084C25">
        <w:rPr>
          <w:sz w:val="24"/>
          <w:szCs w:val="24"/>
        </w:rPr>
        <w:t>volumi ;</w:t>
      </w:r>
      <w:proofErr w:type="gramEnd"/>
      <w:r w:rsidRPr="00084C25">
        <w:rPr>
          <w:sz w:val="24"/>
          <w:szCs w:val="24"/>
        </w:rPr>
        <w:t xml:space="preserve"> 13 cm. ((Annuale. - Descrizione basata su: 1845. - VEA1136676</w:t>
      </w:r>
    </w:p>
    <w:p w14:paraId="1C0FE47D" w14:textId="77777777" w:rsidR="00660AC4" w:rsidRPr="00084C25" w:rsidRDefault="00660AC4" w:rsidP="00084C25">
      <w:pPr>
        <w:spacing w:after="0" w:line="240" w:lineRule="auto"/>
        <w:jc w:val="both"/>
        <w:rPr>
          <w:sz w:val="24"/>
          <w:szCs w:val="24"/>
        </w:rPr>
      </w:pPr>
    </w:p>
    <w:p w14:paraId="1E0E3943" w14:textId="65482713" w:rsidR="00660AC4" w:rsidRPr="00084C25" w:rsidRDefault="00660AC4" w:rsidP="00084C25">
      <w:pPr>
        <w:spacing w:after="0" w:line="240" w:lineRule="auto"/>
        <w:jc w:val="both"/>
        <w:rPr>
          <w:sz w:val="24"/>
          <w:szCs w:val="24"/>
        </w:rPr>
      </w:pPr>
      <w:r w:rsidRPr="00084C25">
        <w:rPr>
          <w:sz w:val="24"/>
          <w:szCs w:val="24"/>
        </w:rPr>
        <w:t>L'*</w:t>
      </w:r>
      <w:r w:rsidRPr="00084C25">
        <w:rPr>
          <w:b/>
          <w:bCs/>
          <w:sz w:val="24"/>
          <w:szCs w:val="24"/>
        </w:rPr>
        <w:t xml:space="preserve">indovino </w:t>
      </w:r>
      <w:proofErr w:type="gramStart"/>
      <w:r w:rsidRPr="00084C25">
        <w:rPr>
          <w:b/>
          <w:bCs/>
          <w:sz w:val="24"/>
          <w:szCs w:val="24"/>
        </w:rPr>
        <w:t>inglese</w:t>
      </w:r>
      <w:r w:rsidRPr="00084C25">
        <w:rPr>
          <w:sz w:val="24"/>
          <w:szCs w:val="24"/>
        </w:rPr>
        <w:t xml:space="preserve"> :</w:t>
      </w:r>
      <w:proofErr w:type="gramEnd"/>
      <w:r w:rsidRPr="00084C25">
        <w:rPr>
          <w:sz w:val="24"/>
          <w:szCs w:val="24"/>
        </w:rPr>
        <w:t xml:space="preserve"> ovvero esattissimo pronostico sopra l'anno .... - In </w:t>
      </w:r>
      <w:proofErr w:type="gramStart"/>
      <w:r w:rsidRPr="00084C25">
        <w:rPr>
          <w:sz w:val="24"/>
          <w:szCs w:val="24"/>
        </w:rPr>
        <w:t>Venezia :</w:t>
      </w:r>
      <w:proofErr w:type="gramEnd"/>
      <w:r w:rsidRPr="00084C25">
        <w:rPr>
          <w:sz w:val="24"/>
          <w:szCs w:val="24"/>
        </w:rPr>
        <w:t xml:space="preserve"> presso Sebastiano Tondelli, [1865-1866]. – 2 </w:t>
      </w:r>
      <w:proofErr w:type="gramStart"/>
      <w:r w:rsidRPr="00084C25">
        <w:rPr>
          <w:sz w:val="24"/>
          <w:szCs w:val="24"/>
        </w:rPr>
        <w:t>volumi ;</w:t>
      </w:r>
      <w:proofErr w:type="gramEnd"/>
      <w:r w:rsidRPr="00084C25">
        <w:rPr>
          <w:sz w:val="24"/>
          <w:szCs w:val="24"/>
        </w:rPr>
        <w:t xml:space="preserve"> 13 cm. ((Annuale. - Descrizione basata su: 1865. - VEA1136683</w:t>
      </w:r>
    </w:p>
    <w:p w14:paraId="22B77344" w14:textId="77777777" w:rsidR="00660AC4" w:rsidRDefault="00660AC4" w:rsidP="00660AC4">
      <w:pPr>
        <w:spacing w:after="0" w:line="240" w:lineRule="auto"/>
        <w:jc w:val="both"/>
      </w:pPr>
    </w:p>
    <w:p w14:paraId="5B17D9C8" w14:textId="1B5E09CD" w:rsidR="00660AC4" w:rsidRPr="00313607" w:rsidRDefault="00660AC4" w:rsidP="00660AC4">
      <w:pPr>
        <w:spacing w:after="0" w:line="240" w:lineRule="auto"/>
        <w:jc w:val="both"/>
        <w:rPr>
          <w:rFonts w:cstheme="minorHAnsi"/>
          <w:color w:val="C00000"/>
          <w:sz w:val="44"/>
          <w:szCs w:val="44"/>
        </w:rPr>
      </w:pPr>
      <w:r w:rsidRPr="00D001E0">
        <w:rPr>
          <w:rFonts w:cstheme="minorHAnsi"/>
          <w:b/>
          <w:bCs/>
          <w:color w:val="C00000"/>
          <w:sz w:val="44"/>
          <w:szCs w:val="44"/>
        </w:rPr>
        <w:t xml:space="preserve">Volumi disponibili in rete </w:t>
      </w:r>
      <w:hyperlink r:id="rId7" w:history="1">
        <w:r w:rsidR="00313607" w:rsidRPr="00313607">
          <w:rPr>
            <w:rStyle w:val="Collegamentoipertestuale"/>
            <w:rFonts w:cstheme="minorHAnsi"/>
            <w:sz w:val="44"/>
            <w:szCs w:val="44"/>
          </w:rPr>
          <w:t>1800</w:t>
        </w:r>
      </w:hyperlink>
    </w:p>
    <w:p w14:paraId="3D0AA553" w14:textId="77777777" w:rsidR="00660AC4" w:rsidRPr="00D001E0" w:rsidRDefault="00660AC4" w:rsidP="00660AC4">
      <w:pPr>
        <w:spacing w:after="0" w:line="240" w:lineRule="auto"/>
        <w:jc w:val="both"/>
        <w:rPr>
          <w:rFonts w:cstheme="minorHAnsi"/>
          <w:b/>
          <w:bCs/>
          <w:color w:val="C00000"/>
          <w:sz w:val="16"/>
          <w:szCs w:val="16"/>
        </w:rPr>
      </w:pPr>
    </w:p>
    <w:p w14:paraId="52C90023" w14:textId="339BED35" w:rsidR="00D0241E" w:rsidRDefault="00D0241E" w:rsidP="00660AC4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p w14:paraId="7C8B30E1" w14:textId="585E5218" w:rsidR="00D0241E" w:rsidRDefault="00D0241E" w:rsidP="00660AC4">
      <w:pPr>
        <w:spacing w:after="0" w:line="240" w:lineRule="auto"/>
        <w:jc w:val="both"/>
        <w:rPr>
          <w:rFonts w:cstheme="minorHAnsi"/>
        </w:rPr>
      </w:pPr>
      <w:r w:rsidRPr="00D0241E">
        <w:rPr>
          <w:rFonts w:cstheme="minorHAnsi"/>
        </w:rPr>
        <w:t xml:space="preserve">Raro almanacco per l'anno 1803 stampato a Rovereto. </w:t>
      </w:r>
      <w:proofErr w:type="spellStart"/>
      <w:r w:rsidRPr="00D0241E">
        <w:rPr>
          <w:rFonts w:cstheme="minorHAnsi"/>
        </w:rPr>
        <w:t>Iccu</w:t>
      </w:r>
      <w:proofErr w:type="spellEnd"/>
      <w:r w:rsidRPr="00D0241E">
        <w:rPr>
          <w:rFonts w:cstheme="minorHAnsi"/>
        </w:rPr>
        <w:t xml:space="preserve"> censisce un solo altro esemplare per l'anno 1807. Le prime 112 pagine, non numerate, comprendono il calendario dei giorni dell'anno, con </w:t>
      </w:r>
      <w:proofErr w:type="spellStart"/>
      <w:r w:rsidRPr="00D0241E">
        <w:rPr>
          <w:rFonts w:cstheme="minorHAnsi"/>
        </w:rPr>
        <w:t>possibilita'</w:t>
      </w:r>
      <w:proofErr w:type="spellEnd"/>
      <w:r w:rsidRPr="00D0241E">
        <w:rPr>
          <w:rFonts w:cstheme="minorHAnsi"/>
        </w:rPr>
        <w:t xml:space="preserve"> di annotare, negli appositi spazi bianchi, le entrate e le uscite giornaliere. La seconda parte comprende la lista genealogica dei sovrani e dei principi </w:t>
      </w:r>
      <w:proofErr w:type="spellStart"/>
      <w:r w:rsidRPr="00D0241E">
        <w:rPr>
          <w:rFonts w:cstheme="minorHAnsi"/>
        </w:rPr>
        <w:t>piu'</w:t>
      </w:r>
      <w:proofErr w:type="spellEnd"/>
      <w:r w:rsidRPr="00D0241E">
        <w:rPr>
          <w:rFonts w:cstheme="minorHAnsi"/>
        </w:rPr>
        <w:t xml:space="preserve"> riguardevoli d'Europa, l'elenco con i nomi dei Cardinali viventi del Collegio apostolico, le tabelle con il valore delle monete d'oro e d'argento che hanno corso in Tirolo, il ragguaglio dei pesi e misure di Vienna confrontati con altre piazze mercantili.</w:t>
      </w:r>
    </w:p>
    <w:p w14:paraId="63166830" w14:textId="1AA7654E" w:rsidR="00D0241E" w:rsidRDefault="00D0241E" w:rsidP="00660AC4">
      <w:pPr>
        <w:spacing w:after="0" w:line="240" w:lineRule="auto"/>
        <w:jc w:val="both"/>
        <w:rPr>
          <w:rFonts w:cstheme="minorHAnsi"/>
        </w:rPr>
      </w:pPr>
      <w:hyperlink r:id="rId8" w:history="1">
        <w:r w:rsidRPr="009A219E">
          <w:rPr>
            <w:rStyle w:val="Collegamentoipertestuale"/>
            <w:rFonts w:cstheme="minorHAnsi"/>
          </w:rPr>
          <w:t>https://www.lafeltrinelli.it/giornale-ossia-taccuino-per-anno-libri-vintage-vari/e/2570320375228?srsltid=AU7gw4XIpQHlW21TJ6y0V7mmlsSsB4xS854J0uSNWYYZmfS_VJHNyFjg</w:t>
        </w:r>
      </w:hyperlink>
      <w:r>
        <w:rPr>
          <w:rFonts w:cstheme="minorHAnsi"/>
        </w:rPr>
        <w:t xml:space="preserve">. </w:t>
      </w:r>
    </w:p>
    <w:p w14:paraId="6FEE4AA7" w14:textId="77777777" w:rsidR="00D0241E" w:rsidRPr="00D0241E" w:rsidRDefault="00D0241E" w:rsidP="00660AC4">
      <w:pPr>
        <w:spacing w:after="0" w:line="240" w:lineRule="auto"/>
        <w:jc w:val="both"/>
        <w:rPr>
          <w:rFonts w:cstheme="minorHAnsi"/>
        </w:rPr>
      </w:pPr>
    </w:p>
    <w:p w14:paraId="60EB24A3" w14:textId="22E8A9DB" w:rsidR="00D309CF" w:rsidRPr="003B2212" w:rsidRDefault="00D309CF" w:rsidP="00660AC4">
      <w:pPr>
        <w:spacing w:after="0" w:line="240" w:lineRule="auto"/>
        <w:jc w:val="both"/>
        <w:rPr>
          <w:rFonts w:cstheme="minorHAnsi"/>
          <w:color w:val="C00000"/>
          <w:sz w:val="24"/>
          <w:szCs w:val="24"/>
        </w:rPr>
      </w:pPr>
      <w:r>
        <w:rPr>
          <w:rFonts w:cstheme="minorHAnsi"/>
          <w:b/>
          <w:bCs/>
          <w:color w:val="C00000"/>
          <w:sz w:val="44"/>
          <w:szCs w:val="44"/>
        </w:rPr>
        <w:t>Note e riferimenti bibliografici</w:t>
      </w:r>
    </w:p>
    <w:p w14:paraId="620071A4" w14:textId="7D615955" w:rsidR="003B2212" w:rsidRPr="003B2212" w:rsidRDefault="003B2212" w:rsidP="003B2212">
      <w:pPr>
        <w:pStyle w:val="Paragrafoelenco"/>
        <w:numPr>
          <w:ilvl w:val="0"/>
          <w:numId w:val="1"/>
        </w:numPr>
        <w:spacing w:after="0" w:line="240" w:lineRule="auto"/>
        <w:ind w:left="714" w:hanging="357"/>
        <w:jc w:val="both"/>
        <w:outlineLvl w:val="0"/>
        <w:rPr>
          <w:rStyle w:val="Collegamentoipertestuale"/>
          <w:rFonts w:eastAsia="Times New Roman" w:cstheme="minorHAnsi"/>
          <w:kern w:val="36"/>
          <w:sz w:val="24"/>
          <w:szCs w:val="24"/>
          <w:lang w:eastAsia="it-IT"/>
          <w14:ligatures w14:val="none"/>
        </w:rPr>
      </w:pPr>
      <w:hyperlink r:id="rId9" w:anchor="v=onepage&amp;q=L'*indovino%20inglese%20%3A%20ovvero%20esattissimo%20pronostico%20sopra%20l'anno%20....%20-%20In%20Venezia&amp;f=false" w:history="1">
        <w:r w:rsidRPr="003B2212">
          <w:rPr>
            <w:rStyle w:val="Collegamentoipertestuale"/>
            <w:rFonts w:eastAsia="Times New Roman" w:cstheme="minorHAnsi"/>
            <w:kern w:val="36"/>
            <w:sz w:val="24"/>
            <w:szCs w:val="24"/>
            <w:lang w:eastAsia="it-IT"/>
            <w14:ligatures w14:val="none"/>
          </w:rPr>
          <w:t>Elenco delle opere stampate e pubblicate in Venezia e nelle provincie Venete</w:t>
        </w:r>
        <w:r>
          <w:rPr>
            <w:rStyle w:val="Collegamentoipertestuale"/>
            <w:rFonts w:eastAsia="Times New Roman" w:cstheme="minorHAnsi"/>
            <w:kern w:val="36"/>
            <w:sz w:val="24"/>
            <w:szCs w:val="24"/>
            <w:lang w:eastAsia="it-IT"/>
            <w14:ligatures w14:val="none"/>
          </w:rPr>
          <w:t xml:space="preserve"> nell’anno 1824</w:t>
        </w:r>
        <w:r w:rsidRPr="003B2212">
          <w:rPr>
            <w:rStyle w:val="Collegamentoipertestuale"/>
            <w:rFonts w:eastAsia="Times New Roman" w:cstheme="minorHAnsi"/>
            <w:kern w:val="36"/>
            <w:sz w:val="24"/>
            <w:szCs w:val="24"/>
            <w:lang w:eastAsia="it-IT"/>
            <w14:ligatures w14:val="none"/>
          </w:rPr>
          <w:t>, n.772</w:t>
        </w:r>
      </w:hyperlink>
      <w:r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  <w:fldChar w:fldCharType="begin"/>
      </w:r>
      <w:r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  <w:instrText>HYPERLINK "https://books.google.it/books?id=ojMGAAAAQAAJ&amp;pg=PA27&amp;lpg=PA27&amp;dq=L%27*indovino+inglese+:+ovvero+esattissimo+pronostico+sopra+l%27anno+....+-+In+Venezia&amp;source=bl&amp;ots=_a_O4PCV3Y&amp;sig=ACfU3U3cVDxWX__IaTC4STQF9uN3HTu5YQ&amp;hl=it&amp;sa=X&amp;ved=2ahUKEwic0bHPtM2FAxWUh_0HHdbfCtUQ6AF6BAgKEAM" \l "v=onepage&amp;q=L'*indovino%20inglese%20%3A%20ovvero%20esattissimo%20pronostico%20sopra%20l'anno%20....%20-%20In%20Venezia&amp;f=false"</w:instrText>
      </w:r>
      <w:r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</w:r>
      <w:r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  <w:fldChar w:fldCharType="separate"/>
      </w:r>
    </w:p>
    <w:p w14:paraId="6ED1DBEB" w14:textId="00D18D87" w:rsidR="003B2212" w:rsidRPr="003B2212" w:rsidRDefault="003B2212" w:rsidP="003B2212">
      <w:pPr>
        <w:pStyle w:val="Paragrafoelenco"/>
        <w:numPr>
          <w:ilvl w:val="0"/>
          <w:numId w:val="1"/>
        </w:numPr>
        <w:spacing w:after="0" w:line="240" w:lineRule="auto"/>
        <w:ind w:left="714" w:hanging="357"/>
        <w:jc w:val="both"/>
        <w:outlineLvl w:val="0"/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</w:pPr>
      <w:r w:rsidRPr="003B2212">
        <w:rPr>
          <w:rStyle w:val="Collegamentoipertestuale"/>
          <w:rFonts w:eastAsia="Times New Roman" w:cstheme="minorHAnsi"/>
          <w:kern w:val="36"/>
          <w:sz w:val="24"/>
          <w:szCs w:val="24"/>
          <w:lang w:eastAsia="it-IT"/>
          <w14:ligatures w14:val="none"/>
        </w:rPr>
        <w:t xml:space="preserve">Bibliografia italiana. </w:t>
      </w:r>
      <w:proofErr w:type="spellStart"/>
      <w:r w:rsidRPr="003B2212">
        <w:rPr>
          <w:rStyle w:val="Collegamentoipertestuale"/>
          <w:rFonts w:eastAsia="Times New Roman" w:cstheme="minorHAnsi"/>
          <w:kern w:val="36"/>
          <w:sz w:val="24"/>
          <w:szCs w:val="24"/>
          <w:lang w:eastAsia="it-IT"/>
          <w14:ligatures w14:val="none"/>
        </w:rPr>
        <w:t>Nouva</w:t>
      </w:r>
      <w:proofErr w:type="spellEnd"/>
      <w:r w:rsidRPr="003B2212">
        <w:rPr>
          <w:rStyle w:val="Collegamentoipertestuale"/>
          <w:rFonts w:eastAsia="Times New Roman" w:cstheme="minorHAnsi"/>
          <w:kern w:val="36"/>
          <w:sz w:val="24"/>
          <w:szCs w:val="24"/>
          <w:lang w:eastAsia="it-IT"/>
          <w14:ligatures w14:val="none"/>
        </w:rPr>
        <w:t xml:space="preserve"> ser</w:t>
      </w:r>
      <w:r w:rsidR="004A1BD0">
        <w:rPr>
          <w:rStyle w:val="Collegamentoipertestuale"/>
          <w:rFonts w:eastAsia="Times New Roman" w:cstheme="minorHAnsi"/>
          <w:kern w:val="36"/>
          <w:sz w:val="24"/>
          <w:szCs w:val="24"/>
          <w:lang w:eastAsia="it-IT"/>
          <w14:ligatures w14:val="none"/>
        </w:rPr>
        <w:t>ie</w:t>
      </w:r>
      <w:r w:rsidRPr="003B2212">
        <w:rPr>
          <w:rStyle w:val="Collegamentoipertestuale"/>
          <w:rFonts w:eastAsia="Times New Roman" w:cstheme="minorHAnsi"/>
          <w:kern w:val="36"/>
          <w:sz w:val="24"/>
          <w:szCs w:val="24"/>
          <w:lang w:eastAsia="it-IT"/>
          <w14:ligatures w14:val="none"/>
        </w:rPr>
        <w:t xml:space="preserve"> 2, 1836</w:t>
      </w:r>
      <w:r w:rsidR="004A1BD0">
        <w:rPr>
          <w:rStyle w:val="Collegamentoipertestuale"/>
          <w:rFonts w:eastAsia="Times New Roman" w:cstheme="minorHAnsi"/>
          <w:kern w:val="36"/>
          <w:sz w:val="24"/>
          <w:szCs w:val="24"/>
          <w:lang w:eastAsia="it-IT"/>
          <w14:ligatures w14:val="none"/>
        </w:rPr>
        <w:t>,</w:t>
      </w:r>
      <w:r w:rsidRPr="003B2212">
        <w:rPr>
          <w:rStyle w:val="Collegamentoipertestuale"/>
          <w:rFonts w:eastAsia="Times New Roman" w:cstheme="minorHAnsi"/>
          <w:kern w:val="36"/>
          <w:sz w:val="24"/>
          <w:szCs w:val="24"/>
          <w:lang w:eastAsia="it-IT"/>
          <w14:ligatures w14:val="none"/>
        </w:rPr>
        <w:t xml:space="preserve"> </w:t>
      </w:r>
      <w:r w:rsidR="004A1BD0">
        <w:rPr>
          <w:rStyle w:val="Collegamentoipertestuale"/>
          <w:rFonts w:eastAsia="Times New Roman" w:cstheme="minorHAnsi"/>
          <w:kern w:val="36"/>
          <w:sz w:val="24"/>
          <w:szCs w:val="24"/>
          <w:lang w:eastAsia="it-IT"/>
          <w14:ligatures w14:val="none"/>
        </w:rPr>
        <w:t>n</w:t>
      </w:r>
      <w:r w:rsidRPr="003B2212">
        <w:rPr>
          <w:rStyle w:val="Collegamentoipertestuale"/>
          <w:rFonts w:eastAsia="Times New Roman" w:cstheme="minorHAnsi"/>
          <w:kern w:val="36"/>
          <w:sz w:val="24"/>
          <w:szCs w:val="24"/>
          <w:lang w:eastAsia="it-IT"/>
          <w14:ligatures w14:val="none"/>
        </w:rPr>
        <w:t>.237</w:t>
      </w:r>
      <w:r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  <w:fldChar w:fldCharType="end"/>
      </w:r>
    </w:p>
    <w:p w14:paraId="09023C1F" w14:textId="018744F0" w:rsidR="003B2212" w:rsidRPr="003B2212" w:rsidRDefault="003B2212" w:rsidP="00D309C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hyperlink r:id="rId10" w:anchor="v=onepage&amp;q=L'*indovino%20inglese%20%3A%20ovvero%20esattissimo%20pronostico%20sopra%20l'anno%20....%20-%20In%20Verona&amp;f=false" w:history="1">
        <w:r w:rsidRPr="003B2212">
          <w:rPr>
            <w:rStyle w:val="Collegamentoipertestuale"/>
            <w:sz w:val="24"/>
            <w:szCs w:val="24"/>
          </w:rPr>
          <w:t>Bibliografia italiana</w:t>
        </w:r>
        <w:r w:rsidR="004A1BD0">
          <w:rPr>
            <w:rStyle w:val="Collegamentoipertestuale"/>
            <w:sz w:val="24"/>
            <w:szCs w:val="24"/>
          </w:rPr>
          <w:t>. Nuova serie</w:t>
        </w:r>
        <w:r w:rsidRPr="003B2212">
          <w:rPr>
            <w:rStyle w:val="Collegamentoipertestuale"/>
            <w:sz w:val="24"/>
            <w:szCs w:val="24"/>
          </w:rPr>
          <w:t xml:space="preserve"> 4</w:t>
        </w:r>
        <w:r w:rsidR="004A1BD0">
          <w:rPr>
            <w:rStyle w:val="Collegamentoipertestuale"/>
            <w:sz w:val="24"/>
            <w:szCs w:val="24"/>
          </w:rPr>
          <w:t xml:space="preserve">, </w:t>
        </w:r>
        <w:r w:rsidRPr="003B2212">
          <w:rPr>
            <w:rStyle w:val="Collegamentoipertestuale"/>
            <w:sz w:val="24"/>
            <w:szCs w:val="24"/>
          </w:rPr>
          <w:t xml:space="preserve">1838, n. </w:t>
        </w:r>
        <w:r>
          <w:rPr>
            <w:rStyle w:val="Collegamentoipertestuale"/>
            <w:sz w:val="24"/>
            <w:szCs w:val="24"/>
          </w:rPr>
          <w:t xml:space="preserve">370; </w:t>
        </w:r>
        <w:r w:rsidRPr="003B2212">
          <w:rPr>
            <w:rStyle w:val="Collegamentoipertestuale"/>
            <w:sz w:val="24"/>
            <w:szCs w:val="24"/>
          </w:rPr>
          <w:t>372</w:t>
        </w:r>
      </w:hyperlink>
    </w:p>
    <w:p w14:paraId="56912DB2" w14:textId="4162DE98" w:rsidR="00D309CF" w:rsidRPr="00D309CF" w:rsidRDefault="00D309CF" w:rsidP="00D309C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hyperlink r:id="rId11" w:history="1">
        <w:r w:rsidRPr="00D309CF">
          <w:rPr>
            <w:rStyle w:val="Collegamentoipertestuale"/>
          </w:rPr>
          <w:t>Biblioteca comunale di Trento. Archivio Bortolazzi - Fogazzaro - Larcher. Inventario a cura di Alessandro Cont, 107 p.</w:t>
        </w:r>
      </w:hyperlink>
    </w:p>
    <w:p w14:paraId="2EE8C876" w14:textId="2363E31B" w:rsidR="00D309CF" w:rsidRPr="00D309CF" w:rsidRDefault="00D309CF" w:rsidP="00D309C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hyperlink r:id="rId12" w:history="1">
        <w:r w:rsidRPr="00D309CF">
          <w:rPr>
            <w:rStyle w:val="Collegamentoipertestuale"/>
          </w:rPr>
          <w:t>Famiglia Thun, conti di Thun e Hohenstein, linea di Castel Thun. Inventario dei registri dell'archivio (1271-sec. XX) a cura di Novella Forner Provincia autonoma di Trento. Soprintendenza per i beni librari e archivistici. Ufficio archivio provinciale 2007, p.235</w:t>
        </w:r>
      </w:hyperlink>
    </w:p>
    <w:p w14:paraId="53CD3DB9" w14:textId="16C75CE3" w:rsidR="00D309CF" w:rsidRPr="00D309CF" w:rsidRDefault="00D309CF" w:rsidP="00D309C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hyperlink r:id="rId13" w:history="1">
        <w:r w:rsidRPr="00D309CF">
          <w:rPr>
            <w:rStyle w:val="Collegamentoipertestuale"/>
          </w:rPr>
          <w:t>Vita e morte di un bonapartista trentino: Giacomo Mosca (1771-1813) BARBARA GERLICH. In: Studi Trentini. Storia a. 97 2018 n. 1 pp. 141-170</w:t>
        </w:r>
      </w:hyperlink>
    </w:p>
    <w:p w14:paraId="3DB3DCCF" w14:textId="77777777" w:rsidR="0031062F" w:rsidRDefault="0031062F"/>
    <w:sectPr w:rsidR="003106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D4F03"/>
    <w:multiLevelType w:val="hybridMultilevel"/>
    <w:tmpl w:val="C64A984E"/>
    <w:lvl w:ilvl="0" w:tplc="58B6B5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60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A5A6E"/>
    <w:rsid w:val="00084C25"/>
    <w:rsid w:val="002A5A6E"/>
    <w:rsid w:val="0031062F"/>
    <w:rsid w:val="00313607"/>
    <w:rsid w:val="003B2212"/>
    <w:rsid w:val="004A1BD0"/>
    <w:rsid w:val="00660AC4"/>
    <w:rsid w:val="00980BFB"/>
    <w:rsid w:val="00D0241E"/>
    <w:rsid w:val="00D309CF"/>
    <w:rsid w:val="00D94A70"/>
    <w:rsid w:val="00E84EF4"/>
    <w:rsid w:val="00F9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CB7D2"/>
  <w15:chartTrackingRefBased/>
  <w15:docId w15:val="{475F1636-DBDE-4BA8-A0CB-20BAAF64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0AC4"/>
  </w:style>
  <w:style w:type="paragraph" w:styleId="Titolo1">
    <w:name w:val="heading 1"/>
    <w:basedOn w:val="Normale"/>
    <w:next w:val="Normale"/>
    <w:link w:val="Titolo1Carattere"/>
    <w:uiPriority w:val="9"/>
    <w:qFormat/>
    <w:rsid w:val="002A5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A5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5A6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5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5A6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5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5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5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5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5A6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A5A6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5A6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5A6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5A6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5A6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5A6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5A6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5A6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5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5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5A6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5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5A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5A6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5A6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5A6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5A6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5A6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5A6E"/>
    <w:rPr>
      <w:b/>
      <w:bCs/>
      <w:smallCaps/>
      <w:color w:val="365F91" w:themeColor="accent1" w:themeShade="BF"/>
      <w:spacing w:val="5"/>
    </w:rPr>
  </w:style>
  <w:style w:type="paragraph" w:customStyle="1" w:styleId="Testonormale1">
    <w:name w:val="Testo normale1"/>
    <w:basedOn w:val="Normale"/>
    <w:rsid w:val="00660AC4"/>
    <w:pPr>
      <w:suppressAutoHyphens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zh-CN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660AC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660AC4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136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feltrinelli.it/giornale-ossia-taccuino-per-anno-libri-vintage-vari/e/2570320375228?srsltid=AU7gw4XIpQHlW21TJ6y0V7mmlsSsB4xS854J0uSNWYYZmfS_VJHNyFjg" TargetMode="External"/><Relationship Id="rId13" Type="http://schemas.openxmlformats.org/officeDocument/2006/relationships/hyperlink" Target="https://www.google.com/url?sa=t&amp;source=web&amp;rct=j&amp;opi=89978449&amp;url=https://heyjoe.fbk.eu/index.php/stusto/article/download/4468/4469/4469&amp;ved=2ahUKEwiD5v-Csc2FAxXE_7sIHUMmCYMQFnoECCMQAQ&amp;usg=AOvVaw2vhCybbUx92dTA9jRG13t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ooks.google.it/books/about/L_Indovino_Inglese.html?id=Dfx99QgbWm8C&amp;redir_esc=y" TargetMode="External"/><Relationship Id="rId12" Type="http://schemas.openxmlformats.org/officeDocument/2006/relationships/hyperlink" Target="https://www.google.com/url?sa=t&amp;source=web&amp;rct=j&amp;opi=89978449&amp;url=https://www.cultura.trentino.it/archivistorici/inventari/esporta/570188&amp;ved=2ahUKEwicmN6css2FAxWVnP0HHacAAtA4ChAWegQIBxAB&amp;usg=AOvVaw2LMc4k3Py8ZcS7c1j561M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google.com/url?sa=t&amp;source=web&amp;rct=j&amp;opi=89978449&amp;url=https://bibcom.trento.it/content/download/35376/384101/file/Inventario%2520dell%2527archivio%2520Bortolazzi-Larcher-Fogazzaro.pdf&amp;ved=2ahUKEwiD5v-Csc2FAxXE_7sIHUMmCYMQFnoECCYQAQ&amp;usg=AOvVaw3zkaxQMEBkQxv3IPWLAO7H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books.google.it/books?id=7_kCAAAAYAAJ&amp;pg=PA41&amp;lpg=PA41&amp;dq=L%27*indovino+inglese+:+ovvero+esattissimo+pronostico+sopra+l%27anno+....+-+In+Verona&amp;source=bl&amp;ots=vGDxhkSF4a&amp;sig=ACfU3U29eOmzbAt3y7QkfH-ubWTJ4y0RMw&amp;hl=it&amp;sa=X&amp;ved=2ahUKEwiao5yQtM2FAxUR_7sIHYTKBTAQ6AF6BAgLE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oks.google.it/books?id=nY5fAAAAcAAJ&amp;pg=PA133&amp;lpg=PA133&amp;dq=L%27*indovino+inglese+:+ovvero+esattissimo+pronostico+sopra+l%27anno+....+-+In+Venezia&amp;source=bl&amp;ots=CvTeBTtcqS&amp;sig=ACfU3U0iEAC03ExR6H79Rlhwno7hs80MnA&amp;hl=it&amp;sa=X&amp;ved=2ahUKEwic0bHPtM2FAxWUh_0HHdbfCtUQ6AF6BAgLEA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Rosita Palanga</dc:creator>
  <cp:keywords/>
  <dc:description/>
  <cp:lastModifiedBy>Giulio e Rosa Palanga</cp:lastModifiedBy>
  <cp:revision>4</cp:revision>
  <dcterms:created xsi:type="dcterms:W3CDTF">2024-04-18T06:26:00Z</dcterms:created>
  <dcterms:modified xsi:type="dcterms:W3CDTF">2026-09-29T08:01:00Z</dcterms:modified>
</cp:coreProperties>
</file>