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606D" w14:textId="50F98EF6" w:rsidR="00F626BB" w:rsidRDefault="00F626BB" w:rsidP="00F626BB">
      <w:pPr>
        <w:spacing w:after="0" w:line="240" w:lineRule="auto"/>
        <w:jc w:val="both"/>
        <w:rPr>
          <w:rStyle w:val="Enfasigrassetto"/>
          <w:b w:val="0"/>
        </w:rPr>
      </w:pPr>
      <w:r w:rsidRPr="00DE6020">
        <w:rPr>
          <w:rStyle w:val="Enfasigrassetto"/>
          <w:color w:val="C00000"/>
          <w:sz w:val="44"/>
          <w:szCs w:val="44"/>
        </w:rPr>
        <w:t>XU10</w:t>
      </w:r>
      <w:r w:rsidRPr="00883376">
        <w:rPr>
          <w:rStyle w:val="Enfasigrassetto"/>
          <w:color w:val="C00000"/>
        </w:rPr>
        <w:t xml:space="preserve"> </w:t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 w:rsidRPr="00F626BB">
        <w:rPr>
          <w:rStyle w:val="Enfasigrassetto"/>
          <w:b w:val="0"/>
          <w:i/>
          <w:sz w:val="16"/>
          <w:szCs w:val="16"/>
        </w:rPr>
        <w:t>Scheda creata il 31 dicembre 2021</w:t>
      </w:r>
      <w:r w:rsidR="00DE6020">
        <w:rPr>
          <w:rStyle w:val="Enfasigrassetto"/>
          <w:b w:val="0"/>
          <w:i/>
          <w:sz w:val="16"/>
          <w:szCs w:val="16"/>
        </w:rPr>
        <w:t>; Ultimo aggiornamento: 30 settembre 2026</w:t>
      </w:r>
    </w:p>
    <w:p w14:paraId="151D12A4" w14:textId="50C8FD54" w:rsidR="00DE6020" w:rsidRDefault="00F626BB" w:rsidP="00F626BB">
      <w:pPr>
        <w:spacing w:after="0" w:line="240" w:lineRule="auto"/>
        <w:jc w:val="both"/>
        <w:rPr>
          <w:rStyle w:val="Enfasigrassetto"/>
          <w:color w:val="C00000"/>
          <w:sz w:val="36"/>
          <w:szCs w:val="36"/>
        </w:rPr>
      </w:pPr>
      <w:r w:rsidRPr="00883376">
        <w:rPr>
          <w:noProof/>
          <w:color w:val="C00000"/>
          <w:sz w:val="36"/>
          <w:szCs w:val="36"/>
          <w:lang w:eastAsia="it-IT"/>
        </w:rPr>
        <w:drawing>
          <wp:inline distT="0" distB="0" distL="0" distR="0" wp14:anchorId="37544788" wp14:editId="4DB5280C">
            <wp:extent cx="1947600" cy="2880000"/>
            <wp:effectExtent l="0" t="0" r="0" b="0"/>
            <wp:docPr id="1" name="Immagine 1" descr="copertina giovin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ertina giovinett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6020">
        <w:rPr>
          <w:rStyle w:val="Enfasigrassetto"/>
          <w:noProof/>
          <w:color w:val="C00000"/>
          <w:sz w:val="36"/>
          <w:szCs w:val="36"/>
        </w:rPr>
        <w:drawing>
          <wp:inline distT="0" distB="0" distL="0" distR="0" wp14:anchorId="2D1D21B8" wp14:editId="39CE44E7">
            <wp:extent cx="2116800" cy="2880000"/>
            <wp:effectExtent l="0" t="0" r="0" b="0"/>
            <wp:docPr id="7593388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8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E6020">
        <w:rPr>
          <w:rStyle w:val="Enfasigrassetto"/>
          <w:noProof/>
          <w:color w:val="C00000"/>
          <w:sz w:val="36"/>
          <w:szCs w:val="36"/>
        </w:rPr>
        <w:drawing>
          <wp:inline distT="0" distB="0" distL="0" distR="0" wp14:anchorId="06462893" wp14:editId="49AB5A54">
            <wp:extent cx="1983600" cy="2880000"/>
            <wp:effectExtent l="0" t="0" r="0" b="0"/>
            <wp:docPr id="34416283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6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B6ED7" w14:textId="1039D13F" w:rsidR="00F626BB" w:rsidRPr="00DE6020" w:rsidRDefault="00F626BB" w:rsidP="00F626BB">
      <w:pPr>
        <w:spacing w:after="0" w:line="240" w:lineRule="auto"/>
        <w:jc w:val="both"/>
        <w:rPr>
          <w:rStyle w:val="Enfasigrassetto"/>
          <w:color w:val="C00000"/>
          <w:sz w:val="44"/>
          <w:szCs w:val="44"/>
        </w:rPr>
      </w:pPr>
      <w:r w:rsidRPr="00DE6020">
        <w:rPr>
          <w:rStyle w:val="Enfasigrassetto"/>
          <w:color w:val="C00000"/>
          <w:sz w:val="44"/>
          <w:szCs w:val="44"/>
        </w:rPr>
        <w:t>Descrizione storico-bibliografica</w:t>
      </w:r>
    </w:p>
    <w:p w14:paraId="1AB7FA03" w14:textId="0EAD579F" w:rsidR="00F626BB" w:rsidRPr="00DE6020" w:rsidRDefault="00F626BB" w:rsidP="00F626BB">
      <w:pPr>
        <w:spacing w:after="0" w:line="240" w:lineRule="auto"/>
        <w:jc w:val="both"/>
        <w:rPr>
          <w:sz w:val="28"/>
          <w:szCs w:val="28"/>
        </w:rPr>
      </w:pPr>
      <w:r w:rsidRPr="00DE6020">
        <w:rPr>
          <w:rStyle w:val="Enfasigrassetto"/>
          <w:b w:val="0"/>
          <w:sz w:val="28"/>
          <w:szCs w:val="28"/>
        </w:rPr>
        <w:t>Il</w:t>
      </w:r>
      <w:r w:rsidRPr="00DE6020">
        <w:rPr>
          <w:rStyle w:val="Enfasigrassetto"/>
          <w:sz w:val="28"/>
          <w:szCs w:val="28"/>
        </w:rPr>
        <w:t xml:space="preserve"> *giornale de' giovanetti</w:t>
      </w:r>
      <w:r w:rsidRPr="00DE6020">
        <w:rPr>
          <w:rStyle w:val="Enfasigrassetto"/>
          <w:b w:val="0"/>
          <w:sz w:val="28"/>
          <w:szCs w:val="28"/>
        </w:rPr>
        <w:t>, ovvero letture piacevoli ed istruttive per la prima età / opera periodica compilata da Cesare Malpica.</w:t>
      </w:r>
      <w:r w:rsidRPr="00DE6020">
        <w:rPr>
          <w:rStyle w:val="Enfasigrassetto"/>
          <w:sz w:val="28"/>
          <w:szCs w:val="28"/>
        </w:rPr>
        <w:t xml:space="preserve"> </w:t>
      </w:r>
      <w:r w:rsidRPr="00DE6020">
        <w:rPr>
          <w:sz w:val="28"/>
          <w:szCs w:val="28"/>
        </w:rPr>
        <w:t xml:space="preserve">– Anno 1, n. 1 (5 marzo </w:t>
      </w:r>
      <w:proofErr w:type="gramStart"/>
      <w:r w:rsidRPr="00DE6020">
        <w:rPr>
          <w:sz w:val="28"/>
          <w:szCs w:val="28"/>
        </w:rPr>
        <w:t>1840)-</w:t>
      </w:r>
      <w:proofErr w:type="gramEnd"/>
      <w:r w:rsidRPr="00DE6020">
        <w:rPr>
          <w:sz w:val="28"/>
          <w:szCs w:val="28"/>
        </w:rPr>
        <w:t>anno 6 (1845/184</w:t>
      </w:r>
      <w:r w:rsidR="00DE6020" w:rsidRPr="00DE6020">
        <w:rPr>
          <w:sz w:val="28"/>
          <w:szCs w:val="28"/>
        </w:rPr>
        <w:t>9</w:t>
      </w:r>
      <w:r w:rsidRPr="00DE6020">
        <w:rPr>
          <w:sz w:val="28"/>
          <w:szCs w:val="28"/>
        </w:rPr>
        <w:t xml:space="preserve">). - </w:t>
      </w:r>
      <w:proofErr w:type="gramStart"/>
      <w:r w:rsidRPr="00DE6020">
        <w:rPr>
          <w:sz w:val="28"/>
          <w:szCs w:val="28"/>
        </w:rPr>
        <w:t>Napoli :</w:t>
      </w:r>
      <w:proofErr w:type="gramEnd"/>
      <w:r w:rsidRPr="00DE6020">
        <w:rPr>
          <w:sz w:val="28"/>
          <w:szCs w:val="28"/>
        </w:rPr>
        <w:t xml:space="preserve"> Filippo Cirelli, 1840-1846. - 6 </w:t>
      </w:r>
      <w:proofErr w:type="gramStart"/>
      <w:r w:rsidRPr="00DE6020">
        <w:rPr>
          <w:sz w:val="28"/>
          <w:szCs w:val="28"/>
        </w:rPr>
        <w:t>volumi :</w:t>
      </w:r>
      <w:proofErr w:type="gramEnd"/>
      <w:r w:rsidRPr="00DE6020">
        <w:rPr>
          <w:sz w:val="28"/>
          <w:szCs w:val="28"/>
        </w:rPr>
        <w:t xml:space="preserve"> </w:t>
      </w:r>
      <w:proofErr w:type="gramStart"/>
      <w:r w:rsidRPr="00DE6020">
        <w:rPr>
          <w:sz w:val="28"/>
          <w:szCs w:val="28"/>
        </w:rPr>
        <w:t>ill. ;</w:t>
      </w:r>
      <w:proofErr w:type="gramEnd"/>
      <w:r w:rsidRPr="00DE6020">
        <w:rPr>
          <w:sz w:val="28"/>
          <w:szCs w:val="28"/>
        </w:rPr>
        <w:t xml:space="preserve"> 22 cm. ((</w:t>
      </w:r>
      <w:r w:rsidR="00FB5D7A" w:rsidRPr="00DE6020">
        <w:rPr>
          <w:sz w:val="28"/>
          <w:szCs w:val="28"/>
        </w:rPr>
        <w:t>Decad</w:t>
      </w:r>
      <w:r w:rsidRPr="00DE6020">
        <w:rPr>
          <w:sz w:val="28"/>
          <w:szCs w:val="28"/>
        </w:rPr>
        <w:t xml:space="preserve">ale. </w:t>
      </w:r>
      <w:r w:rsidR="00FB5D7A" w:rsidRPr="00DE6020">
        <w:rPr>
          <w:sz w:val="28"/>
          <w:szCs w:val="28"/>
        </w:rPr>
        <w:t>–</w:t>
      </w:r>
      <w:r w:rsidRPr="00DE6020">
        <w:rPr>
          <w:sz w:val="28"/>
          <w:szCs w:val="28"/>
        </w:rPr>
        <w:t xml:space="preserve"> </w:t>
      </w:r>
      <w:r w:rsidR="00FB5D7A" w:rsidRPr="00DE6020">
        <w:rPr>
          <w:sz w:val="28"/>
          <w:szCs w:val="28"/>
        </w:rPr>
        <w:t xml:space="preserve">Poi direttore: Antonio Raccioppi. - </w:t>
      </w:r>
      <w:r w:rsidR="00DE6020" w:rsidRPr="00DE6020">
        <w:rPr>
          <w:sz w:val="28"/>
          <w:szCs w:val="28"/>
        </w:rPr>
        <w:t>Sospeso dal 25/12/47 al 29/4/49</w:t>
      </w:r>
      <w:r w:rsidR="00DE6020" w:rsidRPr="00DE6020">
        <w:rPr>
          <w:sz w:val="28"/>
          <w:szCs w:val="28"/>
        </w:rPr>
        <w:t xml:space="preserve">. - </w:t>
      </w:r>
      <w:r w:rsidRPr="00DE6020">
        <w:rPr>
          <w:sz w:val="28"/>
          <w:szCs w:val="28"/>
        </w:rPr>
        <w:t>RML0140846; SBL0398638; SBL0749059; SBL0749085</w:t>
      </w:r>
    </w:p>
    <w:p w14:paraId="1EFEF8A5" w14:textId="77777777" w:rsidR="00F626BB" w:rsidRPr="00DE6020" w:rsidRDefault="00F626BB" w:rsidP="00F626BB">
      <w:pPr>
        <w:spacing w:after="0" w:line="240" w:lineRule="auto"/>
        <w:jc w:val="both"/>
        <w:rPr>
          <w:sz w:val="28"/>
          <w:szCs w:val="28"/>
        </w:rPr>
      </w:pPr>
      <w:r w:rsidRPr="00DE6020">
        <w:rPr>
          <w:sz w:val="28"/>
          <w:szCs w:val="28"/>
        </w:rPr>
        <w:t>Autore: Malpica, Cesare</w:t>
      </w:r>
      <w:r w:rsidR="00FB5D7A" w:rsidRPr="00DE6020">
        <w:rPr>
          <w:sz w:val="28"/>
          <w:szCs w:val="28"/>
        </w:rPr>
        <w:t xml:space="preserve">; </w:t>
      </w:r>
      <w:proofErr w:type="spellStart"/>
      <w:r w:rsidR="00FB5D7A" w:rsidRPr="00DE6020">
        <w:rPr>
          <w:sz w:val="28"/>
          <w:szCs w:val="28"/>
        </w:rPr>
        <w:t>Raccioppi</w:t>
      </w:r>
      <w:proofErr w:type="spellEnd"/>
      <w:r w:rsidR="00FB5D7A" w:rsidRPr="00DE6020">
        <w:rPr>
          <w:sz w:val="28"/>
          <w:szCs w:val="28"/>
        </w:rPr>
        <w:t>, Antonio</w:t>
      </w:r>
    </w:p>
    <w:p w14:paraId="36958438" w14:textId="72EF64C4" w:rsidR="00FB5D7A" w:rsidRPr="00DE6020" w:rsidRDefault="00FB5D7A" w:rsidP="00F626BB">
      <w:pPr>
        <w:spacing w:after="0" w:line="240" w:lineRule="auto"/>
        <w:jc w:val="both"/>
        <w:rPr>
          <w:sz w:val="28"/>
          <w:szCs w:val="28"/>
        </w:rPr>
      </w:pPr>
      <w:r w:rsidRPr="00DE6020">
        <w:rPr>
          <w:sz w:val="28"/>
          <w:szCs w:val="28"/>
        </w:rPr>
        <w:t>Soggetti: Giovani – Letture – 1840-184</w:t>
      </w:r>
      <w:r w:rsidR="00DE6020" w:rsidRPr="00DE6020">
        <w:rPr>
          <w:sz w:val="28"/>
          <w:szCs w:val="28"/>
        </w:rPr>
        <w:t>9</w:t>
      </w:r>
      <w:r w:rsidRPr="00DE6020">
        <w:rPr>
          <w:sz w:val="28"/>
          <w:szCs w:val="28"/>
        </w:rPr>
        <w:t>; Giovani – Educazione – 1840-184</w:t>
      </w:r>
      <w:r w:rsidR="00DE6020" w:rsidRPr="00DE6020">
        <w:rPr>
          <w:sz w:val="28"/>
          <w:szCs w:val="28"/>
        </w:rPr>
        <w:t xml:space="preserve">9; </w:t>
      </w:r>
      <w:r w:rsidR="00DE6020" w:rsidRPr="00DE6020">
        <w:rPr>
          <w:sz w:val="28"/>
          <w:szCs w:val="28"/>
        </w:rPr>
        <w:t xml:space="preserve">Letteratura per ragazzi </w:t>
      </w:r>
      <w:r w:rsidR="00DE6020" w:rsidRPr="00DE6020">
        <w:rPr>
          <w:sz w:val="28"/>
          <w:szCs w:val="28"/>
        </w:rPr>
        <w:t>–</w:t>
      </w:r>
      <w:r w:rsidR="00DE6020" w:rsidRPr="00DE6020">
        <w:rPr>
          <w:sz w:val="28"/>
          <w:szCs w:val="28"/>
        </w:rPr>
        <w:t xml:space="preserve"> </w:t>
      </w:r>
      <w:r w:rsidR="00DE6020" w:rsidRPr="00DE6020">
        <w:rPr>
          <w:sz w:val="28"/>
          <w:szCs w:val="28"/>
        </w:rPr>
        <w:t>1840-1849</w:t>
      </w:r>
    </w:p>
    <w:p w14:paraId="20FE2D9D" w14:textId="77777777" w:rsidR="00F626BB" w:rsidRPr="00DE6020" w:rsidRDefault="00F626BB" w:rsidP="00F626BB">
      <w:pPr>
        <w:spacing w:after="0" w:line="240" w:lineRule="auto"/>
        <w:jc w:val="both"/>
        <w:rPr>
          <w:sz w:val="28"/>
          <w:szCs w:val="28"/>
        </w:rPr>
      </w:pPr>
    </w:p>
    <w:p w14:paraId="6EBD31C4" w14:textId="77777777" w:rsidR="00DE6020" w:rsidRPr="00DE6020" w:rsidRDefault="00DE6020" w:rsidP="00DE6020">
      <w:pPr>
        <w:spacing w:after="0" w:line="240" w:lineRule="auto"/>
        <w:jc w:val="both"/>
        <w:rPr>
          <w:sz w:val="28"/>
          <w:szCs w:val="28"/>
        </w:rPr>
      </w:pPr>
      <w:r w:rsidRPr="00DE6020">
        <w:rPr>
          <w:sz w:val="28"/>
          <w:szCs w:val="28"/>
        </w:rPr>
        <w:t>La *</w:t>
      </w:r>
      <w:r w:rsidRPr="00DE6020">
        <w:rPr>
          <w:b/>
          <w:bCs/>
          <w:sz w:val="28"/>
          <w:szCs w:val="28"/>
        </w:rPr>
        <w:t xml:space="preserve">prima </w:t>
      </w:r>
      <w:proofErr w:type="gramStart"/>
      <w:r w:rsidRPr="00DE6020">
        <w:rPr>
          <w:b/>
          <w:bCs/>
          <w:sz w:val="28"/>
          <w:szCs w:val="28"/>
        </w:rPr>
        <w:t>età</w:t>
      </w:r>
      <w:r w:rsidRPr="00DE6020">
        <w:rPr>
          <w:sz w:val="28"/>
          <w:szCs w:val="28"/>
        </w:rPr>
        <w:t xml:space="preserve"> :</w:t>
      </w:r>
      <w:proofErr w:type="gramEnd"/>
      <w:r w:rsidRPr="00DE6020">
        <w:rPr>
          <w:sz w:val="28"/>
          <w:szCs w:val="28"/>
        </w:rPr>
        <w:t xml:space="preserve"> letture educative ed istruttive </w:t>
      </w:r>
      <w:proofErr w:type="gramStart"/>
      <w:r w:rsidRPr="00DE6020">
        <w:rPr>
          <w:sz w:val="28"/>
          <w:szCs w:val="28"/>
        </w:rPr>
        <w:t>pei</w:t>
      </w:r>
      <w:proofErr w:type="gramEnd"/>
      <w:r w:rsidRPr="00DE6020">
        <w:rPr>
          <w:sz w:val="28"/>
          <w:szCs w:val="28"/>
        </w:rPr>
        <w:t xml:space="preserve"> fanciulli e </w:t>
      </w:r>
      <w:proofErr w:type="gramStart"/>
      <w:r w:rsidRPr="00DE6020">
        <w:rPr>
          <w:sz w:val="28"/>
          <w:szCs w:val="28"/>
        </w:rPr>
        <w:t>pei</w:t>
      </w:r>
      <w:proofErr w:type="gramEnd"/>
      <w:r w:rsidRPr="00DE6020">
        <w:rPr>
          <w:sz w:val="28"/>
          <w:szCs w:val="28"/>
        </w:rPr>
        <w:t xml:space="preserve"> giovanetti d’ambo i sessi con illustrazioni. - Anno 1, n. 1 (5 gennaio </w:t>
      </w:r>
      <w:proofErr w:type="gramStart"/>
      <w:r w:rsidRPr="00DE6020">
        <w:rPr>
          <w:sz w:val="28"/>
          <w:szCs w:val="28"/>
        </w:rPr>
        <w:t>1868)-</w:t>
      </w:r>
      <w:proofErr w:type="gramEnd"/>
      <w:r w:rsidRPr="00DE6020">
        <w:rPr>
          <w:sz w:val="28"/>
          <w:szCs w:val="28"/>
        </w:rPr>
        <w:t xml:space="preserve">  </w:t>
      </w:r>
      <w:proofErr w:type="gramStart"/>
      <w:r w:rsidRPr="00DE6020">
        <w:rPr>
          <w:sz w:val="28"/>
          <w:szCs w:val="28"/>
        </w:rPr>
        <w:t xml:space="preserve">  .</w:t>
      </w:r>
      <w:proofErr w:type="gramEnd"/>
      <w:r w:rsidRPr="00DE6020">
        <w:rPr>
          <w:sz w:val="28"/>
          <w:szCs w:val="28"/>
        </w:rPr>
        <w:t xml:space="preserve"> - </w:t>
      </w:r>
      <w:proofErr w:type="gramStart"/>
      <w:r w:rsidRPr="00DE6020">
        <w:rPr>
          <w:sz w:val="28"/>
          <w:szCs w:val="28"/>
        </w:rPr>
        <w:t>Milano :</w:t>
      </w:r>
      <w:proofErr w:type="gramEnd"/>
      <w:r w:rsidRPr="00DE6020">
        <w:rPr>
          <w:sz w:val="28"/>
          <w:szCs w:val="28"/>
        </w:rPr>
        <w:t xml:space="preserve"> Libreria di educazione e d'istruzione di Paolo Carrara, 1868-1870. – 3 volumi. ((Settimanale. – Diretto da: Giulio Tarra, Pasquale Fornari, Felicita Morandi e Antonio Stoppani. - TO00191419</w:t>
      </w:r>
    </w:p>
    <w:p w14:paraId="6B2B22AA" w14:textId="77777777" w:rsidR="00DE6020" w:rsidRPr="00DE6020" w:rsidRDefault="00DE6020" w:rsidP="00DE6020">
      <w:pPr>
        <w:spacing w:after="0" w:line="240" w:lineRule="auto"/>
        <w:jc w:val="both"/>
        <w:rPr>
          <w:sz w:val="28"/>
          <w:szCs w:val="28"/>
        </w:rPr>
      </w:pPr>
      <w:r w:rsidRPr="00DE6020">
        <w:rPr>
          <w:sz w:val="28"/>
          <w:szCs w:val="28"/>
        </w:rPr>
        <w:t>Soggetto: Adolescenti - Letture – 1868-1870; Bambini – Educazione – 1868-1870; Bambini – Letture – 1868-1870</w:t>
      </w:r>
    </w:p>
    <w:p w14:paraId="6369D92B" w14:textId="77777777" w:rsidR="00DE6020" w:rsidRDefault="00DE6020" w:rsidP="00F626BB">
      <w:pPr>
        <w:spacing w:after="0" w:line="240" w:lineRule="auto"/>
        <w:jc w:val="both"/>
      </w:pPr>
    </w:p>
    <w:p w14:paraId="7DC06B71" w14:textId="2F6FD261" w:rsidR="00F626BB" w:rsidRPr="00DE6020" w:rsidRDefault="00F626BB" w:rsidP="00F626BB">
      <w:pPr>
        <w:spacing w:after="0" w:line="240" w:lineRule="auto"/>
        <w:jc w:val="both"/>
        <w:rPr>
          <w:sz w:val="44"/>
          <w:szCs w:val="44"/>
        </w:rPr>
      </w:pPr>
      <w:r w:rsidRPr="00DE6020">
        <w:rPr>
          <w:b/>
          <w:color w:val="C00000"/>
          <w:sz w:val="44"/>
          <w:szCs w:val="44"/>
        </w:rPr>
        <w:t>Volumi disponibili in rete</w:t>
      </w:r>
      <w:r w:rsidR="00DE6020" w:rsidRPr="00DE6020">
        <w:rPr>
          <w:b/>
          <w:color w:val="C00000"/>
          <w:sz w:val="44"/>
          <w:szCs w:val="44"/>
        </w:rPr>
        <w:t xml:space="preserve"> </w:t>
      </w:r>
      <w:hyperlink r:id="rId8" w:history="1">
        <w:r w:rsidRPr="00DE6020">
          <w:rPr>
            <w:rStyle w:val="Collegamentoipertestuale"/>
            <w:sz w:val="44"/>
            <w:szCs w:val="44"/>
          </w:rPr>
          <w:t>N.1(5 marzo 1840)</w:t>
        </w:r>
      </w:hyperlink>
    </w:p>
    <w:p w14:paraId="59E6D226" w14:textId="77777777" w:rsidR="00FB5D7A" w:rsidRDefault="00FB5D7A" w:rsidP="00F626BB">
      <w:pPr>
        <w:spacing w:after="0" w:line="240" w:lineRule="auto"/>
        <w:jc w:val="both"/>
      </w:pPr>
    </w:p>
    <w:p w14:paraId="0718DEA4" w14:textId="77777777" w:rsidR="00FB5D7A" w:rsidRPr="00DE6020" w:rsidRDefault="00FB5D7A" w:rsidP="00F626BB">
      <w:pPr>
        <w:spacing w:after="0" w:line="240" w:lineRule="auto"/>
        <w:jc w:val="both"/>
        <w:rPr>
          <w:b/>
          <w:color w:val="C00000"/>
          <w:sz w:val="44"/>
          <w:szCs w:val="44"/>
        </w:rPr>
      </w:pPr>
      <w:r w:rsidRPr="00DE6020">
        <w:rPr>
          <w:b/>
          <w:color w:val="C00000"/>
          <w:sz w:val="44"/>
          <w:szCs w:val="44"/>
        </w:rPr>
        <w:t>Informazioni storico-bibliografiche</w:t>
      </w:r>
    </w:p>
    <w:p w14:paraId="6021DD18" w14:textId="77777777" w:rsidR="00FB5D7A" w:rsidRPr="00DE6020" w:rsidRDefault="00FB5D7A" w:rsidP="00F626BB">
      <w:pPr>
        <w:spacing w:after="0" w:line="240" w:lineRule="auto"/>
        <w:jc w:val="both"/>
        <w:rPr>
          <w:sz w:val="28"/>
          <w:szCs w:val="28"/>
        </w:rPr>
      </w:pPr>
      <w:r w:rsidRPr="00DE6020">
        <w:rPr>
          <w:sz w:val="28"/>
          <w:szCs w:val="28"/>
        </w:rPr>
        <w:t xml:space="preserve">Forgiata sul </w:t>
      </w:r>
      <w:r w:rsidRPr="00DE6020">
        <w:rPr>
          <w:i/>
          <w:sz w:val="28"/>
          <w:szCs w:val="28"/>
        </w:rPr>
        <w:t xml:space="preserve">Journal </w:t>
      </w:r>
      <w:proofErr w:type="spellStart"/>
      <w:r w:rsidRPr="00DE6020">
        <w:rPr>
          <w:i/>
          <w:sz w:val="28"/>
          <w:szCs w:val="28"/>
        </w:rPr>
        <w:t>des</w:t>
      </w:r>
      <w:proofErr w:type="spellEnd"/>
      <w:r w:rsidRPr="00DE6020">
        <w:rPr>
          <w:i/>
          <w:sz w:val="28"/>
          <w:szCs w:val="28"/>
        </w:rPr>
        <w:t xml:space="preserve"> </w:t>
      </w:r>
      <w:proofErr w:type="spellStart"/>
      <w:r w:rsidRPr="00DE6020">
        <w:rPr>
          <w:i/>
          <w:sz w:val="28"/>
          <w:szCs w:val="28"/>
        </w:rPr>
        <w:t>enfans</w:t>
      </w:r>
      <w:proofErr w:type="spellEnd"/>
      <w:r w:rsidRPr="00DE6020">
        <w:rPr>
          <w:sz w:val="28"/>
          <w:szCs w:val="28"/>
        </w:rPr>
        <w:t xml:space="preserve"> stampato a Parigi</w:t>
      </w:r>
    </w:p>
    <w:p w14:paraId="0E2BBF4F" w14:textId="77777777" w:rsidR="00FB5D7A" w:rsidRDefault="00FB5D7A" w:rsidP="00F626BB">
      <w:pPr>
        <w:spacing w:after="0" w:line="240" w:lineRule="auto"/>
        <w:jc w:val="both"/>
      </w:pPr>
    </w:p>
    <w:p w14:paraId="3F56E828" w14:textId="77777777" w:rsidR="00FB5D7A" w:rsidRPr="00DE6020" w:rsidRDefault="00FB5D7A" w:rsidP="00F626BB">
      <w:pPr>
        <w:spacing w:after="0" w:line="240" w:lineRule="auto"/>
        <w:jc w:val="both"/>
        <w:rPr>
          <w:b/>
          <w:color w:val="C00000"/>
          <w:sz w:val="44"/>
          <w:szCs w:val="44"/>
        </w:rPr>
      </w:pPr>
      <w:r w:rsidRPr="00DE6020">
        <w:rPr>
          <w:b/>
          <w:color w:val="C00000"/>
          <w:sz w:val="44"/>
          <w:szCs w:val="44"/>
        </w:rPr>
        <w:t>Note e riferimenti bibliografici</w:t>
      </w:r>
    </w:p>
    <w:p w14:paraId="041511B0" w14:textId="29D41097" w:rsidR="00FB5D7A" w:rsidRPr="00DE6020" w:rsidRDefault="00FB5D7A" w:rsidP="00DE60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hyperlink r:id="rId9" w:history="1">
        <w:r w:rsidRPr="00DE6020">
          <w:rPr>
            <w:rStyle w:val="Collegamentoipertestuale"/>
            <w:sz w:val="28"/>
            <w:szCs w:val="28"/>
          </w:rPr>
          <w:t>L’*infanzia illustrata</w:t>
        </w:r>
        <w:r w:rsidR="00971202" w:rsidRPr="00DE6020">
          <w:rPr>
            <w:rStyle w:val="Collegamentoipertestuale"/>
            <w:sz w:val="28"/>
            <w:szCs w:val="28"/>
          </w:rPr>
          <w:t xml:space="preserve"> / Ilaria Raina</w:t>
        </w:r>
      </w:hyperlink>
    </w:p>
    <w:sectPr w:rsidR="00FB5D7A" w:rsidRPr="00DE60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C0E10"/>
    <w:multiLevelType w:val="hybridMultilevel"/>
    <w:tmpl w:val="BFC0B46E"/>
    <w:lvl w:ilvl="0" w:tplc="480C57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39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DDE"/>
    <w:rsid w:val="00883376"/>
    <w:rsid w:val="00930EE8"/>
    <w:rsid w:val="00971202"/>
    <w:rsid w:val="009E2EAA"/>
    <w:rsid w:val="00AA0DDE"/>
    <w:rsid w:val="00AF3FDA"/>
    <w:rsid w:val="00DE6020"/>
    <w:rsid w:val="00F626BB"/>
    <w:rsid w:val="00FB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7774A"/>
  <w15:docId w15:val="{A06BA177-D02D-4192-A94F-4CCCF91E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F626BB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626B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26BB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602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E6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ttavulcano.wordpress.com/0111-il-giornale-de-giovinetti-1840-scaricabil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ta.calameo.com/books/005864328dd27245fee5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6</cp:revision>
  <dcterms:created xsi:type="dcterms:W3CDTF">2021-12-31T16:44:00Z</dcterms:created>
  <dcterms:modified xsi:type="dcterms:W3CDTF">2026-09-30T10:42:00Z</dcterms:modified>
</cp:coreProperties>
</file>