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C31A" w14:textId="3D3936E7" w:rsidR="00AD18C8" w:rsidRPr="003F3E99" w:rsidRDefault="00AD18C8" w:rsidP="00AD18C8">
      <w:pPr>
        <w:jc w:val="both"/>
        <w:rPr>
          <w:rFonts w:asciiTheme="minorHAnsi" w:hAnsiTheme="minorHAnsi" w:cstheme="minorHAnsi"/>
          <w:i/>
          <w:sz w:val="16"/>
          <w:szCs w:val="16"/>
        </w:rPr>
      </w:pPr>
      <w:bookmarkStart w:id="0" w:name="_Hlk206929593"/>
      <w:r w:rsidRPr="003F3E99">
        <w:rPr>
          <w:rFonts w:asciiTheme="minorHAnsi" w:hAnsiTheme="minorHAnsi" w:cstheme="minorHAnsi"/>
          <w:b/>
          <w:color w:val="C00000"/>
          <w:sz w:val="44"/>
          <w:szCs w:val="44"/>
        </w:rPr>
        <w:t>XU137</w:t>
      </w:r>
      <w:r w:rsidRPr="003F3E99">
        <w:rPr>
          <w:rFonts w:asciiTheme="minorHAnsi" w:hAnsiTheme="minorHAnsi" w:cstheme="minorHAnsi"/>
          <w:b/>
          <w:color w:val="C00000"/>
          <w:sz w:val="44"/>
          <w:szCs w:val="44"/>
        </w:rPr>
        <w:t>4</w:t>
      </w:r>
      <w:r w:rsidRPr="003F3E99">
        <w:rPr>
          <w:rFonts w:asciiTheme="minorHAnsi" w:hAnsiTheme="minorHAnsi" w:cstheme="minorHAnsi"/>
          <w:b/>
          <w:sz w:val="16"/>
          <w:szCs w:val="16"/>
        </w:rPr>
        <w:tab/>
      </w:r>
      <w:r w:rsidRPr="003F3E99">
        <w:rPr>
          <w:rFonts w:asciiTheme="minorHAnsi" w:hAnsiTheme="minorHAnsi" w:cstheme="minorHAnsi"/>
          <w:b/>
          <w:sz w:val="16"/>
          <w:szCs w:val="16"/>
        </w:rPr>
        <w:tab/>
      </w:r>
      <w:r w:rsidRPr="003F3E99">
        <w:rPr>
          <w:rFonts w:asciiTheme="minorHAnsi" w:hAnsiTheme="minorHAnsi" w:cstheme="minorHAnsi"/>
          <w:b/>
          <w:sz w:val="16"/>
          <w:szCs w:val="16"/>
        </w:rPr>
        <w:tab/>
      </w:r>
      <w:r w:rsidRPr="003F3E99">
        <w:rPr>
          <w:rFonts w:asciiTheme="minorHAnsi" w:hAnsiTheme="minorHAnsi" w:cstheme="minorHAnsi"/>
          <w:b/>
          <w:sz w:val="16"/>
          <w:szCs w:val="16"/>
        </w:rPr>
        <w:tab/>
      </w:r>
      <w:r w:rsidRPr="003F3E99">
        <w:rPr>
          <w:rFonts w:asciiTheme="minorHAnsi" w:hAnsiTheme="minorHAnsi" w:cstheme="minorHAnsi"/>
          <w:b/>
          <w:sz w:val="16"/>
          <w:szCs w:val="16"/>
        </w:rPr>
        <w:tab/>
      </w:r>
      <w:r w:rsidRPr="003F3E99">
        <w:rPr>
          <w:rFonts w:asciiTheme="minorHAnsi" w:hAnsiTheme="minorHAnsi" w:cstheme="minorHAnsi"/>
          <w:b/>
          <w:sz w:val="16"/>
          <w:szCs w:val="16"/>
        </w:rPr>
        <w:tab/>
      </w:r>
      <w:r w:rsidRPr="003F3E99">
        <w:rPr>
          <w:rFonts w:asciiTheme="minorHAnsi" w:hAnsiTheme="minorHAnsi" w:cstheme="minorHAnsi"/>
          <w:b/>
          <w:sz w:val="16"/>
          <w:szCs w:val="16"/>
        </w:rPr>
        <w:tab/>
      </w:r>
      <w:r w:rsidRPr="003F3E99">
        <w:rPr>
          <w:rFonts w:asciiTheme="minorHAnsi" w:hAnsiTheme="minorHAnsi" w:cstheme="minorHAnsi"/>
          <w:b/>
          <w:sz w:val="16"/>
          <w:szCs w:val="16"/>
        </w:rPr>
        <w:tab/>
      </w:r>
      <w:r w:rsidRPr="003F3E99">
        <w:rPr>
          <w:rFonts w:asciiTheme="minorHAnsi" w:hAnsiTheme="minorHAnsi" w:cstheme="minorHAnsi"/>
          <w:i/>
          <w:sz w:val="16"/>
          <w:szCs w:val="16"/>
        </w:rPr>
        <w:t>Scheda creata il 26 agosto 2025</w:t>
      </w:r>
    </w:p>
    <w:bookmarkEnd w:id="0"/>
    <w:p w14:paraId="22AF7536" w14:textId="5DB8DA30" w:rsidR="00CB21F0" w:rsidRDefault="00CB21F0" w:rsidP="00AD18C8">
      <w:pPr>
        <w:jc w:val="both"/>
        <w:rPr>
          <w:rFonts w:asciiTheme="minorHAnsi" w:hAnsiTheme="minorHAnsi" w:cstheme="minorHAnsi"/>
          <w:b/>
          <w:color w:val="C00000"/>
          <w:sz w:val="44"/>
          <w:szCs w:val="44"/>
        </w:rPr>
      </w:pPr>
      <w:r w:rsidRPr="00CB21F0">
        <w:rPr>
          <w:rFonts w:asciiTheme="minorHAnsi" w:hAnsiTheme="minorHAnsi" w:cstheme="minorHAnsi"/>
          <w:b/>
          <w:color w:val="C00000"/>
          <w:sz w:val="44"/>
          <w:szCs w:val="44"/>
        </w:rPr>
        <w:drawing>
          <wp:inline distT="0" distB="0" distL="0" distR="0" wp14:anchorId="58E0A112" wp14:editId="72E9960E">
            <wp:extent cx="1890000" cy="2520000"/>
            <wp:effectExtent l="0" t="0" r="0" b="0"/>
            <wp:docPr id="985524579" name="Immagine 6" descr="Genova medica dell'Ottocento: l'allarme ciarlatani - Liguria Business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nova medica dell'Ottocento: l'allarme ciarlatani - Liguria Business  Jour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a:noFill/>
                    </a:ln>
                  </pic:spPr>
                </pic:pic>
              </a:graphicData>
            </a:graphic>
          </wp:inline>
        </w:drawing>
      </w:r>
      <w:r w:rsidRPr="00CB21F0">
        <w:rPr>
          <w:rFonts w:asciiTheme="minorHAnsi" w:hAnsiTheme="minorHAnsi" w:cstheme="minorHAnsi"/>
          <w:b/>
          <w:color w:val="C00000"/>
          <w:sz w:val="44"/>
          <w:szCs w:val="44"/>
        </w:rPr>
        <w:t xml:space="preserve"> </w:t>
      </w:r>
      <w:r>
        <w:rPr>
          <w:rFonts w:asciiTheme="minorHAnsi" w:hAnsiTheme="minorHAnsi" w:cstheme="minorHAnsi"/>
          <w:b/>
          <w:noProof/>
          <w:color w:val="C00000"/>
          <w:sz w:val="44"/>
          <w:szCs w:val="44"/>
        </w:rPr>
        <w:drawing>
          <wp:inline distT="0" distB="0" distL="0" distR="0" wp14:anchorId="72C1EC65" wp14:editId="2291E1E3">
            <wp:extent cx="1767600" cy="2520000"/>
            <wp:effectExtent l="0" t="0" r="4445" b="0"/>
            <wp:docPr id="81824689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600" cy="2520000"/>
                    </a:xfrm>
                    <a:prstGeom prst="rect">
                      <a:avLst/>
                    </a:prstGeom>
                    <a:noFill/>
                  </pic:spPr>
                </pic:pic>
              </a:graphicData>
            </a:graphic>
          </wp:inline>
        </w:drawing>
      </w:r>
      <w:r>
        <w:rPr>
          <w:rFonts w:asciiTheme="minorHAnsi" w:hAnsiTheme="minorHAnsi" w:cstheme="minorHAnsi"/>
          <w:b/>
          <w:noProof/>
          <w:color w:val="C00000"/>
          <w:sz w:val="44"/>
          <w:szCs w:val="44"/>
        </w:rPr>
        <w:drawing>
          <wp:inline distT="0" distB="0" distL="0" distR="0" wp14:anchorId="1291C2D7" wp14:editId="69AED335">
            <wp:extent cx="1890000" cy="2520000"/>
            <wp:effectExtent l="0" t="0" r="0" b="0"/>
            <wp:docPr id="118520978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pic:spPr>
                </pic:pic>
              </a:graphicData>
            </a:graphic>
          </wp:inline>
        </w:drawing>
      </w:r>
    </w:p>
    <w:p w14:paraId="659898C6" w14:textId="5D69109E" w:rsidR="00AD18C8" w:rsidRPr="003F3E99" w:rsidRDefault="00AD18C8" w:rsidP="00AD18C8">
      <w:pPr>
        <w:jc w:val="both"/>
        <w:rPr>
          <w:rFonts w:asciiTheme="minorHAnsi" w:hAnsiTheme="minorHAnsi" w:cstheme="minorHAnsi"/>
          <w:b/>
          <w:color w:val="C00000"/>
          <w:sz w:val="44"/>
          <w:szCs w:val="44"/>
        </w:rPr>
      </w:pPr>
      <w:r w:rsidRPr="003F3E99">
        <w:rPr>
          <w:rFonts w:asciiTheme="minorHAnsi" w:hAnsiTheme="minorHAnsi" w:cstheme="minorHAnsi"/>
          <w:b/>
          <w:color w:val="C00000"/>
          <w:sz w:val="44"/>
          <w:szCs w:val="44"/>
        </w:rPr>
        <w:t>Descrizione storico-bibliografica</w:t>
      </w:r>
    </w:p>
    <w:p w14:paraId="2A29DBF7" w14:textId="77777777" w:rsidR="00AD18C8" w:rsidRPr="003F3E99" w:rsidRDefault="00AD18C8" w:rsidP="00AD18C8">
      <w:pPr>
        <w:jc w:val="both"/>
        <w:rPr>
          <w:rFonts w:asciiTheme="minorHAnsi" w:hAnsiTheme="minorHAnsi" w:cstheme="minorHAnsi"/>
          <w:bCs/>
          <w:sz w:val="22"/>
          <w:szCs w:val="22"/>
        </w:rPr>
        <w:sectPr w:rsidR="00AD18C8" w:rsidRPr="003F3E99" w:rsidSect="00AD18C8">
          <w:type w:val="continuous"/>
          <w:pgSz w:w="11906" w:h="16838" w:code="9"/>
          <w:pgMar w:top="1418" w:right="1418" w:bottom="1418" w:left="1134" w:header="709" w:footer="709" w:gutter="0"/>
          <w:cols w:space="708"/>
          <w:docGrid w:linePitch="360"/>
        </w:sectPr>
      </w:pPr>
    </w:p>
    <w:p w14:paraId="40993FDB" w14:textId="3EE7B327" w:rsidR="0031062F" w:rsidRPr="007C61CF" w:rsidRDefault="00AD18C8" w:rsidP="00AD18C8">
      <w:pPr>
        <w:jc w:val="both"/>
        <w:rPr>
          <w:rFonts w:asciiTheme="minorHAnsi" w:hAnsiTheme="minorHAnsi" w:cstheme="minorHAnsi"/>
          <w:sz w:val="22"/>
          <w:szCs w:val="22"/>
        </w:rPr>
      </w:pPr>
      <w:r w:rsidRPr="007C61CF">
        <w:rPr>
          <w:rFonts w:asciiTheme="minorHAnsi" w:hAnsiTheme="minorHAnsi" w:cstheme="minorHAnsi"/>
          <w:sz w:val="22"/>
          <w:szCs w:val="22"/>
        </w:rPr>
        <w:t xml:space="preserve">La </w:t>
      </w:r>
      <w:r w:rsidRPr="007C61CF">
        <w:rPr>
          <w:rFonts w:asciiTheme="minorHAnsi" w:hAnsiTheme="minorHAnsi" w:cstheme="minorHAnsi"/>
          <w:sz w:val="22"/>
          <w:szCs w:val="22"/>
        </w:rPr>
        <w:t>*</w:t>
      </w:r>
      <w:r w:rsidRPr="007C61CF">
        <w:rPr>
          <w:rFonts w:asciiTheme="minorHAnsi" w:hAnsiTheme="minorHAnsi" w:cstheme="minorHAnsi"/>
          <w:b/>
          <w:bCs/>
          <w:sz w:val="22"/>
          <w:szCs w:val="22"/>
        </w:rPr>
        <w:t xml:space="preserve">Liguria </w:t>
      </w:r>
      <w:proofErr w:type="gramStart"/>
      <w:r w:rsidRPr="007C61CF">
        <w:rPr>
          <w:rFonts w:asciiTheme="minorHAnsi" w:hAnsiTheme="minorHAnsi" w:cstheme="minorHAnsi"/>
          <w:b/>
          <w:bCs/>
          <w:sz w:val="22"/>
          <w:szCs w:val="22"/>
        </w:rPr>
        <w:t>medica</w:t>
      </w:r>
      <w:r w:rsidRPr="007C61CF">
        <w:rPr>
          <w:rFonts w:asciiTheme="minorHAnsi" w:hAnsiTheme="minorHAnsi" w:cstheme="minorHAnsi"/>
          <w:sz w:val="22"/>
          <w:szCs w:val="22"/>
        </w:rPr>
        <w:t xml:space="preserve"> :</w:t>
      </w:r>
      <w:proofErr w:type="gramEnd"/>
      <w:r w:rsidRPr="007C61CF">
        <w:rPr>
          <w:rFonts w:asciiTheme="minorHAnsi" w:hAnsiTheme="minorHAnsi" w:cstheme="minorHAnsi"/>
          <w:sz w:val="22"/>
          <w:szCs w:val="22"/>
        </w:rPr>
        <w:t xml:space="preserve"> giornale di scienze mediche e naturali. - </w:t>
      </w:r>
      <w:proofErr w:type="gramStart"/>
      <w:r w:rsidRPr="007C61CF">
        <w:rPr>
          <w:rFonts w:asciiTheme="minorHAnsi" w:hAnsiTheme="minorHAnsi" w:cstheme="minorHAnsi"/>
          <w:sz w:val="22"/>
          <w:szCs w:val="22"/>
        </w:rPr>
        <w:t>Genova :</w:t>
      </w:r>
      <w:proofErr w:type="gramEnd"/>
      <w:r w:rsidRPr="007C61CF">
        <w:rPr>
          <w:rFonts w:asciiTheme="minorHAnsi" w:hAnsiTheme="minorHAnsi" w:cstheme="minorHAnsi"/>
          <w:sz w:val="22"/>
          <w:szCs w:val="22"/>
        </w:rPr>
        <w:t xml:space="preserve"> Tip</w:t>
      </w:r>
      <w:r w:rsidR="00CB21F0" w:rsidRPr="007C61CF">
        <w:rPr>
          <w:rFonts w:asciiTheme="minorHAnsi" w:hAnsiTheme="minorHAnsi" w:cstheme="minorHAnsi"/>
          <w:sz w:val="22"/>
          <w:szCs w:val="22"/>
        </w:rPr>
        <w:t>ografia</w:t>
      </w:r>
      <w:r w:rsidRPr="007C61CF">
        <w:rPr>
          <w:rFonts w:asciiTheme="minorHAnsi" w:hAnsiTheme="minorHAnsi" w:cstheme="minorHAnsi"/>
          <w:sz w:val="22"/>
          <w:szCs w:val="22"/>
        </w:rPr>
        <w:t xml:space="preserve"> del R. I. de' sordo-muti, 1856-</w:t>
      </w:r>
      <w:r w:rsidRPr="007C61CF">
        <w:rPr>
          <w:rFonts w:asciiTheme="minorHAnsi" w:hAnsiTheme="minorHAnsi" w:cstheme="minorHAnsi"/>
          <w:sz w:val="22"/>
          <w:szCs w:val="22"/>
        </w:rPr>
        <w:t>1870</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 xml:space="preserve">15 </w:t>
      </w:r>
      <w:proofErr w:type="gramStart"/>
      <w:r w:rsidRPr="007C61CF">
        <w:rPr>
          <w:rFonts w:asciiTheme="minorHAnsi" w:hAnsiTheme="minorHAnsi" w:cstheme="minorHAnsi"/>
          <w:sz w:val="22"/>
          <w:szCs w:val="22"/>
        </w:rPr>
        <w:t>volumi ;</w:t>
      </w:r>
      <w:proofErr w:type="gramEnd"/>
      <w:r w:rsidRPr="007C61CF">
        <w:rPr>
          <w:rFonts w:asciiTheme="minorHAnsi" w:hAnsiTheme="minorHAnsi" w:cstheme="minorHAnsi"/>
          <w:sz w:val="22"/>
          <w:szCs w:val="22"/>
        </w:rPr>
        <w:t xml:space="preserve"> </w:t>
      </w:r>
      <w:r w:rsidRPr="007C61CF">
        <w:rPr>
          <w:rFonts w:asciiTheme="minorHAnsi" w:hAnsiTheme="minorHAnsi" w:cstheme="minorHAnsi"/>
          <w:sz w:val="22"/>
          <w:szCs w:val="22"/>
        </w:rPr>
        <w:t xml:space="preserve">22 cm. </w:t>
      </w:r>
      <w:r w:rsidRPr="007C61CF">
        <w:rPr>
          <w:rFonts w:asciiTheme="minorHAnsi" w:hAnsiTheme="minorHAnsi" w:cstheme="minorHAnsi"/>
          <w:sz w:val="22"/>
          <w:szCs w:val="22"/>
        </w:rPr>
        <w:t>((</w:t>
      </w:r>
      <w:r w:rsidRPr="007C61CF">
        <w:rPr>
          <w:rFonts w:asciiTheme="minorHAnsi" w:hAnsiTheme="minorHAnsi" w:cstheme="minorHAnsi"/>
          <w:sz w:val="22"/>
          <w:szCs w:val="22"/>
        </w:rPr>
        <w:t>Annuale.</w:t>
      </w:r>
      <w:r w:rsidRPr="007C61CF">
        <w:rPr>
          <w:rFonts w:asciiTheme="minorHAnsi" w:hAnsiTheme="minorHAnsi" w:cstheme="minorHAnsi"/>
          <w:sz w:val="22"/>
          <w:szCs w:val="22"/>
        </w:rPr>
        <w:t xml:space="preserve"> </w:t>
      </w:r>
      <w:r w:rsidR="00CB21F0"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r w:rsidR="00CB21F0" w:rsidRPr="007C61CF">
        <w:rPr>
          <w:rFonts w:asciiTheme="minorHAnsi" w:hAnsiTheme="minorHAnsi" w:cstheme="minorHAnsi"/>
          <w:sz w:val="22"/>
          <w:szCs w:val="22"/>
        </w:rPr>
        <w:t xml:space="preserve">Compilato e diretto da G. B. Massone. - </w:t>
      </w:r>
      <w:r w:rsidRPr="007C61CF">
        <w:rPr>
          <w:rFonts w:asciiTheme="minorHAnsi" w:hAnsiTheme="minorHAnsi" w:cstheme="minorHAnsi"/>
          <w:sz w:val="22"/>
          <w:szCs w:val="22"/>
        </w:rPr>
        <w:t>TO00187844</w:t>
      </w:r>
    </w:p>
    <w:p w14:paraId="5AF9563B" w14:textId="3639D06B" w:rsidR="00AD18C8" w:rsidRPr="007C61CF" w:rsidRDefault="00CB21F0" w:rsidP="00AD18C8">
      <w:pPr>
        <w:jc w:val="both"/>
        <w:rPr>
          <w:rFonts w:asciiTheme="minorHAnsi" w:hAnsiTheme="minorHAnsi" w:cstheme="minorHAnsi"/>
          <w:sz w:val="22"/>
          <w:szCs w:val="22"/>
        </w:rPr>
      </w:pPr>
      <w:r w:rsidRPr="007C61CF">
        <w:rPr>
          <w:rFonts w:asciiTheme="minorHAnsi" w:hAnsiTheme="minorHAnsi" w:cstheme="minorHAnsi"/>
          <w:sz w:val="22"/>
          <w:szCs w:val="22"/>
        </w:rPr>
        <w:t>Autore: Massone, G. B.</w:t>
      </w:r>
    </w:p>
    <w:p w14:paraId="2DB3DDFC" w14:textId="77777777" w:rsidR="00CB21F0" w:rsidRPr="007C61CF" w:rsidRDefault="00CB21F0" w:rsidP="00AD18C8">
      <w:pPr>
        <w:jc w:val="both"/>
        <w:rPr>
          <w:rFonts w:asciiTheme="minorHAnsi" w:hAnsiTheme="minorHAnsi" w:cstheme="minorHAnsi"/>
          <w:sz w:val="22"/>
          <w:szCs w:val="22"/>
        </w:rPr>
      </w:pPr>
    </w:p>
    <w:p w14:paraId="71BBA1FD" w14:textId="0E805683" w:rsidR="00AD18C8" w:rsidRPr="007C61CF" w:rsidRDefault="00AD18C8" w:rsidP="00AD18C8">
      <w:pPr>
        <w:jc w:val="both"/>
        <w:rPr>
          <w:rFonts w:asciiTheme="minorHAnsi" w:hAnsiTheme="minorHAnsi" w:cstheme="minorHAnsi"/>
          <w:sz w:val="22"/>
          <w:szCs w:val="22"/>
        </w:rPr>
      </w:pPr>
      <w:r w:rsidRPr="007C61CF">
        <w:rPr>
          <w:rFonts w:asciiTheme="minorHAnsi" w:hAnsiTheme="minorHAnsi" w:cstheme="minorHAnsi"/>
          <w:sz w:val="22"/>
          <w:szCs w:val="22"/>
        </w:rPr>
        <w:t xml:space="preserve">La </w:t>
      </w:r>
      <w:r w:rsidRPr="007C61CF">
        <w:rPr>
          <w:rFonts w:asciiTheme="minorHAnsi" w:hAnsiTheme="minorHAnsi" w:cstheme="minorHAnsi"/>
          <w:sz w:val="22"/>
          <w:szCs w:val="22"/>
        </w:rPr>
        <w:t>*</w:t>
      </w:r>
      <w:r w:rsidRPr="007C61CF">
        <w:rPr>
          <w:rFonts w:asciiTheme="minorHAnsi" w:hAnsiTheme="minorHAnsi" w:cstheme="minorHAnsi"/>
          <w:b/>
          <w:bCs/>
          <w:sz w:val="22"/>
          <w:szCs w:val="22"/>
        </w:rPr>
        <w:t>n</w:t>
      </w:r>
      <w:r w:rsidRPr="007C61CF">
        <w:rPr>
          <w:rFonts w:asciiTheme="minorHAnsi" w:hAnsiTheme="minorHAnsi" w:cstheme="minorHAnsi"/>
          <w:b/>
          <w:bCs/>
          <w:sz w:val="22"/>
          <w:szCs w:val="22"/>
        </w:rPr>
        <w:t xml:space="preserve">uova Liguria </w:t>
      </w:r>
      <w:proofErr w:type="gramStart"/>
      <w:r w:rsidRPr="007C61CF">
        <w:rPr>
          <w:rFonts w:asciiTheme="minorHAnsi" w:hAnsiTheme="minorHAnsi" w:cstheme="minorHAnsi"/>
          <w:b/>
          <w:bCs/>
          <w:sz w:val="22"/>
          <w:szCs w:val="22"/>
        </w:rPr>
        <w:t>medica</w:t>
      </w:r>
      <w:r w:rsidRPr="007C61CF">
        <w:rPr>
          <w:rFonts w:asciiTheme="minorHAnsi" w:hAnsiTheme="minorHAnsi" w:cstheme="minorHAnsi"/>
          <w:sz w:val="22"/>
          <w:szCs w:val="22"/>
        </w:rPr>
        <w:t xml:space="preserve"> :</w:t>
      </w:r>
      <w:proofErr w:type="gramEnd"/>
      <w:r w:rsidRPr="007C61CF">
        <w:rPr>
          <w:rFonts w:asciiTheme="minorHAnsi" w:hAnsiTheme="minorHAnsi" w:cstheme="minorHAnsi"/>
          <w:sz w:val="22"/>
          <w:szCs w:val="22"/>
        </w:rPr>
        <w:t xml:space="preserve"> giornale di scienze mediche. - N. di saggio (10 dic</w:t>
      </w:r>
      <w:r w:rsidRPr="007C61CF">
        <w:rPr>
          <w:rFonts w:asciiTheme="minorHAnsi" w:hAnsiTheme="minorHAnsi" w:cstheme="minorHAnsi"/>
          <w:sz w:val="22"/>
          <w:szCs w:val="22"/>
        </w:rPr>
        <w:t>embre</w:t>
      </w:r>
      <w:r w:rsidRPr="007C61CF">
        <w:rPr>
          <w:rFonts w:asciiTheme="minorHAnsi" w:hAnsiTheme="minorHAnsi" w:cstheme="minorHAnsi"/>
          <w:sz w:val="22"/>
          <w:szCs w:val="22"/>
        </w:rPr>
        <w:t xml:space="preserve"> 1870</w:t>
      </w:r>
      <w:proofErr w:type="gramStart"/>
      <w:r w:rsidRPr="007C61CF">
        <w:rPr>
          <w:rFonts w:asciiTheme="minorHAnsi" w:hAnsiTheme="minorHAnsi" w:cstheme="minorHAnsi"/>
          <w:sz w:val="22"/>
          <w:szCs w:val="22"/>
        </w:rPr>
        <w:t>) ;</w:t>
      </w:r>
      <w:proofErr w:type="gramEnd"/>
      <w:r w:rsidRPr="007C61CF">
        <w:rPr>
          <w:rFonts w:asciiTheme="minorHAnsi" w:hAnsiTheme="minorHAnsi" w:cstheme="minorHAnsi"/>
          <w:sz w:val="22"/>
          <w:szCs w:val="22"/>
        </w:rPr>
        <w:t xml:space="preserve"> a</w:t>
      </w:r>
      <w:r w:rsidRPr="007C61CF">
        <w:rPr>
          <w:rFonts w:asciiTheme="minorHAnsi" w:hAnsiTheme="minorHAnsi" w:cstheme="minorHAnsi"/>
          <w:sz w:val="22"/>
          <w:szCs w:val="22"/>
        </w:rPr>
        <w:t>nno</w:t>
      </w:r>
      <w:r w:rsidRPr="007C61CF">
        <w:rPr>
          <w:rFonts w:asciiTheme="minorHAnsi" w:hAnsiTheme="minorHAnsi" w:cstheme="minorHAnsi"/>
          <w:sz w:val="22"/>
          <w:szCs w:val="22"/>
        </w:rPr>
        <w:t xml:space="preserve"> 16, n. 1 (10 gen</w:t>
      </w:r>
      <w:r w:rsidRPr="007C61CF">
        <w:rPr>
          <w:rFonts w:asciiTheme="minorHAnsi" w:hAnsiTheme="minorHAnsi" w:cstheme="minorHAnsi"/>
          <w:sz w:val="22"/>
          <w:szCs w:val="22"/>
        </w:rPr>
        <w:t>naio</w:t>
      </w:r>
      <w:r w:rsidRPr="007C61CF">
        <w:rPr>
          <w:rFonts w:asciiTheme="minorHAnsi" w:hAnsiTheme="minorHAnsi" w:cstheme="minorHAnsi"/>
          <w:sz w:val="22"/>
          <w:szCs w:val="22"/>
        </w:rPr>
        <w:t xml:space="preserve"> </w:t>
      </w:r>
      <w:proofErr w:type="gramStart"/>
      <w:r w:rsidRPr="007C61CF">
        <w:rPr>
          <w:rFonts w:asciiTheme="minorHAnsi" w:hAnsiTheme="minorHAnsi" w:cstheme="minorHAnsi"/>
          <w:sz w:val="22"/>
          <w:szCs w:val="22"/>
        </w:rPr>
        <w:t>1871)-</w:t>
      </w:r>
      <w:proofErr w:type="gramEnd"/>
      <w:r w:rsidRPr="007C61CF">
        <w:rPr>
          <w:rFonts w:asciiTheme="minorHAnsi" w:hAnsiTheme="minorHAnsi" w:cstheme="minorHAnsi"/>
          <w:sz w:val="22"/>
          <w:szCs w:val="22"/>
        </w:rPr>
        <w:t>a</w:t>
      </w:r>
      <w:r w:rsidRPr="007C61CF">
        <w:rPr>
          <w:rFonts w:asciiTheme="minorHAnsi" w:hAnsiTheme="minorHAnsi" w:cstheme="minorHAnsi"/>
          <w:sz w:val="22"/>
          <w:szCs w:val="22"/>
        </w:rPr>
        <w:t>nno</w:t>
      </w:r>
      <w:r w:rsidRPr="007C61CF">
        <w:rPr>
          <w:rFonts w:asciiTheme="minorHAnsi" w:hAnsiTheme="minorHAnsi" w:cstheme="minorHAnsi"/>
          <w:sz w:val="22"/>
          <w:szCs w:val="22"/>
        </w:rPr>
        <w:t xml:space="preserve"> 19, n. 35 (20 dic</w:t>
      </w:r>
      <w:r w:rsidRPr="007C61CF">
        <w:rPr>
          <w:rFonts w:asciiTheme="minorHAnsi" w:hAnsiTheme="minorHAnsi" w:cstheme="minorHAnsi"/>
          <w:sz w:val="22"/>
          <w:szCs w:val="22"/>
        </w:rPr>
        <w:t>embre</w:t>
      </w:r>
      <w:r w:rsidRPr="007C61CF">
        <w:rPr>
          <w:rFonts w:asciiTheme="minorHAnsi" w:hAnsiTheme="minorHAnsi" w:cstheme="minorHAnsi"/>
          <w:sz w:val="22"/>
          <w:szCs w:val="22"/>
        </w:rPr>
        <w:t xml:space="preserve"> 1874). - </w:t>
      </w:r>
      <w:proofErr w:type="gramStart"/>
      <w:r w:rsidRPr="007C61CF">
        <w:rPr>
          <w:rFonts w:asciiTheme="minorHAnsi" w:hAnsiTheme="minorHAnsi" w:cstheme="minorHAnsi"/>
          <w:sz w:val="22"/>
          <w:szCs w:val="22"/>
        </w:rPr>
        <w:t>Genova :</w:t>
      </w:r>
      <w:proofErr w:type="gramEnd"/>
      <w:r w:rsidRPr="007C61CF">
        <w:rPr>
          <w:rFonts w:asciiTheme="minorHAnsi" w:hAnsiTheme="minorHAnsi" w:cstheme="minorHAnsi"/>
          <w:sz w:val="22"/>
          <w:szCs w:val="22"/>
        </w:rPr>
        <w:t xml:space="preserve"> </w:t>
      </w:r>
      <w:proofErr w:type="spellStart"/>
      <w:r w:rsidRPr="007C61CF">
        <w:rPr>
          <w:rFonts w:asciiTheme="minorHAnsi" w:hAnsiTheme="minorHAnsi" w:cstheme="minorHAnsi"/>
          <w:sz w:val="22"/>
          <w:szCs w:val="22"/>
        </w:rPr>
        <w:t>Tip</w:t>
      </w:r>
      <w:proofErr w:type="spellEnd"/>
      <w:r w:rsidRPr="007C61CF">
        <w:rPr>
          <w:rFonts w:asciiTheme="minorHAnsi" w:hAnsiTheme="minorHAnsi" w:cstheme="minorHAnsi"/>
          <w:sz w:val="22"/>
          <w:szCs w:val="22"/>
        </w:rPr>
        <w:t xml:space="preserve">. Sordo-Muti, 1870-1874. </w:t>
      </w:r>
      <w:r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 xml:space="preserve">5 </w:t>
      </w:r>
      <w:r w:rsidRPr="007C61CF">
        <w:rPr>
          <w:rFonts w:asciiTheme="minorHAnsi" w:hAnsiTheme="minorHAnsi" w:cstheme="minorHAnsi"/>
          <w:sz w:val="22"/>
          <w:szCs w:val="22"/>
        </w:rPr>
        <w:t>v</w:t>
      </w:r>
      <w:r w:rsidRPr="007C61CF">
        <w:rPr>
          <w:rFonts w:asciiTheme="minorHAnsi" w:hAnsiTheme="minorHAnsi" w:cstheme="minorHAnsi"/>
          <w:sz w:val="22"/>
          <w:szCs w:val="22"/>
        </w:rPr>
        <w:t>olumi</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w:t>
      </w:r>
      <w:proofErr w:type="spellStart"/>
      <w:r w:rsidRPr="007C61CF">
        <w:rPr>
          <w:rFonts w:asciiTheme="minorHAnsi" w:hAnsiTheme="minorHAnsi" w:cstheme="minorHAnsi"/>
          <w:sz w:val="22"/>
          <w:szCs w:val="22"/>
        </w:rPr>
        <w:t>Trimensile</w:t>
      </w:r>
      <w:proofErr w:type="spellEnd"/>
      <w:r w:rsidRPr="007C61CF">
        <w:rPr>
          <w:rFonts w:asciiTheme="minorHAnsi" w:hAnsiTheme="minorHAnsi" w:cstheme="minorHAnsi"/>
          <w:sz w:val="22"/>
          <w:szCs w:val="22"/>
        </w:rPr>
        <w:t>. - Cont</w:t>
      </w:r>
      <w:r w:rsidRPr="007C61CF">
        <w:rPr>
          <w:rFonts w:asciiTheme="minorHAnsi" w:hAnsiTheme="minorHAnsi" w:cstheme="minorHAnsi"/>
          <w:sz w:val="22"/>
          <w:szCs w:val="22"/>
        </w:rPr>
        <w:t>inuazione</w:t>
      </w:r>
      <w:r w:rsidRPr="007C61CF">
        <w:rPr>
          <w:rFonts w:asciiTheme="minorHAnsi" w:hAnsiTheme="minorHAnsi" w:cstheme="minorHAnsi"/>
          <w:sz w:val="22"/>
          <w:szCs w:val="22"/>
        </w:rPr>
        <w:t xml:space="preserve"> di: Liguria medica.</w:t>
      </w:r>
      <w:r w:rsidRPr="007C61CF">
        <w:rPr>
          <w:rFonts w:asciiTheme="minorHAnsi" w:hAnsiTheme="minorHAnsi" w:cstheme="minorHAnsi"/>
          <w:sz w:val="22"/>
          <w:szCs w:val="22"/>
        </w:rPr>
        <w:t xml:space="preserve"> - </w:t>
      </w:r>
      <w:r w:rsidRPr="007C61CF">
        <w:rPr>
          <w:rFonts w:asciiTheme="minorHAnsi" w:hAnsiTheme="minorHAnsi" w:cstheme="minorHAnsi"/>
          <w:sz w:val="22"/>
          <w:szCs w:val="22"/>
        </w:rPr>
        <w:t>PUV0129649</w:t>
      </w:r>
    </w:p>
    <w:p w14:paraId="0D0457FE" w14:textId="77777777" w:rsidR="00AD18C8" w:rsidRPr="007C61CF" w:rsidRDefault="00AD18C8" w:rsidP="00AD18C8">
      <w:pPr>
        <w:jc w:val="both"/>
        <w:rPr>
          <w:rFonts w:asciiTheme="minorHAnsi" w:hAnsiTheme="minorHAnsi" w:cstheme="minorHAnsi"/>
          <w:sz w:val="22"/>
          <w:szCs w:val="22"/>
        </w:rPr>
      </w:pPr>
    </w:p>
    <w:p w14:paraId="1F0E18B9" w14:textId="70DB3517" w:rsidR="00AD18C8" w:rsidRPr="007C61CF" w:rsidRDefault="00AD18C8" w:rsidP="00AD18C8">
      <w:pPr>
        <w:jc w:val="both"/>
        <w:rPr>
          <w:rFonts w:asciiTheme="minorHAnsi" w:hAnsiTheme="minorHAnsi" w:cstheme="minorHAnsi"/>
          <w:sz w:val="22"/>
          <w:szCs w:val="22"/>
        </w:rPr>
      </w:pPr>
      <w:r w:rsidRPr="007C61CF">
        <w:rPr>
          <w:rFonts w:asciiTheme="minorHAnsi" w:hAnsiTheme="minorHAnsi" w:cstheme="minorHAnsi"/>
          <w:sz w:val="22"/>
          <w:szCs w:val="22"/>
        </w:rPr>
        <w:t xml:space="preserve">Il </w:t>
      </w:r>
      <w:r w:rsidRPr="007C61CF">
        <w:rPr>
          <w:rFonts w:asciiTheme="minorHAnsi" w:hAnsiTheme="minorHAnsi" w:cstheme="minorHAnsi"/>
          <w:sz w:val="22"/>
          <w:szCs w:val="22"/>
        </w:rPr>
        <w:t>*</w:t>
      </w:r>
      <w:r w:rsidRPr="007C61CF">
        <w:rPr>
          <w:rFonts w:asciiTheme="minorHAnsi" w:hAnsiTheme="minorHAnsi" w:cstheme="minorHAnsi"/>
          <w:b/>
          <w:bCs/>
          <w:sz w:val="22"/>
          <w:szCs w:val="22"/>
        </w:rPr>
        <w:t xml:space="preserve">risveglio </w:t>
      </w:r>
      <w:proofErr w:type="gramStart"/>
      <w:r w:rsidRPr="007C61CF">
        <w:rPr>
          <w:rFonts w:asciiTheme="minorHAnsi" w:hAnsiTheme="minorHAnsi" w:cstheme="minorHAnsi"/>
          <w:b/>
          <w:bCs/>
          <w:sz w:val="22"/>
          <w:szCs w:val="22"/>
        </w:rPr>
        <w:t>sanitario</w:t>
      </w:r>
      <w:r w:rsidRPr="007C61CF">
        <w:rPr>
          <w:rFonts w:asciiTheme="minorHAnsi" w:hAnsiTheme="minorHAnsi" w:cstheme="minorHAnsi"/>
          <w:sz w:val="22"/>
          <w:szCs w:val="22"/>
        </w:rPr>
        <w:t xml:space="preserve"> :</w:t>
      </w:r>
      <w:proofErr w:type="gramEnd"/>
      <w:r w:rsidRPr="007C61CF">
        <w:rPr>
          <w:rFonts w:asciiTheme="minorHAnsi" w:hAnsiTheme="minorHAnsi" w:cstheme="minorHAnsi"/>
          <w:sz w:val="22"/>
          <w:szCs w:val="22"/>
        </w:rPr>
        <w:t xml:space="preserve"> bollettino mensile della Federazione provinciale genovese dei medici condotti. - A</w:t>
      </w:r>
      <w:r w:rsidRPr="007C61CF">
        <w:rPr>
          <w:rFonts w:asciiTheme="minorHAnsi" w:hAnsiTheme="minorHAnsi" w:cstheme="minorHAnsi"/>
          <w:sz w:val="22"/>
          <w:szCs w:val="22"/>
        </w:rPr>
        <w:t>nno</w:t>
      </w:r>
      <w:r w:rsidRPr="007C61CF">
        <w:rPr>
          <w:rFonts w:asciiTheme="minorHAnsi" w:hAnsiTheme="minorHAnsi" w:cstheme="minorHAnsi"/>
          <w:sz w:val="22"/>
          <w:szCs w:val="22"/>
        </w:rPr>
        <w:t xml:space="preserve"> 1, n. 1 (10 ott</w:t>
      </w:r>
      <w:r w:rsidRPr="007C61CF">
        <w:rPr>
          <w:rFonts w:asciiTheme="minorHAnsi" w:hAnsiTheme="minorHAnsi" w:cstheme="minorHAnsi"/>
          <w:sz w:val="22"/>
          <w:szCs w:val="22"/>
        </w:rPr>
        <w:t>obre</w:t>
      </w:r>
      <w:r w:rsidRPr="007C61CF">
        <w:rPr>
          <w:rFonts w:asciiTheme="minorHAnsi" w:hAnsiTheme="minorHAnsi" w:cstheme="minorHAnsi"/>
          <w:sz w:val="22"/>
          <w:szCs w:val="22"/>
        </w:rPr>
        <w:t xml:space="preserve"> </w:t>
      </w:r>
      <w:proofErr w:type="gramStart"/>
      <w:r w:rsidRPr="007C61CF">
        <w:rPr>
          <w:rFonts w:asciiTheme="minorHAnsi" w:hAnsiTheme="minorHAnsi" w:cstheme="minorHAnsi"/>
          <w:sz w:val="22"/>
          <w:szCs w:val="22"/>
        </w:rPr>
        <w:t>1905)-</w:t>
      </w:r>
      <w:proofErr w:type="gramEnd"/>
      <w:r w:rsidRPr="007C61CF">
        <w:rPr>
          <w:rFonts w:asciiTheme="minorHAnsi" w:hAnsiTheme="minorHAnsi" w:cstheme="minorHAnsi"/>
          <w:sz w:val="22"/>
          <w:szCs w:val="22"/>
        </w:rPr>
        <w:t>a</w:t>
      </w:r>
      <w:r w:rsidRPr="007C61CF">
        <w:rPr>
          <w:rFonts w:asciiTheme="minorHAnsi" w:hAnsiTheme="minorHAnsi" w:cstheme="minorHAnsi"/>
          <w:sz w:val="22"/>
          <w:szCs w:val="22"/>
        </w:rPr>
        <w:t>nno</w:t>
      </w:r>
      <w:r w:rsidRPr="007C61CF">
        <w:rPr>
          <w:rFonts w:asciiTheme="minorHAnsi" w:hAnsiTheme="minorHAnsi" w:cstheme="minorHAnsi"/>
          <w:sz w:val="22"/>
          <w:szCs w:val="22"/>
        </w:rPr>
        <w:t xml:space="preserve"> 3, n. 2 (1907). - </w:t>
      </w:r>
      <w:proofErr w:type="gramStart"/>
      <w:r w:rsidRPr="007C61CF">
        <w:rPr>
          <w:rFonts w:asciiTheme="minorHAnsi" w:hAnsiTheme="minorHAnsi" w:cstheme="minorHAnsi"/>
          <w:sz w:val="22"/>
          <w:szCs w:val="22"/>
        </w:rPr>
        <w:t>Genova :</w:t>
      </w:r>
      <w:proofErr w:type="gramEnd"/>
      <w:r w:rsidRPr="007C61CF">
        <w:rPr>
          <w:rFonts w:asciiTheme="minorHAnsi" w:hAnsiTheme="minorHAnsi" w:cstheme="minorHAnsi"/>
          <w:sz w:val="22"/>
          <w:szCs w:val="22"/>
        </w:rPr>
        <w:t xml:space="preserve"> </w:t>
      </w:r>
      <w:proofErr w:type="spellStart"/>
      <w:r w:rsidRPr="007C61CF">
        <w:rPr>
          <w:rFonts w:asciiTheme="minorHAnsi" w:hAnsiTheme="minorHAnsi" w:cstheme="minorHAnsi"/>
          <w:sz w:val="22"/>
          <w:szCs w:val="22"/>
        </w:rPr>
        <w:t>Tip</w:t>
      </w:r>
      <w:proofErr w:type="spellEnd"/>
      <w:r w:rsidRPr="007C61CF">
        <w:rPr>
          <w:rFonts w:asciiTheme="minorHAnsi" w:hAnsiTheme="minorHAnsi" w:cstheme="minorHAnsi"/>
          <w:sz w:val="22"/>
          <w:szCs w:val="22"/>
        </w:rPr>
        <w:t>. Molinelli, 1905-1907. - 3 v</w:t>
      </w:r>
      <w:r w:rsidRPr="007C61CF">
        <w:rPr>
          <w:rFonts w:asciiTheme="minorHAnsi" w:hAnsiTheme="minorHAnsi" w:cstheme="minorHAnsi"/>
          <w:sz w:val="22"/>
          <w:szCs w:val="22"/>
        </w:rPr>
        <w:t>olumi</w:t>
      </w:r>
      <w:r w:rsidRPr="007C61CF">
        <w:rPr>
          <w:rFonts w:asciiTheme="minorHAnsi" w:hAnsiTheme="minorHAnsi" w:cstheme="minorHAnsi"/>
          <w:sz w:val="22"/>
          <w:szCs w:val="22"/>
        </w:rPr>
        <w:t>. - CUBI 508822. - BNI 1906</w:t>
      </w:r>
      <w:r w:rsidR="003F3E99" w:rsidRPr="007C61CF">
        <w:rPr>
          <w:rFonts w:asciiTheme="minorHAnsi" w:hAnsiTheme="minorHAnsi" w:cstheme="minorHAnsi"/>
          <w:sz w:val="22"/>
          <w:szCs w:val="22"/>
        </w:rPr>
        <w:t>-</w:t>
      </w:r>
      <w:r w:rsidRPr="007C61CF">
        <w:rPr>
          <w:rFonts w:asciiTheme="minorHAnsi" w:hAnsiTheme="minorHAnsi" w:cstheme="minorHAnsi"/>
          <w:sz w:val="22"/>
          <w:szCs w:val="22"/>
        </w:rPr>
        <w:t>1602.</w:t>
      </w:r>
      <w:r w:rsidRPr="007C61CF">
        <w:rPr>
          <w:rFonts w:asciiTheme="minorHAnsi" w:hAnsiTheme="minorHAnsi" w:cstheme="minorHAnsi"/>
          <w:sz w:val="22"/>
          <w:szCs w:val="22"/>
        </w:rPr>
        <w:t xml:space="preserve"> - </w:t>
      </w:r>
      <w:r w:rsidRPr="007C61CF">
        <w:rPr>
          <w:rFonts w:asciiTheme="minorHAnsi" w:hAnsiTheme="minorHAnsi" w:cstheme="minorHAnsi"/>
          <w:sz w:val="22"/>
          <w:szCs w:val="22"/>
        </w:rPr>
        <w:t>CFI0364210</w:t>
      </w:r>
    </w:p>
    <w:p w14:paraId="2CA1087C" w14:textId="77777777" w:rsidR="00AD18C8" w:rsidRPr="007C61CF" w:rsidRDefault="00AD18C8" w:rsidP="00AD18C8">
      <w:pPr>
        <w:jc w:val="both"/>
        <w:rPr>
          <w:rFonts w:asciiTheme="minorHAnsi" w:hAnsiTheme="minorHAnsi" w:cstheme="minorHAnsi"/>
          <w:sz w:val="22"/>
          <w:szCs w:val="22"/>
        </w:rPr>
      </w:pPr>
    </w:p>
    <w:p w14:paraId="0237AE59" w14:textId="7AD731DE" w:rsidR="00AD18C8" w:rsidRPr="007C61CF" w:rsidRDefault="00AD18C8" w:rsidP="00AD18C8">
      <w:pPr>
        <w:jc w:val="both"/>
        <w:rPr>
          <w:rFonts w:asciiTheme="minorHAnsi" w:hAnsiTheme="minorHAnsi" w:cstheme="minorHAnsi"/>
          <w:sz w:val="22"/>
          <w:szCs w:val="22"/>
        </w:rPr>
      </w:pPr>
      <w:r w:rsidRPr="007C61CF">
        <w:rPr>
          <w:rFonts w:asciiTheme="minorHAnsi" w:hAnsiTheme="minorHAnsi" w:cstheme="minorHAnsi"/>
          <w:sz w:val="22"/>
          <w:szCs w:val="22"/>
        </w:rPr>
        <w:t xml:space="preserve">La </w:t>
      </w:r>
      <w:r w:rsidRPr="007C61CF">
        <w:rPr>
          <w:rFonts w:asciiTheme="minorHAnsi" w:hAnsiTheme="minorHAnsi" w:cstheme="minorHAnsi"/>
          <w:sz w:val="22"/>
          <w:szCs w:val="22"/>
        </w:rPr>
        <w:t>*</w:t>
      </w:r>
      <w:r w:rsidRPr="007C61CF">
        <w:rPr>
          <w:rFonts w:asciiTheme="minorHAnsi" w:hAnsiTheme="minorHAnsi" w:cstheme="minorHAnsi"/>
          <w:b/>
          <w:bCs/>
          <w:sz w:val="22"/>
          <w:szCs w:val="22"/>
        </w:rPr>
        <w:t xml:space="preserve">Liguria medica e Risveglio </w:t>
      </w:r>
      <w:proofErr w:type="gramStart"/>
      <w:r w:rsidRPr="007C61CF">
        <w:rPr>
          <w:rFonts w:asciiTheme="minorHAnsi" w:hAnsiTheme="minorHAnsi" w:cstheme="minorHAnsi"/>
          <w:b/>
          <w:bCs/>
          <w:sz w:val="22"/>
          <w:szCs w:val="22"/>
        </w:rPr>
        <w:t>sanitario</w:t>
      </w:r>
      <w:r w:rsidRPr="007C61CF">
        <w:rPr>
          <w:rFonts w:asciiTheme="minorHAnsi" w:hAnsiTheme="minorHAnsi" w:cstheme="minorHAnsi"/>
          <w:sz w:val="22"/>
          <w:szCs w:val="22"/>
        </w:rPr>
        <w:t xml:space="preserve"> :</w:t>
      </w:r>
      <w:proofErr w:type="gramEnd"/>
      <w:r w:rsidRPr="007C61CF">
        <w:rPr>
          <w:rFonts w:asciiTheme="minorHAnsi" w:hAnsiTheme="minorHAnsi" w:cstheme="minorHAnsi"/>
          <w:sz w:val="22"/>
          <w:szCs w:val="22"/>
        </w:rPr>
        <w:t xml:space="preserve"> rivista quindicinale di medicina e chirurgia pratica ed interessi professionali. </w:t>
      </w:r>
      <w:r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Anno 1 (</w:t>
      </w:r>
      <w:proofErr w:type="gramStart"/>
      <w:r w:rsidRPr="007C61CF">
        <w:rPr>
          <w:rFonts w:asciiTheme="minorHAnsi" w:hAnsiTheme="minorHAnsi" w:cstheme="minorHAnsi"/>
          <w:sz w:val="22"/>
          <w:szCs w:val="22"/>
        </w:rPr>
        <w:t>1907)</w:t>
      </w:r>
      <w:r w:rsidRPr="007C61CF">
        <w:rPr>
          <w:rFonts w:asciiTheme="minorHAnsi" w:hAnsiTheme="minorHAnsi" w:cstheme="minorHAnsi"/>
          <w:sz w:val="22"/>
          <w:szCs w:val="22"/>
        </w:rPr>
        <w:t>-</w:t>
      </w:r>
      <w:proofErr w:type="gramEnd"/>
      <w:r w:rsidRPr="007C61CF">
        <w:rPr>
          <w:rFonts w:asciiTheme="minorHAnsi" w:hAnsiTheme="minorHAnsi" w:cstheme="minorHAnsi"/>
          <w:sz w:val="22"/>
          <w:szCs w:val="22"/>
        </w:rPr>
        <w:t>a</w:t>
      </w:r>
      <w:r w:rsidRPr="007C61CF">
        <w:rPr>
          <w:rFonts w:asciiTheme="minorHAnsi" w:hAnsiTheme="minorHAnsi" w:cstheme="minorHAnsi"/>
          <w:sz w:val="22"/>
          <w:szCs w:val="22"/>
        </w:rPr>
        <w:t>nno</w:t>
      </w:r>
      <w:r w:rsidRPr="007C61CF">
        <w:rPr>
          <w:rFonts w:asciiTheme="minorHAnsi" w:hAnsiTheme="minorHAnsi" w:cstheme="minorHAnsi"/>
          <w:sz w:val="22"/>
          <w:szCs w:val="22"/>
        </w:rPr>
        <w:t xml:space="preserve"> 6, n. 24 (dic</w:t>
      </w:r>
      <w:r w:rsidRPr="007C61CF">
        <w:rPr>
          <w:rFonts w:asciiTheme="minorHAnsi" w:hAnsiTheme="minorHAnsi" w:cstheme="minorHAnsi"/>
          <w:sz w:val="22"/>
          <w:szCs w:val="22"/>
        </w:rPr>
        <w:t>embre</w:t>
      </w:r>
      <w:r w:rsidRPr="007C61CF">
        <w:rPr>
          <w:rFonts w:asciiTheme="minorHAnsi" w:hAnsiTheme="minorHAnsi" w:cstheme="minorHAnsi"/>
          <w:sz w:val="22"/>
          <w:szCs w:val="22"/>
        </w:rPr>
        <w:t xml:space="preserve"> 1912). - </w:t>
      </w:r>
      <w:proofErr w:type="gramStart"/>
      <w:r w:rsidRPr="007C61CF">
        <w:rPr>
          <w:rFonts w:asciiTheme="minorHAnsi" w:hAnsiTheme="minorHAnsi" w:cstheme="minorHAnsi"/>
          <w:sz w:val="22"/>
          <w:szCs w:val="22"/>
        </w:rPr>
        <w:t>Biella :</w:t>
      </w:r>
      <w:proofErr w:type="gramEnd"/>
      <w:r w:rsidRPr="007C61CF">
        <w:rPr>
          <w:rFonts w:asciiTheme="minorHAnsi" w:hAnsiTheme="minorHAnsi" w:cstheme="minorHAnsi"/>
          <w:sz w:val="22"/>
          <w:szCs w:val="22"/>
        </w:rPr>
        <w:t xml:space="preserve"> </w:t>
      </w:r>
      <w:proofErr w:type="spellStart"/>
      <w:r w:rsidRPr="007C61CF">
        <w:rPr>
          <w:rFonts w:asciiTheme="minorHAnsi" w:hAnsiTheme="minorHAnsi" w:cstheme="minorHAnsi"/>
          <w:sz w:val="22"/>
          <w:szCs w:val="22"/>
        </w:rPr>
        <w:t>Tip</w:t>
      </w:r>
      <w:proofErr w:type="spellEnd"/>
      <w:r w:rsidRPr="007C61CF">
        <w:rPr>
          <w:rFonts w:asciiTheme="minorHAnsi" w:hAnsiTheme="minorHAnsi" w:cstheme="minorHAnsi"/>
          <w:sz w:val="22"/>
          <w:szCs w:val="22"/>
        </w:rPr>
        <w:t xml:space="preserve">. Festa, </w:t>
      </w:r>
      <w:r w:rsidRPr="007C61CF">
        <w:rPr>
          <w:rFonts w:asciiTheme="minorHAnsi" w:hAnsiTheme="minorHAnsi" w:cstheme="minorHAnsi"/>
          <w:sz w:val="22"/>
          <w:szCs w:val="22"/>
        </w:rPr>
        <w:t>1907-1912</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 xml:space="preserve">6 </w:t>
      </w:r>
      <w:r w:rsidRPr="007C61CF">
        <w:rPr>
          <w:rFonts w:asciiTheme="minorHAnsi" w:hAnsiTheme="minorHAnsi" w:cstheme="minorHAnsi"/>
          <w:sz w:val="22"/>
          <w:szCs w:val="22"/>
        </w:rPr>
        <w:t>v</w:t>
      </w:r>
      <w:r w:rsidRPr="007C61CF">
        <w:rPr>
          <w:rFonts w:asciiTheme="minorHAnsi" w:hAnsiTheme="minorHAnsi" w:cstheme="minorHAnsi"/>
          <w:sz w:val="22"/>
          <w:szCs w:val="22"/>
        </w:rPr>
        <w:t>olumi</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(L’e</w:t>
      </w:r>
      <w:r w:rsidRPr="007C61CF">
        <w:rPr>
          <w:rFonts w:asciiTheme="minorHAnsi" w:hAnsiTheme="minorHAnsi" w:cstheme="minorHAnsi"/>
          <w:sz w:val="22"/>
          <w:szCs w:val="22"/>
        </w:rPr>
        <w:t>ditore varia. - Descrizione basata su: A</w:t>
      </w:r>
      <w:r w:rsidRPr="007C61CF">
        <w:rPr>
          <w:rFonts w:asciiTheme="minorHAnsi" w:hAnsiTheme="minorHAnsi" w:cstheme="minorHAnsi"/>
          <w:sz w:val="22"/>
          <w:szCs w:val="22"/>
        </w:rPr>
        <w:t>nno</w:t>
      </w:r>
      <w:r w:rsidRPr="007C61CF">
        <w:rPr>
          <w:rFonts w:asciiTheme="minorHAnsi" w:hAnsiTheme="minorHAnsi" w:cstheme="minorHAnsi"/>
          <w:sz w:val="22"/>
          <w:szCs w:val="22"/>
        </w:rPr>
        <w:t xml:space="preserve"> 1, n. 20 (ago</w:t>
      </w:r>
      <w:r w:rsidRPr="007C61CF">
        <w:rPr>
          <w:rFonts w:asciiTheme="minorHAnsi" w:hAnsiTheme="minorHAnsi" w:cstheme="minorHAnsi"/>
          <w:sz w:val="22"/>
          <w:szCs w:val="22"/>
        </w:rPr>
        <w:t>sto</w:t>
      </w:r>
      <w:r w:rsidRPr="007C61CF">
        <w:rPr>
          <w:rFonts w:asciiTheme="minorHAnsi" w:hAnsiTheme="minorHAnsi" w:cstheme="minorHAnsi"/>
          <w:sz w:val="22"/>
          <w:szCs w:val="22"/>
        </w:rPr>
        <w:t xml:space="preserve"> 1907).</w:t>
      </w:r>
      <w:r w:rsidRPr="007C61CF">
        <w:rPr>
          <w:rFonts w:asciiTheme="minorHAnsi" w:hAnsiTheme="minorHAnsi" w:cstheme="minorHAnsi"/>
          <w:sz w:val="22"/>
          <w:szCs w:val="22"/>
        </w:rPr>
        <w:t xml:space="preserve"> - </w:t>
      </w:r>
      <w:r w:rsidRPr="007C61CF">
        <w:rPr>
          <w:rFonts w:asciiTheme="minorHAnsi" w:hAnsiTheme="minorHAnsi" w:cstheme="minorHAnsi"/>
          <w:sz w:val="22"/>
          <w:szCs w:val="22"/>
        </w:rPr>
        <w:t>CFI0712389</w:t>
      </w:r>
    </w:p>
    <w:p w14:paraId="7B6CC226" w14:textId="77777777" w:rsidR="00AD18C8" w:rsidRPr="007C61CF" w:rsidRDefault="00AD18C8" w:rsidP="00AD18C8">
      <w:pPr>
        <w:jc w:val="both"/>
        <w:rPr>
          <w:rFonts w:asciiTheme="minorHAnsi" w:hAnsiTheme="minorHAnsi" w:cstheme="minorHAnsi"/>
          <w:sz w:val="22"/>
          <w:szCs w:val="22"/>
        </w:rPr>
      </w:pPr>
    </w:p>
    <w:p w14:paraId="5A8EC4AA" w14:textId="5F8AAE0A" w:rsidR="00AD18C8" w:rsidRPr="007C61CF" w:rsidRDefault="00AD18C8" w:rsidP="00AD18C8">
      <w:pPr>
        <w:jc w:val="both"/>
        <w:rPr>
          <w:rFonts w:asciiTheme="minorHAnsi" w:hAnsiTheme="minorHAnsi" w:cstheme="minorHAnsi"/>
          <w:sz w:val="22"/>
          <w:szCs w:val="22"/>
        </w:rPr>
      </w:pPr>
      <w:r w:rsidRPr="007C61CF">
        <w:rPr>
          <w:rFonts w:asciiTheme="minorHAnsi" w:hAnsiTheme="minorHAnsi" w:cstheme="minorHAnsi"/>
          <w:sz w:val="22"/>
          <w:szCs w:val="22"/>
        </w:rPr>
        <w:t xml:space="preserve">La </w:t>
      </w:r>
      <w:r w:rsidRPr="007C61CF">
        <w:rPr>
          <w:rFonts w:asciiTheme="minorHAnsi" w:hAnsiTheme="minorHAnsi" w:cstheme="minorHAnsi"/>
          <w:sz w:val="22"/>
          <w:szCs w:val="22"/>
        </w:rPr>
        <w:t>*</w:t>
      </w:r>
      <w:r w:rsidRPr="007C61CF">
        <w:rPr>
          <w:rFonts w:asciiTheme="minorHAnsi" w:hAnsiTheme="minorHAnsi" w:cstheme="minorHAnsi"/>
          <w:b/>
          <w:bCs/>
          <w:sz w:val="22"/>
          <w:szCs w:val="22"/>
        </w:rPr>
        <w:t xml:space="preserve">Liguria </w:t>
      </w:r>
      <w:proofErr w:type="gramStart"/>
      <w:r w:rsidRPr="007C61CF">
        <w:rPr>
          <w:rFonts w:asciiTheme="minorHAnsi" w:hAnsiTheme="minorHAnsi" w:cstheme="minorHAnsi"/>
          <w:b/>
          <w:bCs/>
          <w:sz w:val="22"/>
          <w:szCs w:val="22"/>
        </w:rPr>
        <w:t>medica</w:t>
      </w:r>
      <w:r w:rsidRPr="007C61CF">
        <w:rPr>
          <w:rFonts w:asciiTheme="minorHAnsi" w:hAnsiTheme="minorHAnsi" w:cstheme="minorHAnsi"/>
          <w:sz w:val="22"/>
          <w:szCs w:val="22"/>
        </w:rPr>
        <w:t xml:space="preserve"> :</w:t>
      </w:r>
      <w:proofErr w:type="gramEnd"/>
      <w:r w:rsidRPr="007C61CF">
        <w:rPr>
          <w:rFonts w:asciiTheme="minorHAnsi" w:hAnsiTheme="minorHAnsi" w:cstheme="minorHAnsi"/>
          <w:sz w:val="22"/>
          <w:szCs w:val="22"/>
        </w:rPr>
        <w:t xml:space="preserve"> rivista quindicinale di medicina e chirurgia pratica ed interessi professionali. - A</w:t>
      </w:r>
      <w:r w:rsidRPr="007C61CF">
        <w:rPr>
          <w:rFonts w:asciiTheme="minorHAnsi" w:hAnsiTheme="minorHAnsi" w:cstheme="minorHAnsi"/>
          <w:sz w:val="22"/>
          <w:szCs w:val="22"/>
        </w:rPr>
        <w:t>nno</w:t>
      </w:r>
      <w:r w:rsidRPr="007C61CF">
        <w:rPr>
          <w:rFonts w:asciiTheme="minorHAnsi" w:hAnsiTheme="minorHAnsi" w:cstheme="minorHAnsi"/>
          <w:sz w:val="22"/>
          <w:szCs w:val="22"/>
        </w:rPr>
        <w:t xml:space="preserve"> 7, n. 1 (</w:t>
      </w:r>
      <w:proofErr w:type="gramStart"/>
      <w:r w:rsidRPr="007C61CF">
        <w:rPr>
          <w:rFonts w:asciiTheme="minorHAnsi" w:hAnsiTheme="minorHAnsi" w:cstheme="minorHAnsi"/>
          <w:sz w:val="22"/>
          <w:szCs w:val="22"/>
        </w:rPr>
        <w:t>1 gen</w:t>
      </w:r>
      <w:r w:rsidRPr="007C61CF">
        <w:rPr>
          <w:rFonts w:asciiTheme="minorHAnsi" w:hAnsiTheme="minorHAnsi" w:cstheme="minorHAnsi"/>
          <w:sz w:val="22"/>
          <w:szCs w:val="22"/>
        </w:rPr>
        <w:t>naio</w:t>
      </w:r>
      <w:proofErr w:type="gramEnd"/>
      <w:r w:rsidRPr="007C61CF">
        <w:rPr>
          <w:rFonts w:asciiTheme="minorHAnsi" w:hAnsiTheme="minorHAnsi" w:cstheme="minorHAnsi"/>
          <w:sz w:val="22"/>
          <w:szCs w:val="22"/>
        </w:rPr>
        <w:t xml:space="preserve"> </w:t>
      </w:r>
      <w:proofErr w:type="gramStart"/>
      <w:r w:rsidRPr="007C61CF">
        <w:rPr>
          <w:rFonts w:asciiTheme="minorHAnsi" w:hAnsiTheme="minorHAnsi" w:cstheme="minorHAnsi"/>
          <w:sz w:val="22"/>
          <w:szCs w:val="22"/>
        </w:rPr>
        <w:t>1913)-</w:t>
      </w:r>
      <w:proofErr w:type="gramEnd"/>
      <w:r w:rsidRPr="007C61CF">
        <w:rPr>
          <w:rFonts w:asciiTheme="minorHAnsi" w:hAnsiTheme="minorHAnsi" w:cstheme="minorHAnsi"/>
          <w:sz w:val="22"/>
          <w:szCs w:val="22"/>
        </w:rPr>
        <w:t>anno 42 (1942)</w:t>
      </w:r>
      <w:r w:rsidRPr="007C61CF">
        <w:rPr>
          <w:rFonts w:asciiTheme="minorHAnsi" w:hAnsiTheme="minorHAnsi" w:cstheme="minorHAnsi"/>
          <w:sz w:val="22"/>
          <w:szCs w:val="22"/>
        </w:rPr>
        <w:t xml:space="preserve">. - </w:t>
      </w:r>
      <w:proofErr w:type="gramStart"/>
      <w:r w:rsidRPr="007C61CF">
        <w:rPr>
          <w:rFonts w:asciiTheme="minorHAnsi" w:hAnsiTheme="minorHAnsi" w:cstheme="minorHAnsi"/>
          <w:sz w:val="22"/>
          <w:szCs w:val="22"/>
        </w:rPr>
        <w:t>Genova :</w:t>
      </w:r>
      <w:proofErr w:type="gramEnd"/>
      <w:r w:rsidRPr="007C61CF">
        <w:rPr>
          <w:rFonts w:asciiTheme="minorHAnsi" w:hAnsiTheme="minorHAnsi" w:cstheme="minorHAnsi"/>
          <w:sz w:val="22"/>
          <w:szCs w:val="22"/>
        </w:rPr>
        <w:t xml:space="preserve"> A. Pagano, [1913-</w:t>
      </w:r>
      <w:r w:rsidRPr="007C61CF">
        <w:rPr>
          <w:rFonts w:asciiTheme="minorHAnsi" w:hAnsiTheme="minorHAnsi" w:cstheme="minorHAnsi"/>
          <w:sz w:val="22"/>
          <w:szCs w:val="22"/>
        </w:rPr>
        <w:t>1942]</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 xml:space="preserve">26 </w:t>
      </w:r>
      <w:proofErr w:type="gramStart"/>
      <w:r w:rsidRPr="007C61CF">
        <w:rPr>
          <w:rFonts w:asciiTheme="minorHAnsi" w:hAnsiTheme="minorHAnsi" w:cstheme="minorHAnsi"/>
          <w:sz w:val="22"/>
          <w:szCs w:val="22"/>
        </w:rPr>
        <w:t>v</w:t>
      </w:r>
      <w:r w:rsidRPr="007C61CF">
        <w:rPr>
          <w:rFonts w:asciiTheme="minorHAnsi" w:hAnsiTheme="minorHAnsi" w:cstheme="minorHAnsi"/>
          <w:sz w:val="22"/>
          <w:szCs w:val="22"/>
        </w:rPr>
        <w:t>olumi</w:t>
      </w:r>
      <w:r w:rsidRPr="007C61CF">
        <w:rPr>
          <w:rFonts w:asciiTheme="minorHAnsi" w:hAnsiTheme="minorHAnsi" w:cstheme="minorHAnsi"/>
          <w:sz w:val="22"/>
          <w:szCs w:val="22"/>
        </w:rPr>
        <w:t xml:space="preserve"> :</w:t>
      </w:r>
      <w:proofErr w:type="gramEnd"/>
      <w:r w:rsidRPr="007C61CF">
        <w:rPr>
          <w:rFonts w:asciiTheme="minorHAnsi" w:hAnsiTheme="minorHAnsi" w:cstheme="minorHAnsi"/>
          <w:sz w:val="22"/>
          <w:szCs w:val="22"/>
        </w:rPr>
        <w:t xml:space="preserve"> </w:t>
      </w:r>
      <w:proofErr w:type="gramStart"/>
      <w:r w:rsidRPr="007C61CF">
        <w:rPr>
          <w:rFonts w:asciiTheme="minorHAnsi" w:hAnsiTheme="minorHAnsi" w:cstheme="minorHAnsi"/>
          <w:sz w:val="22"/>
          <w:szCs w:val="22"/>
        </w:rPr>
        <w:t>ill. ;</w:t>
      </w:r>
      <w:proofErr w:type="gramEnd"/>
      <w:r w:rsidRPr="007C61CF">
        <w:rPr>
          <w:rFonts w:asciiTheme="minorHAnsi" w:hAnsiTheme="minorHAnsi" w:cstheme="minorHAnsi"/>
          <w:sz w:val="22"/>
          <w:szCs w:val="22"/>
        </w:rPr>
        <w:t xml:space="preserve"> 34 cm. </w:t>
      </w:r>
      <w:r w:rsidRPr="007C61CF">
        <w:rPr>
          <w:rFonts w:asciiTheme="minorHAnsi" w:hAnsiTheme="minorHAnsi" w:cstheme="minorHAnsi"/>
          <w:sz w:val="22"/>
          <w:szCs w:val="22"/>
        </w:rPr>
        <w:t>((</w:t>
      </w:r>
      <w:r w:rsidRPr="007C61CF">
        <w:rPr>
          <w:rFonts w:asciiTheme="minorHAnsi" w:hAnsiTheme="minorHAnsi" w:cstheme="minorHAnsi"/>
          <w:sz w:val="22"/>
          <w:szCs w:val="22"/>
        </w:rPr>
        <w:t xml:space="preserve">Poi mensile. - Il complemento del titolo varia. - L'editore varia. - Sospeso dal 1916 al </w:t>
      </w:r>
      <w:proofErr w:type="gramStart"/>
      <w:r w:rsidRPr="007C61CF">
        <w:rPr>
          <w:rFonts w:asciiTheme="minorHAnsi" w:hAnsiTheme="minorHAnsi" w:cstheme="minorHAnsi"/>
          <w:sz w:val="22"/>
          <w:szCs w:val="22"/>
        </w:rPr>
        <w:t>1919..</w:t>
      </w:r>
      <w:proofErr w:type="gramEnd"/>
      <w:r w:rsidRPr="007C61CF">
        <w:rPr>
          <w:rFonts w:asciiTheme="minorHAnsi" w:hAnsiTheme="minorHAnsi" w:cstheme="minorHAnsi"/>
          <w:sz w:val="22"/>
          <w:szCs w:val="22"/>
        </w:rPr>
        <w:t xml:space="preserve"> - ACNP P 00005039.</w:t>
      </w:r>
      <w:r w:rsidRPr="007C61CF">
        <w:rPr>
          <w:rFonts w:asciiTheme="minorHAnsi" w:hAnsiTheme="minorHAnsi" w:cstheme="minorHAnsi"/>
          <w:sz w:val="22"/>
          <w:szCs w:val="22"/>
        </w:rPr>
        <w:t xml:space="preserve"> - </w:t>
      </w:r>
      <w:r w:rsidRPr="007C61CF">
        <w:rPr>
          <w:rFonts w:asciiTheme="minorHAnsi" w:hAnsiTheme="minorHAnsi" w:cstheme="minorHAnsi"/>
          <w:sz w:val="22"/>
          <w:szCs w:val="22"/>
        </w:rPr>
        <w:t>MOD1347487</w:t>
      </w:r>
    </w:p>
    <w:p w14:paraId="19395E03" w14:textId="77777777" w:rsidR="003F3E99" w:rsidRPr="007C61CF" w:rsidRDefault="003F3E99" w:rsidP="00AD18C8">
      <w:pPr>
        <w:jc w:val="both"/>
        <w:rPr>
          <w:rFonts w:asciiTheme="minorHAnsi" w:hAnsiTheme="minorHAnsi" w:cstheme="minorHAnsi"/>
          <w:sz w:val="22"/>
          <w:szCs w:val="22"/>
        </w:rPr>
      </w:pPr>
    </w:p>
    <w:p w14:paraId="2FEC6698" w14:textId="3A49405F" w:rsidR="003F3E99" w:rsidRPr="007C61CF" w:rsidRDefault="003F3E99" w:rsidP="00AD18C8">
      <w:pPr>
        <w:jc w:val="both"/>
        <w:rPr>
          <w:rFonts w:asciiTheme="minorHAnsi" w:hAnsiTheme="minorHAnsi" w:cstheme="minorHAnsi"/>
          <w:sz w:val="22"/>
          <w:szCs w:val="22"/>
        </w:rPr>
      </w:pPr>
      <w:r w:rsidRPr="007C61CF">
        <w:rPr>
          <w:rFonts w:asciiTheme="minorHAnsi" w:hAnsiTheme="minorHAnsi" w:cstheme="minorHAnsi"/>
          <w:sz w:val="22"/>
          <w:szCs w:val="22"/>
        </w:rPr>
        <w:t>*</w:t>
      </w:r>
      <w:r w:rsidRPr="007C61CF">
        <w:rPr>
          <w:rFonts w:asciiTheme="minorHAnsi" w:hAnsiTheme="minorHAnsi" w:cstheme="minorHAnsi"/>
          <w:b/>
          <w:bCs/>
          <w:sz w:val="22"/>
          <w:szCs w:val="22"/>
        </w:rPr>
        <w:t xml:space="preserve">Liguria </w:t>
      </w:r>
      <w:proofErr w:type="gramStart"/>
      <w:r w:rsidRPr="007C61CF">
        <w:rPr>
          <w:rFonts w:asciiTheme="minorHAnsi" w:hAnsiTheme="minorHAnsi" w:cstheme="minorHAnsi"/>
          <w:b/>
          <w:bCs/>
          <w:sz w:val="22"/>
          <w:szCs w:val="22"/>
        </w:rPr>
        <w:t>medica</w:t>
      </w:r>
      <w:r w:rsidRPr="007C61CF">
        <w:rPr>
          <w:rFonts w:asciiTheme="minorHAnsi" w:hAnsiTheme="minorHAnsi" w:cstheme="minorHAnsi"/>
          <w:sz w:val="22"/>
          <w:szCs w:val="22"/>
        </w:rPr>
        <w:t xml:space="preserve"> :</w:t>
      </w:r>
      <w:proofErr w:type="gramEnd"/>
      <w:r w:rsidRPr="007C61CF">
        <w:rPr>
          <w:rFonts w:asciiTheme="minorHAnsi" w:hAnsiTheme="minorHAnsi" w:cstheme="minorHAnsi"/>
          <w:sz w:val="22"/>
          <w:szCs w:val="22"/>
        </w:rPr>
        <w:t xml:space="preserve"> </w:t>
      </w:r>
      <w:r w:rsidRPr="007C61CF">
        <w:rPr>
          <w:rFonts w:asciiTheme="minorHAnsi" w:hAnsiTheme="minorHAnsi" w:cstheme="minorHAnsi"/>
          <w:sz w:val="22"/>
          <w:szCs w:val="22"/>
        </w:rPr>
        <w:t>o</w:t>
      </w:r>
      <w:r w:rsidRPr="007C61CF">
        <w:rPr>
          <w:rFonts w:asciiTheme="minorHAnsi" w:hAnsiTheme="minorHAnsi" w:cstheme="minorHAnsi"/>
          <w:sz w:val="22"/>
          <w:szCs w:val="22"/>
        </w:rPr>
        <w:t>rgano ufficiale della Federazione regionale degli ordini dei medici della Liguria. - A</w:t>
      </w:r>
      <w:r w:rsidRPr="007C61CF">
        <w:rPr>
          <w:rFonts w:asciiTheme="minorHAnsi" w:hAnsiTheme="minorHAnsi" w:cstheme="minorHAnsi"/>
          <w:sz w:val="22"/>
          <w:szCs w:val="22"/>
        </w:rPr>
        <w:t>nno</w:t>
      </w:r>
      <w:r w:rsidRPr="007C61CF">
        <w:rPr>
          <w:rFonts w:asciiTheme="minorHAnsi" w:hAnsiTheme="minorHAnsi" w:cstheme="minorHAnsi"/>
          <w:sz w:val="22"/>
          <w:szCs w:val="22"/>
        </w:rPr>
        <w:t xml:space="preserve"> 1, n.1 (mag</w:t>
      </w:r>
      <w:r w:rsidRPr="007C61CF">
        <w:rPr>
          <w:rFonts w:asciiTheme="minorHAnsi" w:hAnsiTheme="minorHAnsi" w:cstheme="minorHAnsi"/>
          <w:sz w:val="22"/>
          <w:szCs w:val="22"/>
        </w:rPr>
        <w:t>gio</w:t>
      </w:r>
      <w:r w:rsidRPr="007C61CF">
        <w:rPr>
          <w:rFonts w:asciiTheme="minorHAnsi" w:hAnsiTheme="minorHAnsi" w:cstheme="minorHAnsi"/>
          <w:sz w:val="22"/>
          <w:szCs w:val="22"/>
        </w:rPr>
        <w:t xml:space="preserve"> </w:t>
      </w:r>
      <w:proofErr w:type="gramStart"/>
      <w:r w:rsidRPr="007C61CF">
        <w:rPr>
          <w:rFonts w:asciiTheme="minorHAnsi" w:hAnsiTheme="minorHAnsi" w:cstheme="minorHAnsi"/>
          <w:sz w:val="22"/>
          <w:szCs w:val="22"/>
        </w:rPr>
        <w:t>1976)-</w:t>
      </w:r>
      <w:proofErr w:type="gramEnd"/>
      <w:r w:rsidRPr="007C61CF">
        <w:rPr>
          <w:rFonts w:asciiTheme="minorHAnsi" w:hAnsiTheme="minorHAnsi" w:cstheme="minorHAnsi"/>
          <w:sz w:val="22"/>
          <w:szCs w:val="22"/>
        </w:rPr>
        <w:t>a</w:t>
      </w:r>
      <w:r w:rsidRPr="007C61CF">
        <w:rPr>
          <w:rFonts w:asciiTheme="minorHAnsi" w:hAnsiTheme="minorHAnsi" w:cstheme="minorHAnsi"/>
          <w:sz w:val="22"/>
          <w:szCs w:val="22"/>
        </w:rPr>
        <w:t>nno</w:t>
      </w:r>
      <w:r w:rsidRPr="007C61CF">
        <w:rPr>
          <w:rFonts w:asciiTheme="minorHAnsi" w:hAnsiTheme="minorHAnsi" w:cstheme="minorHAnsi"/>
          <w:sz w:val="22"/>
          <w:szCs w:val="22"/>
        </w:rPr>
        <w:t xml:space="preserve"> 11, n. 11</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(dic</w:t>
      </w:r>
      <w:r w:rsidRPr="007C61CF">
        <w:rPr>
          <w:rFonts w:asciiTheme="minorHAnsi" w:hAnsiTheme="minorHAnsi" w:cstheme="minorHAnsi"/>
          <w:sz w:val="22"/>
          <w:szCs w:val="22"/>
        </w:rPr>
        <w:t>embre</w:t>
      </w:r>
      <w:r w:rsidRPr="007C61CF">
        <w:rPr>
          <w:rFonts w:asciiTheme="minorHAnsi" w:hAnsiTheme="minorHAnsi" w:cstheme="minorHAnsi"/>
          <w:sz w:val="22"/>
          <w:szCs w:val="22"/>
        </w:rPr>
        <w:t xml:space="preserve"> 1986). - </w:t>
      </w:r>
      <w:proofErr w:type="gramStart"/>
      <w:r w:rsidRPr="007C61CF">
        <w:rPr>
          <w:rFonts w:asciiTheme="minorHAnsi" w:hAnsiTheme="minorHAnsi" w:cstheme="minorHAnsi"/>
          <w:sz w:val="22"/>
          <w:szCs w:val="22"/>
        </w:rPr>
        <w:t>Genova :</w:t>
      </w:r>
      <w:proofErr w:type="gramEnd"/>
      <w:r w:rsidRPr="007C61CF">
        <w:rPr>
          <w:rFonts w:asciiTheme="minorHAnsi" w:hAnsiTheme="minorHAnsi" w:cstheme="minorHAnsi"/>
          <w:sz w:val="22"/>
          <w:szCs w:val="22"/>
        </w:rPr>
        <w:t xml:space="preserve"> [s. n.], 1976-1986. - 11 v</w:t>
      </w:r>
      <w:r w:rsidRPr="007C61CF">
        <w:rPr>
          <w:rFonts w:asciiTheme="minorHAnsi" w:hAnsiTheme="minorHAnsi" w:cstheme="minorHAnsi"/>
          <w:sz w:val="22"/>
          <w:szCs w:val="22"/>
        </w:rPr>
        <w:t>olumi</w:t>
      </w:r>
      <w:r w:rsidRPr="007C61CF">
        <w:rPr>
          <w:rFonts w:asciiTheme="minorHAnsi" w:hAnsiTheme="minorHAnsi" w:cstheme="minorHAnsi"/>
          <w:sz w:val="22"/>
          <w:szCs w:val="22"/>
        </w:rPr>
        <w:t xml:space="preserve">. </w:t>
      </w:r>
      <w:r w:rsidRPr="007C61CF">
        <w:rPr>
          <w:rFonts w:asciiTheme="minorHAnsi" w:hAnsiTheme="minorHAnsi" w:cstheme="minorHAnsi"/>
          <w:sz w:val="22"/>
          <w:szCs w:val="22"/>
        </w:rPr>
        <w:t>((</w:t>
      </w:r>
      <w:r w:rsidRPr="007C61CF">
        <w:rPr>
          <w:rFonts w:asciiTheme="minorHAnsi" w:hAnsiTheme="minorHAnsi" w:cstheme="minorHAnsi"/>
          <w:sz w:val="22"/>
          <w:szCs w:val="22"/>
        </w:rPr>
        <w:t>Mensile</w:t>
      </w:r>
      <w:r w:rsidRPr="007C61CF">
        <w:rPr>
          <w:rFonts w:asciiTheme="minorHAnsi" w:hAnsiTheme="minorHAnsi" w:cstheme="minorHAnsi"/>
          <w:sz w:val="22"/>
          <w:szCs w:val="22"/>
        </w:rPr>
        <w:t xml:space="preserve">. - </w:t>
      </w:r>
      <w:r w:rsidRPr="007C61CF">
        <w:rPr>
          <w:rFonts w:asciiTheme="minorHAnsi" w:hAnsiTheme="minorHAnsi" w:cstheme="minorHAnsi"/>
          <w:sz w:val="22"/>
          <w:szCs w:val="22"/>
        </w:rPr>
        <w:t>CFI0395157</w:t>
      </w:r>
    </w:p>
    <w:p w14:paraId="10479E7A" w14:textId="77777777" w:rsidR="003F3E99" w:rsidRPr="007C61CF" w:rsidRDefault="003F3E99" w:rsidP="00AD18C8">
      <w:pPr>
        <w:jc w:val="both"/>
        <w:rPr>
          <w:rFonts w:asciiTheme="minorHAnsi" w:hAnsiTheme="minorHAnsi" w:cstheme="minorHAnsi"/>
          <w:sz w:val="22"/>
          <w:szCs w:val="22"/>
        </w:rPr>
      </w:pPr>
    </w:p>
    <w:p w14:paraId="19CBD28F" w14:textId="5BD2C2C0" w:rsidR="003F3E99" w:rsidRPr="007C61CF" w:rsidRDefault="003F3E99" w:rsidP="00AD18C8">
      <w:pPr>
        <w:jc w:val="both"/>
        <w:rPr>
          <w:rFonts w:asciiTheme="minorHAnsi" w:hAnsiTheme="minorHAnsi" w:cstheme="minorHAnsi"/>
          <w:sz w:val="22"/>
          <w:szCs w:val="22"/>
        </w:rPr>
      </w:pPr>
      <w:r w:rsidRPr="007C61CF">
        <w:rPr>
          <w:rFonts w:asciiTheme="minorHAnsi" w:hAnsiTheme="minorHAnsi" w:cstheme="minorHAnsi"/>
          <w:sz w:val="22"/>
          <w:szCs w:val="22"/>
        </w:rPr>
        <w:t>*</w:t>
      </w:r>
      <w:r w:rsidRPr="007C61CF">
        <w:rPr>
          <w:rFonts w:asciiTheme="minorHAnsi" w:hAnsiTheme="minorHAnsi" w:cstheme="minorHAnsi"/>
          <w:b/>
          <w:bCs/>
          <w:sz w:val="22"/>
          <w:szCs w:val="22"/>
        </w:rPr>
        <w:t xml:space="preserve">Genova </w:t>
      </w:r>
      <w:proofErr w:type="gramStart"/>
      <w:r w:rsidRPr="007C61CF">
        <w:rPr>
          <w:rFonts w:asciiTheme="minorHAnsi" w:hAnsiTheme="minorHAnsi" w:cstheme="minorHAnsi"/>
          <w:b/>
          <w:bCs/>
          <w:sz w:val="22"/>
          <w:szCs w:val="22"/>
        </w:rPr>
        <w:t>medica</w:t>
      </w:r>
      <w:r w:rsidRPr="007C61CF">
        <w:rPr>
          <w:rFonts w:asciiTheme="minorHAnsi" w:hAnsiTheme="minorHAnsi" w:cstheme="minorHAnsi"/>
          <w:sz w:val="22"/>
          <w:szCs w:val="22"/>
        </w:rPr>
        <w:t xml:space="preserve"> :</w:t>
      </w:r>
      <w:proofErr w:type="gramEnd"/>
      <w:r w:rsidRPr="007C61CF">
        <w:rPr>
          <w:rFonts w:asciiTheme="minorHAnsi" w:hAnsiTheme="minorHAnsi" w:cstheme="minorHAnsi"/>
          <w:sz w:val="22"/>
          <w:szCs w:val="22"/>
        </w:rPr>
        <w:t xml:space="preserve"> organo ufficiale dell'Ordine dei </w:t>
      </w:r>
      <w:r w:rsidRPr="007C61CF">
        <w:rPr>
          <w:rFonts w:asciiTheme="minorHAnsi" w:hAnsiTheme="minorHAnsi" w:cstheme="minorHAnsi"/>
          <w:sz w:val="22"/>
          <w:szCs w:val="22"/>
        </w:rPr>
        <w:t>m</w:t>
      </w:r>
      <w:r w:rsidRPr="007C61CF">
        <w:rPr>
          <w:rFonts w:asciiTheme="minorHAnsi" w:hAnsiTheme="minorHAnsi" w:cstheme="minorHAnsi"/>
          <w:sz w:val="22"/>
          <w:szCs w:val="22"/>
        </w:rPr>
        <w:t xml:space="preserve">edici </w:t>
      </w:r>
      <w:r w:rsidRPr="007C61CF">
        <w:rPr>
          <w:rFonts w:asciiTheme="minorHAnsi" w:hAnsiTheme="minorHAnsi" w:cstheme="minorHAnsi"/>
          <w:sz w:val="22"/>
          <w:szCs w:val="22"/>
        </w:rPr>
        <w:t>c</w:t>
      </w:r>
      <w:r w:rsidRPr="007C61CF">
        <w:rPr>
          <w:rFonts w:asciiTheme="minorHAnsi" w:hAnsiTheme="minorHAnsi" w:cstheme="minorHAnsi"/>
          <w:sz w:val="22"/>
          <w:szCs w:val="22"/>
        </w:rPr>
        <w:t xml:space="preserve">hirurghi e degli </w:t>
      </w:r>
      <w:r w:rsidRPr="007C61CF">
        <w:rPr>
          <w:rFonts w:asciiTheme="minorHAnsi" w:hAnsiTheme="minorHAnsi" w:cstheme="minorHAnsi"/>
          <w:sz w:val="22"/>
          <w:szCs w:val="22"/>
        </w:rPr>
        <w:t>o</w:t>
      </w:r>
      <w:r w:rsidRPr="007C61CF">
        <w:rPr>
          <w:rFonts w:asciiTheme="minorHAnsi" w:hAnsiTheme="minorHAnsi" w:cstheme="minorHAnsi"/>
          <w:sz w:val="22"/>
          <w:szCs w:val="22"/>
        </w:rPr>
        <w:t xml:space="preserve">dontoiatri della </w:t>
      </w:r>
      <w:r w:rsidRPr="007C61CF">
        <w:rPr>
          <w:rFonts w:asciiTheme="minorHAnsi" w:hAnsiTheme="minorHAnsi" w:cstheme="minorHAnsi"/>
          <w:sz w:val="22"/>
          <w:szCs w:val="22"/>
        </w:rPr>
        <w:t>p</w:t>
      </w:r>
      <w:r w:rsidRPr="007C61CF">
        <w:rPr>
          <w:rFonts w:asciiTheme="minorHAnsi" w:hAnsiTheme="minorHAnsi" w:cstheme="minorHAnsi"/>
          <w:sz w:val="22"/>
          <w:szCs w:val="22"/>
        </w:rPr>
        <w:t xml:space="preserve">rovincia di Genova. </w:t>
      </w:r>
      <w:r w:rsidR="007C61CF"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r w:rsidR="007C61CF" w:rsidRPr="007C61CF">
        <w:rPr>
          <w:rFonts w:asciiTheme="minorHAnsi" w:hAnsiTheme="minorHAnsi" w:cstheme="minorHAnsi"/>
          <w:sz w:val="22"/>
          <w:szCs w:val="22"/>
        </w:rPr>
        <w:t xml:space="preserve">Anno 1, n. 1 (gennaio-febbraio </w:t>
      </w:r>
      <w:proofErr w:type="gramStart"/>
      <w:r w:rsidR="007C61CF" w:rsidRPr="007C61CF">
        <w:rPr>
          <w:rFonts w:asciiTheme="minorHAnsi" w:hAnsiTheme="minorHAnsi" w:cstheme="minorHAnsi"/>
          <w:sz w:val="22"/>
          <w:szCs w:val="22"/>
        </w:rPr>
        <w:t>1993)-</w:t>
      </w:r>
      <w:proofErr w:type="gramEnd"/>
      <w:r w:rsidR="007C61CF" w:rsidRPr="007C61CF">
        <w:rPr>
          <w:rFonts w:asciiTheme="minorHAnsi" w:hAnsiTheme="minorHAnsi" w:cstheme="minorHAnsi"/>
          <w:sz w:val="22"/>
          <w:szCs w:val="22"/>
        </w:rPr>
        <w:t xml:space="preserve">  </w:t>
      </w:r>
      <w:proofErr w:type="gramStart"/>
      <w:r w:rsidR="007C61CF" w:rsidRPr="007C61CF">
        <w:rPr>
          <w:rFonts w:asciiTheme="minorHAnsi" w:hAnsiTheme="minorHAnsi" w:cstheme="minorHAnsi"/>
          <w:sz w:val="22"/>
          <w:szCs w:val="22"/>
        </w:rPr>
        <w:t xml:space="preserve">  .</w:t>
      </w:r>
      <w:proofErr w:type="gramEnd"/>
      <w:r w:rsidR="007C61CF" w:rsidRPr="007C61CF">
        <w:rPr>
          <w:rFonts w:asciiTheme="minorHAnsi" w:hAnsiTheme="minorHAnsi" w:cstheme="minorHAnsi"/>
          <w:sz w:val="22"/>
          <w:szCs w:val="22"/>
        </w:rPr>
        <w:t xml:space="preserve"> - </w:t>
      </w:r>
      <w:proofErr w:type="gramStart"/>
      <w:r w:rsidRPr="007C61CF">
        <w:rPr>
          <w:rFonts w:asciiTheme="minorHAnsi" w:hAnsiTheme="minorHAnsi" w:cstheme="minorHAnsi"/>
          <w:sz w:val="22"/>
          <w:szCs w:val="22"/>
        </w:rPr>
        <w:t>Genova :</w:t>
      </w:r>
      <w:proofErr w:type="gramEnd"/>
      <w:r w:rsidRPr="007C61CF">
        <w:rPr>
          <w:rFonts w:asciiTheme="minorHAnsi" w:hAnsiTheme="minorHAnsi" w:cstheme="minorHAnsi"/>
          <w:sz w:val="22"/>
          <w:szCs w:val="22"/>
        </w:rPr>
        <w:t xml:space="preserve"> Ordine dei medici e degli odontoiatri</w:t>
      </w:r>
      <w:r w:rsidRPr="007C61CF">
        <w:rPr>
          <w:rFonts w:asciiTheme="minorHAnsi" w:hAnsiTheme="minorHAnsi" w:cstheme="minorHAnsi"/>
          <w:sz w:val="22"/>
          <w:szCs w:val="22"/>
        </w:rPr>
        <w:t>, [</w:t>
      </w:r>
      <w:proofErr w:type="gramStart"/>
      <w:r w:rsidRPr="007C61CF">
        <w:rPr>
          <w:rFonts w:asciiTheme="minorHAnsi" w:hAnsiTheme="minorHAnsi" w:cstheme="minorHAnsi"/>
          <w:sz w:val="22"/>
          <w:szCs w:val="22"/>
        </w:rPr>
        <w:t>1993]</w:t>
      </w:r>
      <w:r w:rsidR="007C61CF" w:rsidRPr="007C61CF">
        <w:rPr>
          <w:rFonts w:asciiTheme="minorHAnsi" w:hAnsiTheme="minorHAnsi" w:cstheme="minorHAnsi"/>
          <w:sz w:val="22"/>
          <w:szCs w:val="22"/>
        </w:rPr>
        <w:t>-</w:t>
      </w:r>
      <w:proofErr w:type="gramEnd"/>
      <w:r w:rsidR="007C61CF" w:rsidRPr="007C61CF">
        <w:rPr>
          <w:rFonts w:asciiTheme="minorHAnsi" w:hAnsiTheme="minorHAnsi" w:cstheme="minorHAnsi"/>
          <w:sz w:val="22"/>
          <w:szCs w:val="22"/>
        </w:rPr>
        <w:t xml:space="preserve">  </w:t>
      </w:r>
      <w:proofErr w:type="gramStart"/>
      <w:r w:rsidR="007C61CF" w:rsidRPr="007C61CF">
        <w:rPr>
          <w:rFonts w:asciiTheme="minorHAnsi" w:hAnsiTheme="minorHAnsi" w:cstheme="minorHAnsi"/>
          <w:sz w:val="22"/>
          <w:szCs w:val="22"/>
        </w:rPr>
        <w:t xml:space="preserve">  </w:t>
      </w:r>
      <w:r w:rsidRPr="007C61CF">
        <w:rPr>
          <w:rFonts w:asciiTheme="minorHAnsi" w:hAnsiTheme="minorHAnsi" w:cstheme="minorHAnsi"/>
          <w:sz w:val="22"/>
          <w:szCs w:val="22"/>
        </w:rPr>
        <w:t>.</w:t>
      </w:r>
      <w:proofErr w:type="gramEnd"/>
      <w:r w:rsidRPr="007C61CF">
        <w:rPr>
          <w:rFonts w:asciiTheme="minorHAnsi" w:hAnsiTheme="minorHAnsi" w:cstheme="minorHAnsi"/>
          <w:sz w:val="22"/>
          <w:szCs w:val="22"/>
        </w:rPr>
        <w:t xml:space="preserve"> - </w:t>
      </w:r>
      <w:proofErr w:type="gramStart"/>
      <w:r w:rsidRPr="007C61CF">
        <w:rPr>
          <w:rFonts w:asciiTheme="minorHAnsi" w:hAnsiTheme="minorHAnsi" w:cstheme="minorHAnsi"/>
          <w:sz w:val="22"/>
          <w:szCs w:val="22"/>
        </w:rPr>
        <w:t>fasc. :</w:t>
      </w:r>
      <w:proofErr w:type="gramEnd"/>
      <w:r w:rsidRPr="007C61CF">
        <w:rPr>
          <w:rFonts w:asciiTheme="minorHAnsi" w:hAnsiTheme="minorHAnsi" w:cstheme="minorHAnsi"/>
          <w:sz w:val="22"/>
          <w:szCs w:val="22"/>
        </w:rPr>
        <w:t xml:space="preserve"> </w:t>
      </w:r>
      <w:proofErr w:type="gramStart"/>
      <w:r w:rsidRPr="007C61CF">
        <w:rPr>
          <w:rFonts w:asciiTheme="minorHAnsi" w:hAnsiTheme="minorHAnsi" w:cstheme="minorHAnsi"/>
          <w:sz w:val="22"/>
          <w:szCs w:val="22"/>
        </w:rPr>
        <w:t>ill. ;</w:t>
      </w:r>
      <w:proofErr w:type="gramEnd"/>
      <w:r w:rsidRPr="007C61CF">
        <w:rPr>
          <w:rFonts w:asciiTheme="minorHAnsi" w:hAnsiTheme="minorHAnsi" w:cstheme="minorHAnsi"/>
          <w:sz w:val="22"/>
          <w:szCs w:val="22"/>
        </w:rPr>
        <w:t xml:space="preserve"> 24 cm. </w:t>
      </w:r>
      <w:r w:rsidRPr="007C61CF">
        <w:rPr>
          <w:rFonts w:asciiTheme="minorHAnsi" w:hAnsiTheme="minorHAnsi" w:cstheme="minorHAnsi"/>
          <w:sz w:val="22"/>
          <w:szCs w:val="22"/>
        </w:rPr>
        <w:t>((</w:t>
      </w:r>
      <w:r w:rsidRPr="007C61CF">
        <w:rPr>
          <w:rFonts w:asciiTheme="minorHAnsi" w:hAnsiTheme="minorHAnsi" w:cstheme="minorHAnsi"/>
          <w:sz w:val="22"/>
          <w:szCs w:val="22"/>
        </w:rPr>
        <w:t xml:space="preserve">Mensile, </w:t>
      </w:r>
      <w:r w:rsidRPr="007C61CF">
        <w:rPr>
          <w:rFonts w:asciiTheme="minorHAnsi" w:hAnsiTheme="minorHAnsi" w:cstheme="minorHAnsi"/>
          <w:sz w:val="22"/>
          <w:szCs w:val="22"/>
        </w:rPr>
        <w:t>(</w:t>
      </w:r>
      <w:r w:rsidRPr="007C61CF">
        <w:rPr>
          <w:rFonts w:asciiTheme="minorHAnsi" w:hAnsiTheme="minorHAnsi" w:cstheme="minorHAnsi"/>
          <w:sz w:val="22"/>
          <w:szCs w:val="22"/>
        </w:rPr>
        <w:t>non esce in agosto</w:t>
      </w:r>
      <w:r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r w:rsidR="007C61CF"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r w:rsidR="007C61CF" w:rsidRPr="007C61CF">
        <w:rPr>
          <w:rFonts w:asciiTheme="minorHAnsi" w:hAnsiTheme="minorHAnsi" w:cstheme="minorHAnsi"/>
          <w:sz w:val="22"/>
          <w:szCs w:val="22"/>
        </w:rPr>
        <w:t xml:space="preserve">Disponibile anche online. - </w:t>
      </w:r>
      <w:r w:rsidRPr="007C61CF">
        <w:rPr>
          <w:rFonts w:asciiTheme="minorHAnsi" w:hAnsiTheme="minorHAnsi" w:cstheme="minorHAnsi"/>
          <w:sz w:val="22"/>
          <w:szCs w:val="22"/>
        </w:rPr>
        <w:t>LIG0002184</w:t>
      </w:r>
    </w:p>
    <w:p w14:paraId="203CE901" w14:textId="5D28B439" w:rsidR="007C61CF" w:rsidRPr="007C61CF" w:rsidRDefault="007C61CF" w:rsidP="00AD18C8">
      <w:pPr>
        <w:jc w:val="both"/>
        <w:rPr>
          <w:rFonts w:asciiTheme="minorHAnsi" w:hAnsiTheme="minorHAnsi" w:cstheme="minorHAnsi"/>
          <w:sz w:val="22"/>
          <w:szCs w:val="22"/>
        </w:rPr>
      </w:pPr>
      <w:r w:rsidRPr="007C61CF">
        <w:rPr>
          <w:rFonts w:asciiTheme="minorHAnsi" w:hAnsiTheme="minorHAnsi" w:cstheme="minorHAnsi"/>
          <w:sz w:val="22"/>
          <w:szCs w:val="22"/>
        </w:rPr>
        <w:t xml:space="preserve">Autore: </w:t>
      </w:r>
      <w:r w:rsidRPr="007C61CF">
        <w:rPr>
          <w:rFonts w:asciiTheme="minorHAnsi" w:hAnsiTheme="minorHAnsi" w:cstheme="minorHAnsi"/>
          <w:sz w:val="22"/>
          <w:szCs w:val="22"/>
        </w:rPr>
        <w:t>Ordine dei medici chirurghi e degli odontoiatri della provincia di Genova</w:t>
      </w:r>
    </w:p>
    <w:p w14:paraId="39445FB8" w14:textId="4F0E6967" w:rsidR="003F3E99" w:rsidRPr="007C61CF" w:rsidRDefault="003F3E99" w:rsidP="00AD18C8">
      <w:pPr>
        <w:jc w:val="both"/>
        <w:rPr>
          <w:rFonts w:asciiTheme="minorHAnsi" w:hAnsiTheme="minorHAnsi" w:cstheme="minorHAnsi"/>
          <w:sz w:val="22"/>
          <w:szCs w:val="22"/>
        </w:rPr>
      </w:pPr>
      <w:r w:rsidRPr="007C61CF">
        <w:rPr>
          <w:rFonts w:asciiTheme="minorHAnsi" w:hAnsiTheme="minorHAnsi" w:cstheme="minorHAnsi"/>
          <w:sz w:val="22"/>
          <w:szCs w:val="22"/>
        </w:rPr>
        <w:t xml:space="preserve">Soggetto: Ordine dei medici chirurghi e degli odontoiatri – Genova </w:t>
      </w:r>
      <w:r w:rsidR="007C61CF" w:rsidRPr="007C61CF">
        <w:rPr>
          <w:rFonts w:asciiTheme="minorHAnsi" w:hAnsiTheme="minorHAnsi" w:cstheme="minorHAnsi"/>
          <w:sz w:val="22"/>
          <w:szCs w:val="22"/>
        </w:rPr>
        <w:t>–</w:t>
      </w:r>
      <w:r w:rsidRPr="007C61CF">
        <w:rPr>
          <w:rFonts w:asciiTheme="minorHAnsi" w:hAnsiTheme="minorHAnsi" w:cstheme="minorHAnsi"/>
          <w:sz w:val="22"/>
          <w:szCs w:val="22"/>
        </w:rPr>
        <w:t xml:space="preserve"> </w:t>
      </w:r>
      <w:proofErr w:type="gramStart"/>
      <w:r w:rsidRPr="007C61CF">
        <w:rPr>
          <w:rFonts w:asciiTheme="minorHAnsi" w:hAnsiTheme="minorHAnsi" w:cstheme="minorHAnsi"/>
          <w:sz w:val="22"/>
          <w:szCs w:val="22"/>
        </w:rPr>
        <w:t>Periodici</w:t>
      </w:r>
      <w:r w:rsidR="007C61CF" w:rsidRPr="007C61CF">
        <w:rPr>
          <w:rFonts w:asciiTheme="minorHAnsi" w:hAnsiTheme="minorHAnsi" w:cstheme="minorHAnsi"/>
          <w:sz w:val="22"/>
          <w:szCs w:val="22"/>
        </w:rPr>
        <w:t xml:space="preserve"> ;</w:t>
      </w:r>
      <w:proofErr w:type="gramEnd"/>
      <w:r w:rsidR="007C61CF" w:rsidRPr="007C61CF">
        <w:rPr>
          <w:rFonts w:asciiTheme="minorHAnsi" w:hAnsiTheme="minorHAnsi" w:cstheme="minorHAnsi"/>
          <w:sz w:val="22"/>
          <w:szCs w:val="22"/>
        </w:rPr>
        <w:t xml:space="preserve"> Sanità pubblica – Liguria - Periodici</w:t>
      </w:r>
    </w:p>
    <w:p w14:paraId="073EA3AF" w14:textId="04D9414D" w:rsidR="00AD18C8" w:rsidRPr="007C61CF" w:rsidRDefault="007C61CF" w:rsidP="00AD18C8">
      <w:pPr>
        <w:jc w:val="both"/>
        <w:rPr>
          <w:rFonts w:asciiTheme="minorHAnsi" w:hAnsiTheme="minorHAnsi" w:cstheme="minorHAnsi"/>
          <w:sz w:val="22"/>
          <w:szCs w:val="22"/>
        </w:rPr>
      </w:pPr>
      <w:r w:rsidRPr="007C61CF">
        <w:rPr>
          <w:rFonts w:asciiTheme="minorHAnsi" w:hAnsiTheme="minorHAnsi" w:cstheme="minorHAnsi"/>
          <w:b/>
          <w:bCs/>
          <w:color w:val="C00000"/>
          <w:sz w:val="22"/>
          <w:szCs w:val="22"/>
        </w:rPr>
        <w:t xml:space="preserve">Copia digitale: </w:t>
      </w:r>
      <w:hyperlink r:id="rId7" w:history="1">
        <w:r w:rsidRPr="007C61CF">
          <w:rPr>
            <w:rStyle w:val="Collegamentoipertestuale"/>
            <w:rFonts w:asciiTheme="minorHAnsi" w:hAnsiTheme="minorHAnsi" w:cstheme="minorHAnsi"/>
            <w:sz w:val="22"/>
            <w:szCs w:val="22"/>
          </w:rPr>
          <w:t>1993-</w:t>
        </w:r>
      </w:hyperlink>
    </w:p>
    <w:p w14:paraId="1EFCB8FD" w14:textId="4A0C991C" w:rsidR="007C61CF" w:rsidRPr="007C61CF" w:rsidRDefault="007C61CF" w:rsidP="00AD18C8">
      <w:pPr>
        <w:jc w:val="both"/>
        <w:rPr>
          <w:rFonts w:asciiTheme="minorHAnsi" w:hAnsiTheme="minorHAnsi" w:cstheme="minorHAnsi"/>
        </w:rPr>
      </w:pPr>
    </w:p>
    <w:p w14:paraId="592415D8" w14:textId="77777777" w:rsidR="00AD18C8" w:rsidRPr="003F3E99" w:rsidRDefault="00AD18C8" w:rsidP="00AD18C8">
      <w:pPr>
        <w:jc w:val="both"/>
        <w:rPr>
          <w:rFonts w:asciiTheme="minorHAnsi" w:hAnsiTheme="minorHAnsi" w:cstheme="minorHAnsi"/>
          <w:b/>
          <w:bCs/>
          <w:color w:val="C00000"/>
          <w:sz w:val="44"/>
          <w:szCs w:val="44"/>
        </w:rPr>
      </w:pPr>
      <w:bookmarkStart w:id="1" w:name="_Hlk207076464"/>
      <w:r w:rsidRPr="003F3E99">
        <w:rPr>
          <w:rFonts w:asciiTheme="minorHAnsi" w:hAnsiTheme="minorHAnsi" w:cstheme="minorHAnsi"/>
          <w:b/>
          <w:bCs/>
          <w:color w:val="C00000"/>
          <w:sz w:val="44"/>
          <w:szCs w:val="44"/>
        </w:rPr>
        <w:lastRenderedPageBreak/>
        <w:t>Informazioni storico-bibliografiche</w:t>
      </w:r>
    </w:p>
    <w:bookmarkEnd w:id="1"/>
    <w:p w14:paraId="1CFB4FC6" w14:textId="6F92876C" w:rsidR="003F3E99" w:rsidRPr="003F3E99" w:rsidRDefault="003F3E99" w:rsidP="003F3E99">
      <w:pPr>
        <w:jc w:val="both"/>
        <w:rPr>
          <w:rFonts w:asciiTheme="minorHAnsi" w:hAnsiTheme="minorHAnsi" w:cstheme="minorHAnsi"/>
          <w:b/>
          <w:bCs/>
          <w:sz w:val="22"/>
          <w:szCs w:val="22"/>
        </w:rPr>
      </w:pPr>
      <w:r w:rsidRPr="007C61CF">
        <w:rPr>
          <w:rFonts w:asciiTheme="minorHAnsi" w:hAnsiTheme="minorHAnsi" w:cstheme="minorHAnsi"/>
          <w:b/>
          <w:bCs/>
          <w:sz w:val="22"/>
          <w:szCs w:val="22"/>
        </w:rPr>
        <w:t xml:space="preserve">Genova medica dell’Ottocento: l’allarme </w:t>
      </w:r>
      <w:proofErr w:type="gramStart"/>
      <w:r w:rsidRPr="007C61CF">
        <w:rPr>
          <w:rFonts w:asciiTheme="minorHAnsi" w:hAnsiTheme="minorHAnsi" w:cstheme="minorHAnsi"/>
          <w:b/>
          <w:bCs/>
          <w:sz w:val="22"/>
          <w:szCs w:val="22"/>
        </w:rPr>
        <w:t>ciarlatani</w:t>
      </w:r>
      <w:proofErr w:type="gramEnd"/>
      <w:r w:rsidR="007C61CF">
        <w:rPr>
          <w:rFonts w:asciiTheme="minorHAnsi" w:hAnsiTheme="minorHAnsi" w:cstheme="minorHAnsi"/>
          <w:b/>
          <w:bCs/>
          <w:sz w:val="22"/>
          <w:szCs w:val="22"/>
        </w:rPr>
        <w:t xml:space="preserve"> </w:t>
      </w:r>
      <w:r w:rsidRPr="003F3E99">
        <w:rPr>
          <w:rFonts w:asciiTheme="minorHAnsi" w:hAnsiTheme="minorHAnsi" w:cstheme="minorHAnsi"/>
          <w:sz w:val="22"/>
          <w:szCs w:val="22"/>
        </w:rPr>
        <w:t xml:space="preserve">La medicina può essere democratica e popolare? Interrogativo sempre attuale. Se lo chiedeva anche la rivista </w:t>
      </w:r>
      <w:r w:rsidRPr="003F3E99">
        <w:rPr>
          <w:rFonts w:asciiTheme="minorHAnsi" w:hAnsiTheme="minorHAnsi" w:cstheme="minorHAnsi"/>
          <w:b/>
          <w:bCs/>
          <w:sz w:val="22"/>
          <w:szCs w:val="22"/>
        </w:rPr>
        <w:t>“Liguria Medica – Giornale di Scienze Mediche e Naturali”.</w:t>
      </w:r>
      <w:r w:rsidRPr="003F3E99">
        <w:rPr>
          <w:rFonts w:asciiTheme="minorHAnsi" w:hAnsiTheme="minorHAnsi" w:cstheme="minorHAnsi"/>
          <w:sz w:val="22"/>
          <w:szCs w:val="22"/>
        </w:rPr>
        <w:t xml:space="preserve"> La rivista nel 1859 pubblica una lunga lettera, una sorta di manifesto, dai toni veementi e accorati, che porta alla luce le pratiche di guarigione più sconsiderate e dissennate, compiute, si direbbe con lessico d’oggi, dal basso. Titolo: </w:t>
      </w:r>
      <w:r w:rsidRPr="003F3E99">
        <w:rPr>
          <w:rFonts w:asciiTheme="minorHAnsi" w:hAnsiTheme="minorHAnsi" w:cstheme="minorHAnsi"/>
          <w:b/>
          <w:bCs/>
          <w:sz w:val="22"/>
          <w:szCs w:val="22"/>
        </w:rPr>
        <w:t>“Se possa essere utile alla medicina la esperienza del volgo”</w:t>
      </w:r>
      <w:r w:rsidRPr="003F3E99">
        <w:rPr>
          <w:rFonts w:asciiTheme="minorHAnsi" w:hAnsiTheme="minorHAnsi" w:cstheme="minorHAnsi"/>
          <w:sz w:val="22"/>
          <w:szCs w:val="22"/>
        </w:rPr>
        <w:t xml:space="preserve">, firmato da </w:t>
      </w:r>
      <w:r w:rsidRPr="003F3E99">
        <w:rPr>
          <w:rFonts w:asciiTheme="minorHAnsi" w:hAnsiTheme="minorHAnsi" w:cstheme="minorHAnsi"/>
          <w:b/>
          <w:bCs/>
          <w:sz w:val="22"/>
          <w:szCs w:val="22"/>
        </w:rPr>
        <w:t>Vincenzo Castellani,</w:t>
      </w:r>
      <w:r w:rsidRPr="003F3E99">
        <w:rPr>
          <w:rFonts w:asciiTheme="minorHAnsi" w:hAnsiTheme="minorHAnsi" w:cstheme="minorHAnsi"/>
          <w:sz w:val="22"/>
          <w:szCs w:val="22"/>
        </w:rPr>
        <w:t xml:space="preserve"> medico e chirurgo nonché socio di varie accademie. Soprattutto nelle campagne il disordine è sommo e mette a dura prova il lavoro del medico condotto, scrive. In preda allo </w:t>
      </w:r>
      <w:proofErr w:type="gramStart"/>
      <w:r w:rsidRPr="003F3E99">
        <w:rPr>
          <w:rFonts w:asciiTheme="minorHAnsi" w:hAnsiTheme="minorHAnsi" w:cstheme="minorHAnsi"/>
          <w:sz w:val="22"/>
          <w:szCs w:val="22"/>
        </w:rPr>
        <w:t>sgomento  scopre</w:t>
      </w:r>
      <w:proofErr w:type="gramEnd"/>
      <w:r w:rsidRPr="003F3E99">
        <w:rPr>
          <w:rFonts w:asciiTheme="minorHAnsi" w:hAnsiTheme="minorHAnsi" w:cstheme="minorHAnsi"/>
          <w:sz w:val="22"/>
          <w:szCs w:val="22"/>
        </w:rPr>
        <w:t xml:space="preserve"> che l’erisipela facciale, un’infezione acuta della pelle, viene curata con la seguente strategia terapeutica: applicazione di fave innanzitutto sulla parte irritata, seguita da monete d’argento, polvere da cannone e perfino sterco umano. Non basta: persiste una fiducia cieca nella pratica chiamata “segnatura”. La può praticare solo il settimo nato della figliolanza: farà con le mani dei segni sull’ erisipela, accompagnando l’intervento con parole sommesse che il medico sospetta siano d’origine devota. Il popolo si è dotato di una autentica e creativa, se così si può dire, farmacopea. Per l’infiammazione alla mammella </w:t>
      </w:r>
      <w:proofErr w:type="gramStart"/>
      <w:r w:rsidRPr="003F3E99">
        <w:rPr>
          <w:rFonts w:asciiTheme="minorHAnsi" w:hAnsiTheme="minorHAnsi" w:cstheme="minorHAnsi"/>
          <w:sz w:val="22"/>
          <w:szCs w:val="22"/>
        </w:rPr>
        <w:t>( l’ingorgo</w:t>
      </w:r>
      <w:proofErr w:type="gramEnd"/>
      <w:r w:rsidRPr="003F3E99">
        <w:rPr>
          <w:rFonts w:asciiTheme="minorHAnsi" w:hAnsiTheme="minorHAnsi" w:cstheme="minorHAnsi"/>
          <w:sz w:val="22"/>
          <w:szCs w:val="22"/>
        </w:rPr>
        <w:t xml:space="preserve"> flogistico) non v’è miglior rimedio del pettine d’avorio, per chi soffre di itterizia è consigliabile sciacquare il corpo con propria urina, mentre agli affetti da vermi azione intestinale, l’esperto del popolo invita a prendere un bel gruppo di </w:t>
      </w:r>
      <w:proofErr w:type="spellStart"/>
      <w:r w:rsidRPr="003F3E99">
        <w:rPr>
          <w:rFonts w:asciiTheme="minorHAnsi" w:hAnsiTheme="minorHAnsi" w:cstheme="minorHAnsi"/>
          <w:sz w:val="22"/>
          <w:szCs w:val="22"/>
        </w:rPr>
        <w:t>Ascaris</w:t>
      </w:r>
      <w:proofErr w:type="spellEnd"/>
      <w:r w:rsidRPr="003F3E99">
        <w:rPr>
          <w:rFonts w:asciiTheme="minorHAnsi" w:hAnsiTheme="minorHAnsi" w:cstheme="minorHAnsi"/>
          <w:sz w:val="22"/>
          <w:szCs w:val="22"/>
        </w:rPr>
        <w:t xml:space="preserve"> </w:t>
      </w:r>
      <w:proofErr w:type="spellStart"/>
      <w:proofErr w:type="gramStart"/>
      <w:r w:rsidRPr="003F3E99">
        <w:rPr>
          <w:rFonts w:asciiTheme="minorHAnsi" w:hAnsiTheme="minorHAnsi" w:cstheme="minorHAnsi"/>
          <w:sz w:val="22"/>
          <w:szCs w:val="22"/>
        </w:rPr>
        <w:t>lumbricoides</w:t>
      </w:r>
      <w:proofErr w:type="spellEnd"/>
      <w:r w:rsidRPr="003F3E99">
        <w:rPr>
          <w:rFonts w:asciiTheme="minorHAnsi" w:hAnsiTheme="minorHAnsi" w:cstheme="minorHAnsi"/>
          <w:sz w:val="22"/>
          <w:szCs w:val="22"/>
        </w:rPr>
        <w:t>( un</w:t>
      </w:r>
      <w:proofErr w:type="gramEnd"/>
      <w:r w:rsidRPr="003F3E99">
        <w:rPr>
          <w:rFonts w:asciiTheme="minorHAnsi" w:hAnsiTheme="minorHAnsi" w:cstheme="minorHAnsi"/>
          <w:sz w:val="22"/>
          <w:szCs w:val="22"/>
        </w:rPr>
        <w:t xml:space="preserve"> verme cilindrico della famiglia degli </w:t>
      </w:r>
      <w:proofErr w:type="spellStart"/>
      <w:r w:rsidRPr="003F3E99">
        <w:rPr>
          <w:rFonts w:asciiTheme="minorHAnsi" w:hAnsiTheme="minorHAnsi" w:cstheme="minorHAnsi"/>
          <w:sz w:val="22"/>
          <w:szCs w:val="22"/>
        </w:rPr>
        <w:t>Ascarididae</w:t>
      </w:r>
      <w:proofErr w:type="spellEnd"/>
      <w:r w:rsidRPr="003F3E99">
        <w:rPr>
          <w:rFonts w:asciiTheme="minorHAnsi" w:hAnsiTheme="minorHAnsi" w:cstheme="minorHAnsi"/>
          <w:sz w:val="22"/>
          <w:szCs w:val="22"/>
        </w:rPr>
        <w:t xml:space="preserve">) e lombrichi di altre specie, abbrustolirli e poscia polverizzarli, una sorta di sgangherato omaggio all’omeopatia. L’elenco impietoso continua. Chi soffrisse di febbri intermittenti potrà usufruire del fondamentale contributo di un albero di campagna, legarvisi e potrà star sicuro che la febbre dal malato si trasferirà dritta </w:t>
      </w:r>
      <w:proofErr w:type="spellStart"/>
      <w:r w:rsidRPr="003F3E99">
        <w:rPr>
          <w:rFonts w:asciiTheme="minorHAnsi" w:hAnsiTheme="minorHAnsi" w:cstheme="minorHAnsi"/>
          <w:sz w:val="22"/>
          <w:szCs w:val="22"/>
        </w:rPr>
        <w:t>dritta</w:t>
      </w:r>
      <w:proofErr w:type="spellEnd"/>
      <w:r w:rsidRPr="003F3E99">
        <w:rPr>
          <w:rFonts w:asciiTheme="minorHAnsi" w:hAnsiTheme="minorHAnsi" w:cstheme="minorHAnsi"/>
          <w:sz w:val="22"/>
          <w:szCs w:val="22"/>
        </w:rPr>
        <w:t xml:space="preserve"> al salvifico tronco. Non è finita questa storia di nequizie: “quello che muove il riso e che fa stizza agli uomini di mente sana, si è il costume di far passare sopra la schiena di chi è affetto da distrazione </w:t>
      </w:r>
      <w:proofErr w:type="gramStart"/>
      <w:r w:rsidRPr="003F3E99">
        <w:rPr>
          <w:rFonts w:asciiTheme="minorHAnsi" w:hAnsiTheme="minorHAnsi" w:cstheme="minorHAnsi"/>
          <w:sz w:val="22"/>
          <w:szCs w:val="22"/>
        </w:rPr>
        <w:t>( muscolare</w:t>
      </w:r>
      <w:proofErr w:type="gramEnd"/>
      <w:r w:rsidRPr="003F3E99">
        <w:rPr>
          <w:rFonts w:asciiTheme="minorHAnsi" w:hAnsiTheme="minorHAnsi" w:cstheme="minorHAnsi"/>
          <w:sz w:val="22"/>
          <w:szCs w:val="22"/>
        </w:rPr>
        <w:t xml:space="preserve">) o da reuma una donna che abbia avuto un parto gemello “. Il punto è che tali fantasie non solo non guariscono, ma danneggiano e in modo </w:t>
      </w:r>
      <w:proofErr w:type="gramStart"/>
      <w:r w:rsidRPr="003F3E99">
        <w:rPr>
          <w:rFonts w:asciiTheme="minorHAnsi" w:hAnsiTheme="minorHAnsi" w:cstheme="minorHAnsi"/>
          <w:sz w:val="22"/>
          <w:szCs w:val="22"/>
        </w:rPr>
        <w:t>permanente .</w:t>
      </w:r>
      <w:proofErr w:type="gramEnd"/>
      <w:r w:rsidRPr="003F3E99">
        <w:rPr>
          <w:rFonts w:asciiTheme="minorHAnsi" w:hAnsiTheme="minorHAnsi" w:cstheme="minorHAnsi"/>
          <w:sz w:val="22"/>
          <w:szCs w:val="22"/>
        </w:rPr>
        <w:t xml:space="preserve"> È il caso di un colono. Ha una ferita lacero-contusa all’indice della mano destra e si rivolge ad un certo Michele, che applica sulla parte lesa un misto di cera, polvere di carbone, precipitato rosso di mercurio, poi </w:t>
      </w:r>
      <w:proofErr w:type="gramStart"/>
      <w:r w:rsidRPr="003F3E99">
        <w:rPr>
          <w:rFonts w:asciiTheme="minorHAnsi" w:hAnsiTheme="minorHAnsi" w:cstheme="minorHAnsi"/>
          <w:sz w:val="22"/>
          <w:szCs w:val="22"/>
        </w:rPr>
        <w:t>un strettissima</w:t>
      </w:r>
      <w:proofErr w:type="gramEnd"/>
      <w:r w:rsidRPr="003F3E99">
        <w:rPr>
          <w:rFonts w:asciiTheme="minorHAnsi" w:hAnsiTheme="minorHAnsi" w:cstheme="minorHAnsi"/>
          <w:sz w:val="22"/>
          <w:szCs w:val="22"/>
        </w:rPr>
        <w:t xml:space="preserve"> fasciatura e la raccomandazione di non rimuoverla in nessun modo per dieci giorni dieci. Fu obbediente il baggiano, scrive Castellani. Tolta la fascia, visto </w:t>
      </w:r>
      <w:proofErr w:type="gramStart"/>
      <w:r w:rsidRPr="003F3E99">
        <w:rPr>
          <w:rFonts w:asciiTheme="minorHAnsi" w:hAnsiTheme="minorHAnsi" w:cstheme="minorHAnsi"/>
          <w:sz w:val="22"/>
          <w:szCs w:val="22"/>
        </w:rPr>
        <w:t>“ lo</w:t>
      </w:r>
      <w:proofErr w:type="gramEnd"/>
      <w:r w:rsidRPr="003F3E99">
        <w:rPr>
          <w:rFonts w:asciiTheme="minorHAnsi" w:hAnsiTheme="minorHAnsi" w:cstheme="minorHAnsi"/>
          <w:sz w:val="22"/>
          <w:szCs w:val="22"/>
        </w:rPr>
        <w:t xml:space="preserve"> sfacelo del membro”, fu necessario amputarlo. Nelle campagne la tenzone Medicina versus Stregoneria è aspra contesa per conquistare la fiducia dei pazienti, ma sembra impari con vantaggio della seconda. L’autore racconta l’eloquente episodio di cui è stato protagonista. Stava curando una donna malata di ascite (una raccolta patologica di liquidi nella cavità addominale) e il decorso era più che promettente. Senonché un villano ex porcaio, divenuto curatore, si introduce di soppiatto nella casa della povera signora e le rifila un decotto di varie erbe e </w:t>
      </w:r>
      <w:proofErr w:type="gramStart"/>
      <w:r w:rsidRPr="003F3E99">
        <w:rPr>
          <w:rFonts w:asciiTheme="minorHAnsi" w:hAnsiTheme="minorHAnsi" w:cstheme="minorHAnsi"/>
          <w:sz w:val="22"/>
          <w:szCs w:val="22"/>
        </w:rPr>
        <w:t>vino..</w:t>
      </w:r>
      <w:proofErr w:type="gramEnd"/>
      <w:r w:rsidRPr="003F3E99">
        <w:rPr>
          <w:rFonts w:asciiTheme="minorHAnsi" w:hAnsiTheme="minorHAnsi" w:cstheme="minorHAnsi"/>
          <w:sz w:val="22"/>
          <w:szCs w:val="22"/>
        </w:rPr>
        <w:t xml:space="preserve"> la sera il medico condotto la trova con febbre altissima, tosse altrettanto, respiro affannoso. Nonostante i tentativi del Castellani, la poveretta muore per la sopravvenuta anasarca (ovvero la raccolta di liquido contemporaneamente in tutte le cavità sierose dell’organismo: pleura, pericardio, peritoneo). Gli è che soprattutto nelle campagne e nei piccoli borghi, impazzavano preti e “</w:t>
      </w:r>
      <w:proofErr w:type="spellStart"/>
      <w:r w:rsidRPr="003F3E99">
        <w:rPr>
          <w:rFonts w:asciiTheme="minorHAnsi" w:hAnsiTheme="minorHAnsi" w:cstheme="minorHAnsi"/>
          <w:sz w:val="22"/>
          <w:szCs w:val="22"/>
        </w:rPr>
        <w:t>donnicciuole</w:t>
      </w:r>
      <w:proofErr w:type="spellEnd"/>
      <w:r w:rsidRPr="003F3E99">
        <w:rPr>
          <w:rFonts w:asciiTheme="minorHAnsi" w:hAnsiTheme="minorHAnsi" w:cstheme="minorHAnsi"/>
          <w:sz w:val="22"/>
          <w:szCs w:val="22"/>
        </w:rPr>
        <w:t>” che per aver prestato assistenza ai malati parlavano pettorute di tutto, e nulla sapevano (par di vederle</w:t>
      </w:r>
      <w:proofErr w:type="gramStart"/>
      <w:r w:rsidRPr="003F3E99">
        <w:rPr>
          <w:rFonts w:asciiTheme="minorHAnsi" w:hAnsiTheme="minorHAnsi" w:cstheme="minorHAnsi"/>
          <w:sz w:val="22"/>
          <w:szCs w:val="22"/>
        </w:rPr>
        <w:t xml:space="preserve"> ….</w:t>
      </w:r>
      <w:proofErr w:type="gramEnd"/>
      <w:r w:rsidRPr="003F3E99">
        <w:rPr>
          <w:rFonts w:asciiTheme="minorHAnsi" w:hAnsiTheme="minorHAnsi" w:cstheme="minorHAnsi"/>
          <w:sz w:val="22"/>
          <w:szCs w:val="22"/>
        </w:rPr>
        <w:t>) traendo profitto dalla dabbenaggine altrui. Ora uscendo dal tempo andato e venendo a noi, tutt’altro mondo si direbbe, se non circolassero codici non scritti ma ampiamente sottoscritti, per i quali “uno vale uno</w:t>
      </w:r>
      <w:proofErr w:type="gramStart"/>
      <w:r w:rsidRPr="003F3E99">
        <w:rPr>
          <w:rFonts w:asciiTheme="minorHAnsi" w:hAnsiTheme="minorHAnsi" w:cstheme="minorHAnsi"/>
          <w:sz w:val="22"/>
          <w:szCs w:val="22"/>
        </w:rPr>
        <w:t>” ,</w:t>
      </w:r>
      <w:proofErr w:type="gramEnd"/>
      <w:r w:rsidRPr="003F3E99">
        <w:rPr>
          <w:rFonts w:asciiTheme="minorHAnsi" w:hAnsiTheme="minorHAnsi" w:cstheme="minorHAnsi"/>
          <w:sz w:val="22"/>
          <w:szCs w:val="22"/>
        </w:rPr>
        <w:t xml:space="preserve"> di tal fatta che l’esperto e lo scienziato potranno pur parlare ma senza alcun diritto alla supremazia epistemica e se inoltre lo spazio telematico non fosse divenuto la fonte di ogni legittimazione </w:t>
      </w:r>
      <w:proofErr w:type="gramStart"/>
      <w:r w:rsidRPr="003F3E99">
        <w:rPr>
          <w:rFonts w:asciiTheme="minorHAnsi" w:hAnsiTheme="minorHAnsi" w:cstheme="minorHAnsi"/>
          <w:sz w:val="22"/>
          <w:szCs w:val="22"/>
        </w:rPr>
        <w:t>( “</w:t>
      </w:r>
      <w:proofErr w:type="gramEnd"/>
      <w:r w:rsidRPr="003F3E99">
        <w:rPr>
          <w:rFonts w:asciiTheme="minorHAnsi" w:hAnsiTheme="minorHAnsi" w:cstheme="minorHAnsi"/>
          <w:sz w:val="22"/>
          <w:szCs w:val="22"/>
        </w:rPr>
        <w:t xml:space="preserve"> te lo </w:t>
      </w:r>
      <w:proofErr w:type="gramStart"/>
      <w:r w:rsidRPr="003F3E99">
        <w:rPr>
          <w:rFonts w:asciiTheme="minorHAnsi" w:hAnsiTheme="minorHAnsi" w:cstheme="minorHAnsi"/>
          <w:sz w:val="22"/>
          <w:szCs w:val="22"/>
        </w:rPr>
        <w:t>assicuro ,</w:t>
      </w:r>
      <w:proofErr w:type="gramEnd"/>
      <w:r w:rsidRPr="003F3E99">
        <w:rPr>
          <w:rFonts w:asciiTheme="minorHAnsi" w:hAnsiTheme="minorHAnsi" w:cstheme="minorHAnsi"/>
          <w:sz w:val="22"/>
          <w:szCs w:val="22"/>
        </w:rPr>
        <w:t xml:space="preserve"> guarda, lo dice Internet “). In virtù dei suddetti </w:t>
      </w:r>
      <w:proofErr w:type="gramStart"/>
      <w:r w:rsidRPr="003F3E99">
        <w:rPr>
          <w:rFonts w:asciiTheme="minorHAnsi" w:hAnsiTheme="minorHAnsi" w:cstheme="minorHAnsi"/>
          <w:sz w:val="22"/>
          <w:szCs w:val="22"/>
        </w:rPr>
        <w:t>fenomeni ,</w:t>
      </w:r>
      <w:proofErr w:type="gramEnd"/>
      <w:r w:rsidRPr="003F3E99">
        <w:rPr>
          <w:rFonts w:asciiTheme="minorHAnsi" w:hAnsiTheme="minorHAnsi" w:cstheme="minorHAnsi"/>
          <w:sz w:val="22"/>
          <w:szCs w:val="22"/>
        </w:rPr>
        <w:t xml:space="preserve"> il ciarlatano / santone in versione pop accede ad una insperata nomea e si erge pugnace contro le scienze </w:t>
      </w:r>
      <w:proofErr w:type="gramStart"/>
      <w:r w:rsidRPr="003F3E99">
        <w:rPr>
          <w:rFonts w:asciiTheme="minorHAnsi" w:hAnsiTheme="minorHAnsi" w:cstheme="minorHAnsi"/>
          <w:sz w:val="22"/>
          <w:szCs w:val="22"/>
        </w:rPr>
        <w:t>“ ufficiali</w:t>
      </w:r>
      <w:proofErr w:type="gramEnd"/>
      <w:r w:rsidRPr="003F3E99">
        <w:rPr>
          <w:rFonts w:asciiTheme="minorHAnsi" w:hAnsiTheme="minorHAnsi" w:cstheme="minorHAnsi"/>
          <w:sz w:val="22"/>
          <w:szCs w:val="22"/>
        </w:rPr>
        <w:t xml:space="preserve">” che nomina schiave del Potere </w:t>
      </w:r>
      <w:proofErr w:type="gramStart"/>
      <w:r w:rsidRPr="003F3E99">
        <w:rPr>
          <w:rFonts w:asciiTheme="minorHAnsi" w:hAnsiTheme="minorHAnsi" w:cstheme="minorHAnsi"/>
          <w:sz w:val="22"/>
          <w:szCs w:val="22"/>
        </w:rPr>
        <w:t>( va</w:t>
      </w:r>
      <w:proofErr w:type="gramEnd"/>
      <w:r w:rsidRPr="003F3E99">
        <w:rPr>
          <w:rFonts w:asciiTheme="minorHAnsi" w:hAnsiTheme="minorHAnsi" w:cstheme="minorHAnsi"/>
          <w:sz w:val="22"/>
          <w:szCs w:val="22"/>
        </w:rPr>
        <w:t xml:space="preserve"> da sé con la maiuscola). </w:t>
      </w:r>
    </w:p>
    <w:p w14:paraId="238C7E9B" w14:textId="143D0691" w:rsidR="003F3E99" w:rsidRPr="003F3E99" w:rsidRDefault="003F3E99" w:rsidP="003F3E99">
      <w:pPr>
        <w:jc w:val="both"/>
        <w:rPr>
          <w:rFonts w:asciiTheme="minorHAnsi" w:hAnsiTheme="minorHAnsi" w:cstheme="minorHAnsi"/>
          <w:sz w:val="18"/>
          <w:szCs w:val="18"/>
        </w:rPr>
      </w:pPr>
      <w:r w:rsidRPr="003F3E99">
        <w:rPr>
          <w:rFonts w:asciiTheme="minorHAnsi" w:hAnsiTheme="minorHAnsi" w:cstheme="minorHAnsi"/>
          <w:sz w:val="18"/>
          <w:szCs w:val="18"/>
        </w:rPr>
        <w:t xml:space="preserve">Nota: la Nouvelle </w:t>
      </w:r>
      <w:proofErr w:type="spellStart"/>
      <w:r w:rsidRPr="003F3E99">
        <w:rPr>
          <w:rFonts w:asciiTheme="minorHAnsi" w:hAnsiTheme="minorHAnsi" w:cstheme="minorHAnsi"/>
          <w:sz w:val="18"/>
          <w:szCs w:val="18"/>
        </w:rPr>
        <w:t>vague</w:t>
      </w:r>
      <w:proofErr w:type="spellEnd"/>
      <w:r w:rsidRPr="003F3E99">
        <w:rPr>
          <w:rFonts w:asciiTheme="minorHAnsi" w:hAnsiTheme="minorHAnsi" w:cstheme="minorHAnsi"/>
          <w:sz w:val="18"/>
          <w:szCs w:val="18"/>
        </w:rPr>
        <w:t xml:space="preserve"> della storiografia snob, quella per intendersi, delle piccole cose, della vita quotidiana della gente, delle pratiche materiali, al netto del tedio zenitale che suscita nei pochi malcapitati lettori, potrebbe avere contribuito ad alimentare l’idea per cui anche nella storia della scienza si potesse giungere all’agognato ribaltamento, in virtù del quale esistono tanti saperi, di varie origini ma di eguale dignità, mammane e scienziati. by </w:t>
      </w:r>
      <w:hyperlink r:id="rId8" w:history="1">
        <w:r w:rsidRPr="003F3E99">
          <w:rPr>
            <w:rStyle w:val="Collegamentoipertestuale"/>
            <w:rFonts w:asciiTheme="minorHAnsi" w:hAnsiTheme="minorHAnsi" w:cstheme="minorHAnsi"/>
            <w:sz w:val="18"/>
            <w:szCs w:val="18"/>
          </w:rPr>
          <w:t>Daniele Bo</w:t>
        </w:r>
      </w:hyperlink>
      <w:r w:rsidRPr="007C61CF">
        <w:rPr>
          <w:rFonts w:asciiTheme="minorHAnsi" w:hAnsiTheme="minorHAnsi" w:cstheme="minorHAnsi"/>
          <w:sz w:val="18"/>
          <w:szCs w:val="18"/>
        </w:rPr>
        <w:t xml:space="preserve"> </w:t>
      </w:r>
      <w:hyperlink r:id="rId9" w:history="1">
        <w:r w:rsidRPr="003F3E99">
          <w:rPr>
            <w:rStyle w:val="Collegamentoipertestuale"/>
            <w:rFonts w:asciiTheme="minorHAnsi" w:hAnsiTheme="minorHAnsi" w:cstheme="minorHAnsi"/>
            <w:sz w:val="18"/>
            <w:szCs w:val="18"/>
          </w:rPr>
          <w:t>Maggio 7, 2020</w:t>
        </w:r>
      </w:hyperlink>
      <w:r w:rsidRPr="003F3E99">
        <w:rPr>
          <w:rFonts w:asciiTheme="minorHAnsi" w:hAnsiTheme="minorHAnsi" w:cstheme="minorHAnsi"/>
          <w:sz w:val="18"/>
          <w:szCs w:val="18"/>
        </w:rPr>
        <w:t xml:space="preserve"> </w:t>
      </w:r>
    </w:p>
    <w:p w14:paraId="745F0FCD" w14:textId="0431B3D5" w:rsidR="00AD18C8" w:rsidRPr="007C61CF" w:rsidRDefault="00CB21F0" w:rsidP="00AD18C8">
      <w:pPr>
        <w:jc w:val="both"/>
        <w:rPr>
          <w:rFonts w:asciiTheme="minorHAnsi" w:hAnsiTheme="minorHAnsi" w:cstheme="minorHAnsi"/>
          <w:sz w:val="22"/>
          <w:szCs w:val="22"/>
        </w:rPr>
      </w:pPr>
      <w:hyperlink r:id="rId10" w:history="1">
        <w:r w:rsidRPr="007C61CF">
          <w:rPr>
            <w:rStyle w:val="Collegamentoipertestuale"/>
            <w:rFonts w:asciiTheme="minorHAnsi" w:hAnsiTheme="minorHAnsi" w:cstheme="minorHAnsi"/>
            <w:sz w:val="22"/>
            <w:szCs w:val="22"/>
          </w:rPr>
          <w:t>https://liguria.bizjournal.it/2020/05/07/genova-medica-dellottocento-lallarme-ciarlatani/</w:t>
        </w:r>
      </w:hyperlink>
      <w:r w:rsidRPr="007C61CF">
        <w:rPr>
          <w:rFonts w:asciiTheme="minorHAnsi" w:hAnsiTheme="minorHAnsi" w:cstheme="minorHAnsi"/>
          <w:sz w:val="22"/>
          <w:szCs w:val="22"/>
        </w:rPr>
        <w:t xml:space="preserve">. </w:t>
      </w:r>
    </w:p>
    <w:sectPr w:rsidR="00AD18C8" w:rsidRPr="007C61C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1C10"/>
    <w:rsid w:val="00177557"/>
    <w:rsid w:val="0031062F"/>
    <w:rsid w:val="00321C10"/>
    <w:rsid w:val="003605E3"/>
    <w:rsid w:val="00375F4B"/>
    <w:rsid w:val="003811E4"/>
    <w:rsid w:val="003F3E99"/>
    <w:rsid w:val="00653982"/>
    <w:rsid w:val="007C61CF"/>
    <w:rsid w:val="00AD18C8"/>
    <w:rsid w:val="00C71CAA"/>
    <w:rsid w:val="00CB21F0"/>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76D6"/>
  <w15:chartTrackingRefBased/>
  <w15:docId w15:val="{15EAEB6D-0DEB-4F1E-BFCC-1C8D18BC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18C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321C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21C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21C1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21C1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21C1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21C1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21C1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21C1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21C1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1C1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21C1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21C1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21C1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21C1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21C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21C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21C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21C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21C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21C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21C1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21C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21C1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21C10"/>
    <w:rPr>
      <w:i/>
      <w:iCs/>
      <w:color w:val="404040" w:themeColor="text1" w:themeTint="BF"/>
    </w:rPr>
  </w:style>
  <w:style w:type="paragraph" w:styleId="Paragrafoelenco">
    <w:name w:val="List Paragraph"/>
    <w:basedOn w:val="Normale"/>
    <w:uiPriority w:val="34"/>
    <w:qFormat/>
    <w:rsid w:val="00321C10"/>
    <w:pPr>
      <w:ind w:left="720"/>
      <w:contextualSpacing/>
    </w:pPr>
  </w:style>
  <w:style w:type="character" w:styleId="Enfasiintensa">
    <w:name w:val="Intense Emphasis"/>
    <w:basedOn w:val="Carpredefinitoparagrafo"/>
    <w:uiPriority w:val="21"/>
    <w:qFormat/>
    <w:rsid w:val="00321C10"/>
    <w:rPr>
      <w:i/>
      <w:iCs/>
      <w:color w:val="365F91" w:themeColor="accent1" w:themeShade="BF"/>
    </w:rPr>
  </w:style>
  <w:style w:type="paragraph" w:styleId="Citazioneintensa">
    <w:name w:val="Intense Quote"/>
    <w:basedOn w:val="Normale"/>
    <w:next w:val="Normale"/>
    <w:link w:val="CitazioneintensaCarattere"/>
    <w:uiPriority w:val="30"/>
    <w:qFormat/>
    <w:rsid w:val="00321C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21C10"/>
    <w:rPr>
      <w:i/>
      <w:iCs/>
      <w:color w:val="365F91" w:themeColor="accent1" w:themeShade="BF"/>
    </w:rPr>
  </w:style>
  <w:style w:type="character" w:styleId="Riferimentointenso">
    <w:name w:val="Intense Reference"/>
    <w:basedOn w:val="Carpredefinitoparagrafo"/>
    <w:uiPriority w:val="32"/>
    <w:qFormat/>
    <w:rsid w:val="00321C10"/>
    <w:rPr>
      <w:b/>
      <w:bCs/>
      <w:smallCaps/>
      <w:color w:val="365F91" w:themeColor="accent1" w:themeShade="BF"/>
      <w:spacing w:val="5"/>
    </w:rPr>
  </w:style>
  <w:style w:type="character" w:styleId="Collegamentoipertestuale">
    <w:name w:val="Hyperlink"/>
    <w:basedOn w:val="Carpredefinitoparagrafo"/>
    <w:uiPriority w:val="99"/>
    <w:unhideWhenUsed/>
    <w:rsid w:val="003F3E99"/>
    <w:rPr>
      <w:color w:val="0000FF" w:themeColor="hyperlink"/>
      <w:u w:val="single"/>
    </w:rPr>
  </w:style>
  <w:style w:type="character" w:styleId="Menzionenonrisolta">
    <w:name w:val="Unresolved Mention"/>
    <w:basedOn w:val="Carpredefinitoparagrafo"/>
    <w:uiPriority w:val="99"/>
    <w:semiHidden/>
    <w:unhideWhenUsed/>
    <w:rsid w:val="003F3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uria.bizjournal.it/author/bo/" TargetMode="External"/><Relationship Id="rId3" Type="http://schemas.openxmlformats.org/officeDocument/2006/relationships/webSettings" Target="webSettings.xml"/><Relationship Id="rId7" Type="http://schemas.openxmlformats.org/officeDocument/2006/relationships/hyperlink" Target="https://omceoge.it/genovamedica/archivio-genova-medi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liguria.bizjournal.it/2020/05/07/genova-medica-dellottocento-lallarme-ciarlatani/" TargetMode="External"/><Relationship Id="rId4" Type="http://schemas.openxmlformats.org/officeDocument/2006/relationships/image" Target="media/image1.jpeg"/><Relationship Id="rId9" Type="http://schemas.openxmlformats.org/officeDocument/2006/relationships/hyperlink" Target="https://liguria.bizjournal.it/2020/05/07/genova-medica-dellottocento-lallarme-ciarlata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1161</Words>
  <Characters>6622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2025-08-28T14:52:00Z</dcterms:created>
  <dcterms:modified xsi:type="dcterms:W3CDTF">2025-08-28T15:29:00Z</dcterms:modified>
</cp:coreProperties>
</file>