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F937" w14:textId="0104BDEB" w:rsidR="002A6C2A" w:rsidRPr="00F06CE8" w:rsidRDefault="002A6C2A" w:rsidP="00CD48C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XU1435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8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4AD17390" w14:textId="6E745C3A" w:rsidR="002A6C2A" w:rsidRPr="00F06CE8" w:rsidRDefault="002A6C2A" w:rsidP="00CD48C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CD48C1"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2DFE880B" w14:textId="1066EBAF" w:rsidR="00194CDA" w:rsidRDefault="00194CDA" w:rsidP="00194CDA">
      <w:pPr>
        <w:spacing w:after="0" w:line="240" w:lineRule="auto"/>
        <w:jc w:val="center"/>
        <w:rPr>
          <w:sz w:val="32"/>
          <w:szCs w:val="32"/>
        </w:rPr>
      </w:pPr>
      <w:r w:rsidRPr="00CD48C1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7FA3849" wp14:editId="576C5005">
            <wp:extent cx="1695600" cy="2520000"/>
            <wp:effectExtent l="0" t="0" r="0" b="0"/>
            <wp:docPr id="178208563" name="Immagine 1" descr="Immagine che contiene testo, giornale, Caratter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8563" name="Immagine 1" descr="Immagine che contiene testo, giornale, Carattere, Pubblicazion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34760155" wp14:editId="7146B98A">
            <wp:extent cx="1735200" cy="2520000"/>
            <wp:effectExtent l="0" t="0" r="0" b="0"/>
            <wp:docPr id="871850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E4AFE" w14:textId="17C6502D" w:rsidR="00CD48C1" w:rsidRPr="00CA1EF9" w:rsidRDefault="00CD48C1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sz w:val="30"/>
          <w:szCs w:val="30"/>
        </w:rPr>
        <w:t>L'*</w:t>
      </w:r>
      <w:proofErr w:type="gramStart"/>
      <w:r w:rsidRPr="00CA1EF9">
        <w:rPr>
          <w:b/>
          <w:bCs/>
          <w:sz w:val="30"/>
          <w:szCs w:val="30"/>
        </w:rPr>
        <w:t>avvenire</w:t>
      </w:r>
      <w:r w:rsidRPr="00CA1EF9">
        <w:rPr>
          <w:sz w:val="30"/>
          <w:szCs w:val="30"/>
        </w:rPr>
        <w:t xml:space="preserve"> :</w:t>
      </w:r>
      <w:proofErr w:type="gramEnd"/>
      <w:r w:rsidRPr="00CA1EF9">
        <w:rPr>
          <w:sz w:val="30"/>
          <w:szCs w:val="30"/>
        </w:rPr>
        <w:t xml:space="preserve"> foglio settimanale economico-politico letterario e commerciale. - Anno 1, n. 1 (5 agosto </w:t>
      </w:r>
      <w:proofErr w:type="gramStart"/>
      <w:r w:rsidRPr="00CA1EF9">
        <w:rPr>
          <w:sz w:val="30"/>
          <w:szCs w:val="30"/>
        </w:rPr>
        <w:t>1848)-</w:t>
      </w:r>
      <w:proofErr w:type="gramEnd"/>
      <w:r w:rsidRPr="00CA1EF9">
        <w:rPr>
          <w:sz w:val="30"/>
          <w:szCs w:val="30"/>
        </w:rPr>
        <w:t xml:space="preserve">anno 1, n. 35 (31 marzo 1849). - </w:t>
      </w:r>
      <w:proofErr w:type="gramStart"/>
      <w:r w:rsidRPr="00CA1EF9">
        <w:rPr>
          <w:sz w:val="30"/>
          <w:szCs w:val="30"/>
        </w:rPr>
        <w:t>Ragusa :</w:t>
      </w:r>
      <w:proofErr w:type="gramEnd"/>
      <w:r w:rsidRPr="00CA1EF9">
        <w:rPr>
          <w:sz w:val="30"/>
          <w:szCs w:val="30"/>
        </w:rPr>
        <w:t xml:space="preserve"> </w:t>
      </w:r>
      <w:proofErr w:type="spellStart"/>
      <w:r w:rsidRPr="00CA1EF9">
        <w:rPr>
          <w:sz w:val="30"/>
          <w:szCs w:val="30"/>
        </w:rPr>
        <w:t>Martecchini</w:t>
      </w:r>
      <w:proofErr w:type="spellEnd"/>
      <w:r w:rsidRPr="00CA1EF9">
        <w:rPr>
          <w:sz w:val="30"/>
          <w:szCs w:val="30"/>
        </w:rPr>
        <w:t>, 1848-1849. – 1 volume. - TSA1551800</w:t>
      </w:r>
    </w:p>
    <w:p w14:paraId="59E13303" w14:textId="57BA972F" w:rsidR="00CD48C1" w:rsidRPr="00CA1EF9" w:rsidRDefault="00CD48C1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sz w:val="30"/>
          <w:szCs w:val="30"/>
        </w:rPr>
        <w:t>Soggetto: Dalmazia – 1848-1849</w:t>
      </w:r>
    </w:p>
    <w:p w14:paraId="76FF5154" w14:textId="462FD4AE" w:rsidR="00CD48C1" w:rsidRPr="00CA1EF9" w:rsidRDefault="00CD48C1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b/>
          <w:bCs/>
          <w:color w:val="C00000"/>
          <w:sz w:val="30"/>
          <w:szCs w:val="30"/>
        </w:rPr>
        <w:t xml:space="preserve">Copie digitali: </w:t>
      </w:r>
      <w:hyperlink r:id="rId7" w:anchor="v=onepage&amp;q&amp;f=false" w:history="1">
        <w:r w:rsidRPr="00CA1EF9">
          <w:rPr>
            <w:rStyle w:val="Collegamentoipertestuale"/>
            <w:sz w:val="30"/>
            <w:szCs w:val="30"/>
          </w:rPr>
          <w:t>1848/1849</w:t>
        </w:r>
      </w:hyperlink>
      <w:r w:rsidRPr="00CA1EF9">
        <w:rPr>
          <w:sz w:val="30"/>
          <w:szCs w:val="30"/>
        </w:rPr>
        <w:t xml:space="preserve">; </w:t>
      </w:r>
      <w:hyperlink r:id="rId8" w:anchor="v=onepage&amp;q&amp;f=false" w:history="1">
        <w:r w:rsidRPr="00CA1EF9">
          <w:rPr>
            <w:rStyle w:val="Collegamentoipertestuale"/>
            <w:sz w:val="30"/>
            <w:szCs w:val="30"/>
          </w:rPr>
          <w:t>1848/1849</w:t>
        </w:r>
      </w:hyperlink>
      <w:r w:rsidRPr="00CA1EF9">
        <w:rPr>
          <w:sz w:val="30"/>
          <w:szCs w:val="30"/>
        </w:rPr>
        <w:t xml:space="preserve">; </w:t>
      </w:r>
      <w:hyperlink r:id="rId9" w:anchor="v=onepage&amp;q&amp;f=false" w:history="1">
        <w:r w:rsidRPr="00CA1EF9">
          <w:rPr>
            <w:rStyle w:val="Collegamentoipertestuale"/>
            <w:sz w:val="30"/>
            <w:szCs w:val="30"/>
          </w:rPr>
          <w:t>1848/1849</w:t>
        </w:r>
      </w:hyperlink>
      <w:r w:rsidRPr="00CA1EF9">
        <w:rPr>
          <w:sz w:val="30"/>
          <w:szCs w:val="30"/>
        </w:rPr>
        <w:t xml:space="preserve">; </w:t>
      </w:r>
      <w:hyperlink r:id="rId10" w:history="1">
        <w:r w:rsidRPr="00CA1EF9">
          <w:rPr>
            <w:rStyle w:val="Collegamentoipertestuale"/>
            <w:sz w:val="30"/>
            <w:szCs w:val="30"/>
          </w:rPr>
          <w:t>1848/1849</w:t>
        </w:r>
      </w:hyperlink>
      <w:r w:rsidRPr="00CA1EF9">
        <w:rPr>
          <w:sz w:val="30"/>
          <w:szCs w:val="30"/>
        </w:rPr>
        <w:t xml:space="preserve">; </w:t>
      </w:r>
      <w:hyperlink r:id="rId11" w:history="1">
        <w:r w:rsidRPr="00CA1EF9">
          <w:rPr>
            <w:rStyle w:val="Collegamentoipertestuale"/>
            <w:sz w:val="30"/>
            <w:szCs w:val="30"/>
          </w:rPr>
          <w:t>1848/1849</w:t>
        </w:r>
      </w:hyperlink>
    </w:p>
    <w:p w14:paraId="2E3299D5" w14:textId="5E98EDDC" w:rsidR="00194CDA" w:rsidRPr="00CA1EF9" w:rsidRDefault="00194CDA" w:rsidP="00194CDA">
      <w:pPr>
        <w:spacing w:after="0" w:line="240" w:lineRule="auto"/>
        <w:jc w:val="center"/>
        <w:rPr>
          <w:sz w:val="30"/>
          <w:szCs w:val="30"/>
        </w:rPr>
      </w:pPr>
      <w:r w:rsidRPr="00CA1EF9">
        <w:rPr>
          <w:sz w:val="30"/>
          <w:szCs w:val="30"/>
        </w:rPr>
        <w:drawing>
          <wp:inline distT="0" distB="0" distL="0" distR="0" wp14:anchorId="04DC9AEE" wp14:editId="664451D3">
            <wp:extent cx="1846800" cy="2520000"/>
            <wp:effectExtent l="0" t="0" r="1270" b="0"/>
            <wp:docPr id="1363712821" name="Immagine 1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12821" name="Immagine 1" descr="Immagine che contiene testo, giornale, Pubblicazione, Carta da giornale&#10;&#10;Il contenuto generato dall'IA potrebbe non essere corret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EF9">
        <w:rPr>
          <w:sz w:val="30"/>
          <w:szCs w:val="30"/>
        </w:rPr>
        <w:drawing>
          <wp:inline distT="0" distB="0" distL="0" distR="0" wp14:anchorId="141246E5" wp14:editId="223B78E0">
            <wp:extent cx="1893600" cy="2520000"/>
            <wp:effectExtent l="0" t="0" r="0" b="0"/>
            <wp:docPr id="1587632892" name="Immagine 1" descr="Immagine che contiene testo, giornale, Pubblicazion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32892" name="Immagine 1" descr="Immagine che contiene testo, giornale, Pubblicazione, documento&#10;&#10;Il contenuto generato dall'IA potrebbe non essere corret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DB16F" w14:textId="77777777" w:rsidR="00CA1EF9" w:rsidRDefault="00CA1EF9" w:rsidP="00CD48C1">
      <w:pPr>
        <w:spacing w:after="0" w:line="240" w:lineRule="auto"/>
        <w:jc w:val="both"/>
        <w:rPr>
          <w:sz w:val="30"/>
          <w:szCs w:val="30"/>
        </w:rPr>
      </w:pPr>
    </w:p>
    <w:p w14:paraId="50C36040" w14:textId="4D43151C" w:rsidR="00194CDA" w:rsidRPr="00CA1EF9" w:rsidRDefault="00194CDA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sz w:val="30"/>
          <w:szCs w:val="30"/>
        </w:rPr>
        <w:t>L'</w:t>
      </w:r>
      <w:r w:rsidRPr="00CA1EF9">
        <w:rPr>
          <w:sz w:val="30"/>
          <w:szCs w:val="30"/>
        </w:rPr>
        <w:t>*</w:t>
      </w:r>
      <w:proofErr w:type="gramStart"/>
      <w:r w:rsidRPr="00CA1EF9">
        <w:rPr>
          <w:b/>
          <w:bCs/>
          <w:sz w:val="30"/>
          <w:szCs w:val="30"/>
        </w:rPr>
        <w:t>avvenire</w:t>
      </w:r>
      <w:r w:rsidRPr="00CA1EF9">
        <w:rPr>
          <w:sz w:val="30"/>
          <w:szCs w:val="30"/>
        </w:rPr>
        <w:t xml:space="preserve"> :</w:t>
      </w:r>
      <w:proofErr w:type="gramEnd"/>
      <w:r w:rsidRPr="00CA1EF9">
        <w:rPr>
          <w:sz w:val="30"/>
          <w:szCs w:val="30"/>
        </w:rPr>
        <w:t xml:space="preserve"> giornale dell'Associazione patriottica maltese. - A</w:t>
      </w:r>
      <w:r w:rsidRPr="00CA1EF9">
        <w:rPr>
          <w:sz w:val="30"/>
          <w:szCs w:val="30"/>
        </w:rPr>
        <w:t>nno</w:t>
      </w:r>
      <w:r w:rsidRPr="00CA1EF9">
        <w:rPr>
          <w:sz w:val="30"/>
          <w:szCs w:val="30"/>
        </w:rPr>
        <w:t xml:space="preserve"> 1, n. 1 (</w:t>
      </w:r>
      <w:proofErr w:type="gramStart"/>
      <w:r w:rsidRPr="00CA1EF9">
        <w:rPr>
          <w:sz w:val="30"/>
          <w:szCs w:val="30"/>
        </w:rPr>
        <w:t>1 dic</w:t>
      </w:r>
      <w:r w:rsidRPr="00CA1EF9">
        <w:rPr>
          <w:sz w:val="30"/>
          <w:szCs w:val="30"/>
        </w:rPr>
        <w:t>embre</w:t>
      </w:r>
      <w:proofErr w:type="gramEnd"/>
      <w:r w:rsidRPr="00CA1EF9">
        <w:rPr>
          <w:sz w:val="30"/>
          <w:szCs w:val="30"/>
        </w:rPr>
        <w:t xml:space="preserve"> </w:t>
      </w:r>
      <w:proofErr w:type="gramStart"/>
      <w:r w:rsidRPr="00CA1EF9">
        <w:rPr>
          <w:sz w:val="30"/>
          <w:szCs w:val="30"/>
        </w:rPr>
        <w:t>1849)-</w:t>
      </w:r>
      <w:proofErr w:type="gramEnd"/>
      <w:r w:rsidRPr="00CA1EF9">
        <w:rPr>
          <w:sz w:val="30"/>
          <w:szCs w:val="30"/>
        </w:rPr>
        <w:t>anno 2, n. 105 (29 novembre 1851)</w:t>
      </w:r>
      <w:r w:rsidRPr="00CA1EF9">
        <w:rPr>
          <w:sz w:val="30"/>
          <w:szCs w:val="30"/>
        </w:rPr>
        <w:t xml:space="preserve">. - </w:t>
      </w:r>
      <w:proofErr w:type="gramStart"/>
      <w:r w:rsidRPr="00CA1EF9">
        <w:rPr>
          <w:sz w:val="30"/>
          <w:szCs w:val="30"/>
        </w:rPr>
        <w:t>Malta :</w:t>
      </w:r>
      <w:proofErr w:type="gramEnd"/>
      <w:r w:rsidRPr="00CA1EF9">
        <w:rPr>
          <w:sz w:val="30"/>
          <w:szCs w:val="30"/>
        </w:rPr>
        <w:t xml:space="preserve"> </w:t>
      </w:r>
      <w:proofErr w:type="spellStart"/>
      <w:r w:rsidRPr="00CA1EF9">
        <w:rPr>
          <w:sz w:val="30"/>
          <w:szCs w:val="30"/>
        </w:rPr>
        <w:t>tip</w:t>
      </w:r>
      <w:proofErr w:type="spellEnd"/>
      <w:r w:rsidRPr="00CA1EF9">
        <w:rPr>
          <w:sz w:val="30"/>
          <w:szCs w:val="30"/>
        </w:rPr>
        <w:t>. Strada vescovo</w:t>
      </w:r>
      <w:r w:rsidRPr="00CA1EF9">
        <w:rPr>
          <w:sz w:val="30"/>
          <w:szCs w:val="30"/>
        </w:rPr>
        <w:t>, 1849-1851</w:t>
      </w:r>
      <w:r w:rsidRPr="00CA1EF9">
        <w:rPr>
          <w:sz w:val="30"/>
          <w:szCs w:val="30"/>
        </w:rPr>
        <w:t xml:space="preserve">. </w:t>
      </w:r>
      <w:r w:rsidRPr="00CA1EF9">
        <w:rPr>
          <w:sz w:val="30"/>
          <w:szCs w:val="30"/>
        </w:rPr>
        <w:t>–</w:t>
      </w:r>
      <w:r w:rsidRPr="00CA1EF9">
        <w:rPr>
          <w:sz w:val="30"/>
          <w:szCs w:val="30"/>
        </w:rPr>
        <w:t xml:space="preserve"> </w:t>
      </w:r>
      <w:r w:rsidRPr="00CA1EF9">
        <w:rPr>
          <w:sz w:val="30"/>
          <w:szCs w:val="30"/>
        </w:rPr>
        <w:t xml:space="preserve">2 </w:t>
      </w:r>
      <w:proofErr w:type="gramStart"/>
      <w:r w:rsidRPr="00CA1EF9">
        <w:rPr>
          <w:sz w:val="30"/>
          <w:szCs w:val="30"/>
        </w:rPr>
        <w:t>v</w:t>
      </w:r>
      <w:r w:rsidRPr="00CA1EF9">
        <w:rPr>
          <w:sz w:val="30"/>
          <w:szCs w:val="30"/>
        </w:rPr>
        <w:t>olumi</w:t>
      </w:r>
      <w:r w:rsidRPr="00CA1EF9">
        <w:rPr>
          <w:sz w:val="30"/>
          <w:szCs w:val="30"/>
        </w:rPr>
        <w:t xml:space="preserve"> :</w:t>
      </w:r>
      <w:proofErr w:type="gramEnd"/>
      <w:r w:rsidRPr="00CA1EF9">
        <w:rPr>
          <w:sz w:val="30"/>
          <w:szCs w:val="30"/>
        </w:rPr>
        <w:t xml:space="preserve"> </w:t>
      </w:r>
      <w:proofErr w:type="gramStart"/>
      <w:r w:rsidRPr="00CA1EF9">
        <w:rPr>
          <w:sz w:val="30"/>
          <w:szCs w:val="30"/>
        </w:rPr>
        <w:t>ill. ;</w:t>
      </w:r>
      <w:proofErr w:type="gramEnd"/>
      <w:r w:rsidRPr="00CA1EF9">
        <w:rPr>
          <w:sz w:val="30"/>
          <w:szCs w:val="30"/>
        </w:rPr>
        <w:t xml:space="preserve"> 28 cm. </w:t>
      </w:r>
      <w:r w:rsidRPr="00CA1EF9">
        <w:rPr>
          <w:sz w:val="30"/>
          <w:szCs w:val="30"/>
        </w:rPr>
        <w:t>((</w:t>
      </w:r>
      <w:r w:rsidRPr="00CA1EF9">
        <w:rPr>
          <w:sz w:val="30"/>
          <w:szCs w:val="30"/>
        </w:rPr>
        <w:t>Settimanale</w:t>
      </w:r>
      <w:r w:rsidRPr="00CA1EF9">
        <w:rPr>
          <w:sz w:val="30"/>
          <w:szCs w:val="30"/>
        </w:rPr>
        <w:t xml:space="preserve">. - </w:t>
      </w:r>
      <w:r w:rsidRPr="00CA1EF9">
        <w:rPr>
          <w:sz w:val="30"/>
          <w:szCs w:val="30"/>
        </w:rPr>
        <w:t>IEI0104168</w:t>
      </w:r>
    </w:p>
    <w:p w14:paraId="2AE2039A" w14:textId="0D5886D5" w:rsidR="00194CDA" w:rsidRPr="00CA1EF9" w:rsidRDefault="00194CDA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sz w:val="30"/>
          <w:szCs w:val="30"/>
        </w:rPr>
        <w:t xml:space="preserve">Autore: </w:t>
      </w:r>
      <w:r w:rsidRPr="00CA1EF9">
        <w:rPr>
          <w:sz w:val="30"/>
          <w:szCs w:val="30"/>
        </w:rPr>
        <w:t>Associazione patriottica maltese</w:t>
      </w:r>
    </w:p>
    <w:p w14:paraId="6C1D8A03" w14:textId="7FCACF21" w:rsidR="00CA1EF9" w:rsidRPr="00CA1EF9" w:rsidRDefault="00CA1EF9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sz w:val="30"/>
          <w:szCs w:val="30"/>
        </w:rPr>
        <w:t>Soggetto: Malta – 1849-1851</w:t>
      </w:r>
    </w:p>
    <w:p w14:paraId="1121D4BB" w14:textId="37B9EDD6" w:rsidR="00194CDA" w:rsidRPr="00CA1EF9" w:rsidRDefault="00194CDA" w:rsidP="00CD48C1">
      <w:pPr>
        <w:spacing w:after="0" w:line="240" w:lineRule="auto"/>
        <w:jc w:val="both"/>
        <w:rPr>
          <w:sz w:val="30"/>
          <w:szCs w:val="30"/>
        </w:rPr>
      </w:pPr>
      <w:r w:rsidRPr="00CA1EF9">
        <w:rPr>
          <w:b/>
          <w:bCs/>
          <w:color w:val="C00000"/>
          <w:sz w:val="30"/>
          <w:szCs w:val="30"/>
        </w:rPr>
        <w:t xml:space="preserve">Copia digitale: </w:t>
      </w:r>
      <w:hyperlink r:id="rId14" w:anchor="v=onepage&amp;q&amp;f=false" w:history="1">
        <w:r w:rsidRPr="00CA1EF9">
          <w:rPr>
            <w:rStyle w:val="Collegamentoipertestuale"/>
            <w:sz w:val="30"/>
            <w:szCs w:val="30"/>
          </w:rPr>
          <w:t>1849/1851</w:t>
        </w:r>
      </w:hyperlink>
    </w:p>
    <w:p w14:paraId="44E1B747" w14:textId="77777777" w:rsidR="00194CDA" w:rsidRPr="00CA1EF9" w:rsidRDefault="00194CDA" w:rsidP="00CD48C1">
      <w:pPr>
        <w:spacing w:after="0" w:line="240" w:lineRule="auto"/>
        <w:jc w:val="both"/>
      </w:pPr>
    </w:p>
    <w:p w14:paraId="2FD48471" w14:textId="1F70F801" w:rsidR="00194CDA" w:rsidRPr="00194CDA" w:rsidRDefault="00194CDA" w:rsidP="00CD48C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94CDA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5B33875" w14:textId="5EB9456B" w:rsidR="00194CDA" w:rsidRPr="00CA1EF9" w:rsidRDefault="00194CDA" w:rsidP="00CD48C1">
      <w:pPr>
        <w:spacing w:after="0" w:line="240" w:lineRule="auto"/>
        <w:jc w:val="both"/>
        <w:rPr>
          <w:i/>
          <w:iCs/>
          <w:sz w:val="28"/>
          <w:szCs w:val="28"/>
        </w:rPr>
      </w:pPr>
      <w:r w:rsidRPr="00CA1EF9">
        <w:rPr>
          <w:sz w:val="28"/>
          <w:szCs w:val="28"/>
        </w:rPr>
        <w:t xml:space="preserve">Costretto a giustificarsi di fronte ai propri superiori </w:t>
      </w:r>
      <w:proofErr w:type="spellStart"/>
      <w:r w:rsidRPr="00CA1EF9">
        <w:rPr>
          <w:sz w:val="28"/>
          <w:szCs w:val="28"/>
        </w:rPr>
        <w:t>O’Ferral</w:t>
      </w:r>
      <w:proofErr w:type="spellEnd"/>
      <w:r w:rsidRPr="00CA1EF9">
        <w:rPr>
          <w:sz w:val="28"/>
          <w:szCs w:val="28"/>
        </w:rPr>
        <w:t xml:space="preserve"> affermò esplicitamente che l’intimo contatto dei patrioti italiani con la popolazione maltese, facilitato anche dall’identità di lingua e di costumi, avrebbe potuto far nascere, in seno a quest’ultima, aspirazioni di libertà e di indipendenza nei confronti dell’Inghilterra, quando non addirittura una precisa volontà di entrare a far parte integrante della nazione italiana. Ed in effetti, poco tempo prima, era sorta </w:t>
      </w:r>
      <w:proofErr w:type="gramStart"/>
      <w:r w:rsidRPr="00CA1EF9">
        <w:rPr>
          <w:sz w:val="28"/>
          <w:szCs w:val="28"/>
        </w:rPr>
        <w:t>l’ “</w:t>
      </w:r>
      <w:proofErr w:type="gramEnd"/>
      <w:r w:rsidRPr="00CA1EF9">
        <w:rPr>
          <w:i/>
          <w:iCs/>
          <w:sz w:val="28"/>
          <w:szCs w:val="28"/>
        </w:rPr>
        <w:t>Associazione Patriottica Maltese</w:t>
      </w:r>
      <w:r w:rsidRPr="00CA1EF9">
        <w:rPr>
          <w:sz w:val="28"/>
          <w:szCs w:val="28"/>
        </w:rPr>
        <w:t>”, guidata dal dr. Gian Carlo Grech-Delicata, che con due organi di stampa, “</w:t>
      </w:r>
      <w:r w:rsidRPr="00CA1EF9">
        <w:rPr>
          <w:i/>
          <w:iCs/>
          <w:sz w:val="28"/>
          <w:szCs w:val="28"/>
        </w:rPr>
        <w:t>L’Avvenire</w:t>
      </w:r>
      <w:r w:rsidRPr="00CA1EF9">
        <w:rPr>
          <w:sz w:val="28"/>
          <w:szCs w:val="28"/>
        </w:rPr>
        <w:t>”, in italiano, e “</w:t>
      </w:r>
      <w:r w:rsidRPr="00CA1EF9">
        <w:rPr>
          <w:i/>
          <w:iCs/>
          <w:sz w:val="28"/>
          <w:szCs w:val="28"/>
        </w:rPr>
        <w:t>Il Malti</w:t>
      </w:r>
      <w:r w:rsidRPr="00CA1EF9">
        <w:rPr>
          <w:sz w:val="28"/>
          <w:szCs w:val="28"/>
        </w:rPr>
        <w:t xml:space="preserve">”, in maltese, mostrava coincidenza di vedute e di concezione del mondo con i patrioti risorgimentali italiani. L’associazione si sciolse da sola per evitare, probabilmente, di essere posta fuori legge dal governatore </w:t>
      </w:r>
      <w:proofErr w:type="spellStart"/>
      <w:r w:rsidRPr="00CA1EF9">
        <w:rPr>
          <w:sz w:val="28"/>
          <w:szCs w:val="28"/>
        </w:rPr>
        <w:t>O’Ferral</w:t>
      </w:r>
      <w:proofErr w:type="spellEnd"/>
      <w:r w:rsidRPr="00CA1EF9">
        <w:rPr>
          <w:sz w:val="28"/>
          <w:szCs w:val="28"/>
        </w:rPr>
        <w:t>.</w:t>
      </w:r>
      <w:r w:rsidR="00E053EA" w:rsidRPr="00CA1EF9">
        <w:rPr>
          <w:sz w:val="28"/>
          <w:szCs w:val="28"/>
        </w:rPr>
        <w:t xml:space="preserve"> </w:t>
      </w:r>
      <w:hyperlink r:id="rId15" w:history="1">
        <w:r w:rsidR="00E053EA" w:rsidRPr="00CA1EF9">
          <w:rPr>
            <w:rStyle w:val="Collegamentoipertestuale"/>
            <w:i/>
            <w:iCs/>
            <w:sz w:val="28"/>
            <w:szCs w:val="28"/>
          </w:rPr>
          <w:t xml:space="preserve">Malta dal Congresso di Vienna alla Prima Guerra Mondiale: Storia di </w:t>
        </w:r>
        <w:proofErr w:type="gramStart"/>
        <w:r w:rsidR="00E053EA" w:rsidRPr="00CA1EF9">
          <w:rPr>
            <w:rStyle w:val="Collegamentoipertestuale"/>
            <w:i/>
            <w:iCs/>
            <w:sz w:val="28"/>
            <w:szCs w:val="28"/>
          </w:rPr>
          <w:t>un’ idea</w:t>
        </w:r>
        <w:proofErr w:type="gramEnd"/>
        <w:r w:rsidR="00E053EA" w:rsidRPr="00CA1EF9">
          <w:rPr>
            <w:rStyle w:val="Collegamentoipertestuale"/>
            <w:i/>
            <w:iCs/>
            <w:sz w:val="28"/>
            <w:szCs w:val="28"/>
          </w:rPr>
          <w:t xml:space="preserve"> di </w:t>
        </w:r>
        <w:proofErr w:type="spellStart"/>
        <w:r w:rsidR="00E053EA" w:rsidRPr="00CA1EF9">
          <w:rPr>
            <w:rStyle w:val="Collegamentoipertestuale"/>
            <w:i/>
            <w:iCs/>
            <w:sz w:val="28"/>
            <w:szCs w:val="28"/>
          </w:rPr>
          <w:t>italianita’</w:t>
        </w:r>
        <w:proofErr w:type="spellEnd"/>
        <w:r w:rsidR="00E053EA" w:rsidRPr="00CA1EF9">
          <w:rPr>
            <w:rStyle w:val="Collegamentoipertestuale"/>
            <w:i/>
            <w:iCs/>
            <w:sz w:val="28"/>
            <w:szCs w:val="28"/>
          </w:rPr>
          <w:t>, di Achille Ragazzoni</w:t>
        </w:r>
        <w:r w:rsidR="00E053EA" w:rsidRPr="00CA1EF9">
          <w:rPr>
            <w:rStyle w:val="Collegamentoipertestuale"/>
            <w:i/>
            <w:iCs/>
            <w:sz w:val="28"/>
            <w:szCs w:val="28"/>
          </w:rPr>
          <w:t xml:space="preserve">, </w:t>
        </w:r>
        <w:proofErr w:type="gramStart"/>
        <w:r w:rsidR="00E053EA" w:rsidRPr="00CA1EF9">
          <w:rPr>
            <w:rStyle w:val="Collegamentoipertestuale"/>
            <w:i/>
            <w:iCs/>
            <w:sz w:val="28"/>
            <w:szCs w:val="28"/>
          </w:rPr>
          <w:t>1 ottobre</w:t>
        </w:r>
        <w:proofErr w:type="gramEnd"/>
        <w:r w:rsidR="00E053EA" w:rsidRPr="00CA1EF9">
          <w:rPr>
            <w:rStyle w:val="Collegamentoipertestuale"/>
            <w:i/>
            <w:iCs/>
            <w:sz w:val="28"/>
            <w:szCs w:val="28"/>
          </w:rPr>
          <w:t xml:space="preserve"> 2020</w:t>
        </w:r>
      </w:hyperlink>
    </w:p>
    <w:sectPr w:rsidR="00194CDA" w:rsidRPr="00CA1EF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07E7"/>
    <w:rsid w:val="00194CDA"/>
    <w:rsid w:val="002A6C2A"/>
    <w:rsid w:val="0031062F"/>
    <w:rsid w:val="003605E3"/>
    <w:rsid w:val="00375F4B"/>
    <w:rsid w:val="003811E4"/>
    <w:rsid w:val="00397239"/>
    <w:rsid w:val="005C2BB1"/>
    <w:rsid w:val="00653982"/>
    <w:rsid w:val="00BD73D3"/>
    <w:rsid w:val="00C71CAA"/>
    <w:rsid w:val="00CA1EF9"/>
    <w:rsid w:val="00CD48C1"/>
    <w:rsid w:val="00D544E6"/>
    <w:rsid w:val="00DD07E7"/>
    <w:rsid w:val="00E053E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6A34"/>
  <w15:chartTrackingRefBased/>
  <w15:docId w15:val="{8CA41068-49A5-422E-8F87-948E07C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7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7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7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7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7E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7E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7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7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7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7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7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7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7E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7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7E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7E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D48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jQpSAAAAcAAJ&amp;printsec=frontcover&amp;hl=it&amp;source=gbs_ge_summary_r&amp;cad=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books.google.mk/books?id=J8FfAAAAcAAJ&amp;printsec=frontcover&amp;hl=it&amp;source=gbs_book_other_versions_r&amp;cad=1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digitalna.nsk.hr/?pr=l&amp;rpf=n&amp;rrep2=y&amp;pft=2&amp;restricted=n&amp;published=y&amp;pfvf=y&amp;mrf%5B10583%5D%5B556338%5D=a&amp;grid=y&amp;page=1&amp;mr%5B498248%5D=a&amp;mr%5B549158%5D=a&amp;fc%5B10136%5D%5Ba498248%5D=mr%5B498248%5D%3Da&amp;fc%5B10126%5D%5Ba549158%5D=mr%5B549158%5D%3Da&amp;view=grid&amp;oby=rmr&amp;obyt=a&amp;ps=1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annunziomagazine.it/malta-dal-congresso-di-vienna-alla-prima-guerra-mondiale-storia-di-un-idea-di-italianita-di-achille-ragazzoni/" TargetMode="External"/><Relationship Id="rId10" Type="http://schemas.openxmlformats.org/officeDocument/2006/relationships/hyperlink" Target="https://digitalna.nsk.hr/?pr=i&amp;id=5758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mk/books?id=J8FfAAAAcAAJ&amp;printsec=frontcover&amp;hl=it&amp;source=gbs_ge_summary_r&amp;cad=0" TargetMode="External"/><Relationship Id="rId14" Type="http://schemas.openxmlformats.org/officeDocument/2006/relationships/hyperlink" Target="https://books.google.it/books?id=kVGuWku7QRM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CAC9-98F2-4B54-8658-86243737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2025-09-28T04:52:00Z</dcterms:created>
  <dcterms:modified xsi:type="dcterms:W3CDTF">2025-09-28T06:38:00Z</dcterms:modified>
</cp:coreProperties>
</file>