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70E83" w14:textId="39EB2432" w:rsidR="00C80719" w:rsidRPr="007F5A35" w:rsidRDefault="00C80719" w:rsidP="008A1AF1">
      <w:pPr>
        <w:spacing w:after="0" w:line="240" w:lineRule="auto"/>
        <w:jc w:val="both"/>
        <w:rPr>
          <w:rFonts w:cstheme="minorHAnsi"/>
          <w:bCs/>
          <w:i/>
          <w:iCs/>
          <w:sz w:val="16"/>
          <w:szCs w:val="16"/>
        </w:rPr>
      </w:pPr>
      <w:bookmarkStart w:id="0" w:name="_Hlk210798871"/>
      <w:bookmarkStart w:id="1" w:name="_Hlk210834778"/>
      <w:r w:rsidRPr="007F5A35">
        <w:rPr>
          <w:rFonts w:cstheme="minorHAnsi"/>
          <w:b/>
          <w:color w:val="C00000"/>
          <w:sz w:val="44"/>
          <w:szCs w:val="44"/>
        </w:rPr>
        <w:t>XU14</w:t>
      </w:r>
      <w:r>
        <w:rPr>
          <w:rFonts w:cstheme="minorHAnsi"/>
          <w:b/>
          <w:color w:val="C00000"/>
          <w:sz w:val="44"/>
          <w:szCs w:val="44"/>
        </w:rPr>
        <w:t>85</w:t>
      </w:r>
      <w:r w:rsidRPr="007F5A35">
        <w:rPr>
          <w:rFonts w:cstheme="minorHAnsi"/>
          <w:bCs/>
          <w:i/>
          <w:iCs/>
        </w:rPr>
        <w:tab/>
      </w:r>
      <w:r w:rsidRPr="007F5A35">
        <w:rPr>
          <w:rFonts w:cstheme="minorHAnsi"/>
          <w:bCs/>
          <w:i/>
          <w:iCs/>
          <w:sz w:val="16"/>
          <w:szCs w:val="16"/>
        </w:rPr>
        <w:tab/>
      </w:r>
      <w:r w:rsidRPr="007F5A35">
        <w:rPr>
          <w:rFonts w:cstheme="minorHAnsi"/>
          <w:bCs/>
          <w:i/>
          <w:iCs/>
          <w:sz w:val="16"/>
          <w:szCs w:val="16"/>
        </w:rPr>
        <w:tab/>
      </w:r>
      <w:r w:rsidRPr="007F5A35">
        <w:rPr>
          <w:rFonts w:cstheme="minorHAnsi"/>
          <w:bCs/>
          <w:i/>
          <w:iCs/>
          <w:sz w:val="16"/>
          <w:szCs w:val="16"/>
        </w:rPr>
        <w:tab/>
      </w:r>
      <w:r w:rsidRPr="007F5A35">
        <w:rPr>
          <w:rFonts w:cstheme="minorHAnsi"/>
          <w:bCs/>
          <w:i/>
          <w:iCs/>
          <w:sz w:val="16"/>
          <w:szCs w:val="16"/>
        </w:rPr>
        <w:tab/>
      </w:r>
      <w:r w:rsidRPr="007F5A35">
        <w:rPr>
          <w:rFonts w:cstheme="minorHAnsi"/>
          <w:bCs/>
          <w:i/>
          <w:iCs/>
          <w:sz w:val="16"/>
          <w:szCs w:val="16"/>
        </w:rPr>
        <w:tab/>
      </w:r>
      <w:r w:rsidRPr="007F5A35">
        <w:rPr>
          <w:rFonts w:cstheme="minorHAnsi"/>
          <w:bCs/>
          <w:i/>
          <w:iCs/>
          <w:sz w:val="16"/>
          <w:szCs w:val="16"/>
        </w:rPr>
        <w:tab/>
      </w:r>
      <w:r w:rsidRPr="007F5A35">
        <w:rPr>
          <w:rFonts w:cstheme="minorHAnsi"/>
          <w:bCs/>
          <w:i/>
          <w:iCs/>
          <w:sz w:val="16"/>
          <w:szCs w:val="16"/>
        </w:rPr>
        <w:tab/>
        <w:t xml:space="preserve">scheda creata il </w:t>
      </w:r>
      <w:r>
        <w:rPr>
          <w:rFonts w:cstheme="minorHAnsi"/>
          <w:bCs/>
          <w:i/>
          <w:iCs/>
          <w:sz w:val="16"/>
          <w:szCs w:val="16"/>
        </w:rPr>
        <w:t>20</w:t>
      </w:r>
      <w:r w:rsidRPr="007F5A35">
        <w:rPr>
          <w:rFonts w:cstheme="minorHAnsi"/>
          <w:bCs/>
          <w:i/>
          <w:iCs/>
          <w:sz w:val="16"/>
          <w:szCs w:val="16"/>
        </w:rPr>
        <w:t xml:space="preserve"> ottobre 2025</w:t>
      </w:r>
    </w:p>
    <w:bookmarkEnd w:id="0"/>
    <w:p w14:paraId="12F48405" w14:textId="77777777" w:rsidR="00C80719" w:rsidRPr="007F5A35" w:rsidRDefault="00C80719" w:rsidP="008A1AF1">
      <w:pPr>
        <w:spacing w:after="0" w:line="240" w:lineRule="auto"/>
        <w:jc w:val="both"/>
        <w:rPr>
          <w:rFonts w:cstheme="minorHAnsi"/>
          <w:b/>
          <w:color w:val="C00000"/>
          <w:sz w:val="44"/>
          <w:szCs w:val="44"/>
        </w:rPr>
      </w:pPr>
      <w:r w:rsidRPr="007F5A35">
        <w:rPr>
          <w:rFonts w:cstheme="minorHAnsi"/>
          <w:b/>
          <w:color w:val="C00000"/>
          <w:sz w:val="44"/>
          <w:szCs w:val="44"/>
        </w:rPr>
        <w:t>Descrizione storico-bibliografica</w:t>
      </w:r>
    </w:p>
    <w:bookmarkEnd w:id="1"/>
    <w:p w14:paraId="5235D1EF" w14:textId="77777777" w:rsidR="00825D20" w:rsidRDefault="00C80719" w:rsidP="003D1DFB">
      <w:pPr>
        <w:spacing w:after="0" w:line="240" w:lineRule="auto"/>
        <w:jc w:val="center"/>
        <w:rPr>
          <w:noProof/>
        </w:rPr>
      </w:pPr>
      <w:r>
        <w:rPr>
          <w:noProof/>
        </w:rPr>
        <w:drawing>
          <wp:inline distT="0" distB="0" distL="0" distR="0" wp14:anchorId="42A23191" wp14:editId="4C2BAE27">
            <wp:extent cx="1364400" cy="1800000"/>
            <wp:effectExtent l="0" t="0" r="7620" b="0"/>
            <wp:docPr id="1484754736" name="Immagine 1" descr="immagine per scheda con id IEI010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per scheda con id IEI010489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64400" cy="1800000"/>
                    </a:xfrm>
                    <a:prstGeom prst="rect">
                      <a:avLst/>
                    </a:prstGeom>
                    <a:noFill/>
                    <a:ln>
                      <a:noFill/>
                    </a:ln>
                  </pic:spPr>
                </pic:pic>
              </a:graphicData>
            </a:graphic>
          </wp:inline>
        </w:drawing>
      </w:r>
      <w:r>
        <w:rPr>
          <w:noProof/>
        </w:rPr>
        <w:drawing>
          <wp:inline distT="0" distB="0" distL="0" distR="0" wp14:anchorId="0CB02405" wp14:editId="5C733E58">
            <wp:extent cx="1468800" cy="1800000"/>
            <wp:effectExtent l="0" t="0" r="0" b="0"/>
            <wp:docPr id="53562507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68800" cy="1800000"/>
                    </a:xfrm>
                    <a:prstGeom prst="rect">
                      <a:avLst/>
                    </a:prstGeom>
                    <a:noFill/>
                  </pic:spPr>
                </pic:pic>
              </a:graphicData>
            </a:graphic>
          </wp:inline>
        </w:drawing>
      </w:r>
      <w:r w:rsidR="00F640CA">
        <w:rPr>
          <w:noProof/>
        </w:rPr>
        <w:drawing>
          <wp:inline distT="0" distB="0" distL="0" distR="0" wp14:anchorId="4EA3BEEE" wp14:editId="4040130E">
            <wp:extent cx="1220400" cy="1800000"/>
            <wp:effectExtent l="0" t="0" r="0" b="0"/>
            <wp:docPr id="107358877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0400" cy="1800000"/>
                    </a:xfrm>
                    <a:prstGeom prst="rect">
                      <a:avLst/>
                    </a:prstGeom>
                    <a:noFill/>
                  </pic:spPr>
                </pic:pic>
              </a:graphicData>
            </a:graphic>
          </wp:inline>
        </w:drawing>
      </w:r>
    </w:p>
    <w:p w14:paraId="31D1E310" w14:textId="7D055FB6" w:rsidR="00C80719" w:rsidRDefault="002A00DC" w:rsidP="003D1DFB">
      <w:pPr>
        <w:spacing w:after="0" w:line="240" w:lineRule="auto"/>
        <w:jc w:val="center"/>
      </w:pPr>
      <w:r>
        <w:rPr>
          <w:noProof/>
        </w:rPr>
        <w:drawing>
          <wp:inline distT="0" distB="0" distL="0" distR="0" wp14:anchorId="501B194C" wp14:editId="0112D3EA">
            <wp:extent cx="1350000" cy="1800000"/>
            <wp:effectExtent l="0" t="0" r="3175" b="0"/>
            <wp:docPr id="92247254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pic:spPr>
                </pic:pic>
              </a:graphicData>
            </a:graphic>
          </wp:inline>
        </w:drawing>
      </w:r>
      <w:r w:rsidR="00C84E2E">
        <w:rPr>
          <w:noProof/>
        </w:rPr>
        <w:drawing>
          <wp:inline distT="0" distB="0" distL="0" distR="0" wp14:anchorId="12BB6BAB" wp14:editId="7168036C">
            <wp:extent cx="1303200" cy="1800000"/>
            <wp:effectExtent l="0" t="0" r="0" b="0"/>
            <wp:docPr id="68479852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3200" cy="1800000"/>
                    </a:xfrm>
                    <a:prstGeom prst="rect">
                      <a:avLst/>
                    </a:prstGeom>
                    <a:noFill/>
                  </pic:spPr>
                </pic:pic>
              </a:graphicData>
            </a:graphic>
          </wp:inline>
        </w:drawing>
      </w:r>
      <w:r w:rsidR="00F640CA">
        <w:rPr>
          <w:noProof/>
        </w:rPr>
        <w:drawing>
          <wp:inline distT="0" distB="0" distL="0" distR="0" wp14:anchorId="3A7144A1" wp14:editId="719EAF5B">
            <wp:extent cx="1316990" cy="1798320"/>
            <wp:effectExtent l="0" t="0" r="0" b="0"/>
            <wp:docPr id="175592742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6990" cy="1798320"/>
                    </a:xfrm>
                    <a:prstGeom prst="rect">
                      <a:avLst/>
                    </a:prstGeom>
                    <a:noFill/>
                  </pic:spPr>
                </pic:pic>
              </a:graphicData>
            </a:graphic>
          </wp:inline>
        </w:drawing>
      </w:r>
    </w:p>
    <w:p w14:paraId="07E131E4" w14:textId="7761B7E0" w:rsidR="00C80719" w:rsidRPr="00825D20" w:rsidRDefault="00C80719" w:rsidP="008A1AF1">
      <w:pPr>
        <w:spacing w:after="0" w:line="240" w:lineRule="auto"/>
        <w:jc w:val="both"/>
        <w:rPr>
          <w:sz w:val="28"/>
          <w:szCs w:val="28"/>
        </w:rPr>
      </w:pPr>
      <w:r w:rsidRPr="00825D20">
        <w:rPr>
          <w:sz w:val="28"/>
          <w:szCs w:val="28"/>
        </w:rPr>
        <w:t>Il *</w:t>
      </w:r>
      <w:proofErr w:type="gramStart"/>
      <w:r w:rsidRPr="00825D20">
        <w:rPr>
          <w:b/>
          <w:bCs/>
          <w:sz w:val="28"/>
          <w:szCs w:val="28"/>
        </w:rPr>
        <w:t xml:space="preserve">gazzettino </w:t>
      </w:r>
      <w:r w:rsidRPr="00825D20">
        <w:rPr>
          <w:sz w:val="28"/>
          <w:szCs w:val="28"/>
        </w:rPr>
        <w:t>:</w:t>
      </w:r>
      <w:proofErr w:type="gramEnd"/>
      <w:r w:rsidRPr="00825D20">
        <w:rPr>
          <w:sz w:val="28"/>
          <w:szCs w:val="28"/>
        </w:rPr>
        <w:t xml:space="preserve"> giornale politico-letterario del buon genere </w:t>
      </w:r>
      <w:proofErr w:type="gramStart"/>
      <w:r w:rsidRPr="00825D20">
        <w:rPr>
          <w:sz w:val="28"/>
          <w:szCs w:val="28"/>
        </w:rPr>
        <w:t>milanese :</w:t>
      </w:r>
      <w:proofErr w:type="gramEnd"/>
      <w:r w:rsidRPr="00825D20">
        <w:rPr>
          <w:sz w:val="28"/>
          <w:szCs w:val="28"/>
        </w:rPr>
        <w:t xml:space="preserve"> monitore della Società delle corse di cavalli in Lombardia e della Società di scherma del Regno d'Italia. - Anno 1, n. 1 (</w:t>
      </w:r>
      <w:proofErr w:type="gramStart"/>
      <w:r w:rsidRPr="00825D20">
        <w:rPr>
          <w:sz w:val="28"/>
          <w:szCs w:val="28"/>
        </w:rPr>
        <w:t>1 aprile</w:t>
      </w:r>
      <w:proofErr w:type="gramEnd"/>
      <w:r w:rsidRPr="00825D20">
        <w:rPr>
          <w:sz w:val="28"/>
          <w:szCs w:val="28"/>
        </w:rPr>
        <w:t xml:space="preserve"> </w:t>
      </w:r>
      <w:proofErr w:type="gramStart"/>
      <w:r w:rsidRPr="00825D20">
        <w:rPr>
          <w:sz w:val="28"/>
          <w:szCs w:val="28"/>
        </w:rPr>
        <w:t>1867)-</w:t>
      </w:r>
      <w:proofErr w:type="gramEnd"/>
      <w:r w:rsidRPr="00825D20">
        <w:rPr>
          <w:sz w:val="28"/>
          <w:szCs w:val="28"/>
        </w:rPr>
        <w:t xml:space="preserve">anno 1, n. 270 (31 dicembre 1867). - </w:t>
      </w:r>
      <w:proofErr w:type="gramStart"/>
      <w:r w:rsidRPr="00825D20">
        <w:rPr>
          <w:sz w:val="28"/>
          <w:szCs w:val="28"/>
        </w:rPr>
        <w:t>Milano :</w:t>
      </w:r>
      <w:proofErr w:type="gramEnd"/>
      <w:r w:rsidRPr="00825D20">
        <w:rPr>
          <w:sz w:val="28"/>
          <w:szCs w:val="28"/>
        </w:rPr>
        <w:t xml:space="preserve"> </w:t>
      </w:r>
      <w:r w:rsidR="008A1AF1" w:rsidRPr="00825D20">
        <w:rPr>
          <w:sz w:val="28"/>
          <w:szCs w:val="28"/>
        </w:rPr>
        <w:t>Gio. Canti</w:t>
      </w:r>
      <w:r w:rsidRPr="00825D20">
        <w:rPr>
          <w:sz w:val="28"/>
          <w:szCs w:val="28"/>
        </w:rPr>
        <w:t xml:space="preserve">, 1867. – 1 </w:t>
      </w:r>
      <w:proofErr w:type="gramStart"/>
      <w:r w:rsidRPr="00825D20">
        <w:rPr>
          <w:sz w:val="28"/>
          <w:szCs w:val="28"/>
        </w:rPr>
        <w:t>volume ;</w:t>
      </w:r>
      <w:proofErr w:type="gramEnd"/>
      <w:r w:rsidRPr="00825D20">
        <w:rPr>
          <w:sz w:val="28"/>
          <w:szCs w:val="28"/>
        </w:rPr>
        <w:t xml:space="preserve"> 36 cm. ((Quotidiano. - IEI0104891</w:t>
      </w:r>
      <w:r w:rsidR="008A1AF1" w:rsidRPr="00825D20">
        <w:rPr>
          <w:sz w:val="28"/>
          <w:szCs w:val="28"/>
        </w:rPr>
        <w:t>; MUS0056195</w:t>
      </w:r>
    </w:p>
    <w:p w14:paraId="599621CD" w14:textId="77777777" w:rsidR="00523F26" w:rsidRPr="00825D20" w:rsidRDefault="00523F26" w:rsidP="00523F26">
      <w:pPr>
        <w:spacing w:after="0" w:line="240" w:lineRule="auto"/>
        <w:jc w:val="both"/>
        <w:rPr>
          <w:sz w:val="28"/>
          <w:szCs w:val="28"/>
        </w:rPr>
      </w:pPr>
      <w:r w:rsidRPr="00825D20">
        <w:rPr>
          <w:sz w:val="28"/>
          <w:szCs w:val="28"/>
        </w:rPr>
        <w:t>Editore:</w:t>
      </w:r>
      <w:r w:rsidRPr="00825D20">
        <w:rPr>
          <w:b/>
          <w:bCs/>
          <w:sz w:val="28"/>
          <w:szCs w:val="28"/>
        </w:rPr>
        <w:t xml:space="preserve"> </w:t>
      </w:r>
      <w:r w:rsidRPr="00825D20">
        <w:rPr>
          <w:sz w:val="28"/>
          <w:szCs w:val="28"/>
        </w:rPr>
        <w:t>Canti, Giovanni</w:t>
      </w:r>
    </w:p>
    <w:p w14:paraId="07BA3ECA" w14:textId="5D0DCB89" w:rsidR="00C80719" w:rsidRPr="00825D20" w:rsidRDefault="00C80719" w:rsidP="008A1AF1">
      <w:pPr>
        <w:spacing w:after="0" w:line="240" w:lineRule="auto"/>
        <w:jc w:val="both"/>
        <w:rPr>
          <w:sz w:val="28"/>
          <w:szCs w:val="28"/>
        </w:rPr>
      </w:pPr>
      <w:r w:rsidRPr="00825D20">
        <w:rPr>
          <w:b/>
          <w:bCs/>
          <w:color w:val="C00000"/>
          <w:sz w:val="28"/>
          <w:szCs w:val="28"/>
        </w:rPr>
        <w:t xml:space="preserve">Copia digitale: </w:t>
      </w:r>
      <w:hyperlink r:id="rId11" w:history="1">
        <w:r w:rsidRPr="00825D20">
          <w:rPr>
            <w:rStyle w:val="Collegamentoipertestuale"/>
            <w:sz w:val="28"/>
            <w:szCs w:val="28"/>
          </w:rPr>
          <w:t>1867</w:t>
        </w:r>
      </w:hyperlink>
    </w:p>
    <w:p w14:paraId="48798CBB" w14:textId="292F06A3" w:rsidR="00C80719" w:rsidRPr="00825D20" w:rsidRDefault="00C80719" w:rsidP="008A1AF1">
      <w:pPr>
        <w:spacing w:after="0" w:line="240" w:lineRule="auto"/>
        <w:jc w:val="both"/>
        <w:rPr>
          <w:sz w:val="28"/>
          <w:szCs w:val="28"/>
        </w:rPr>
      </w:pPr>
      <w:r w:rsidRPr="00825D20">
        <w:rPr>
          <w:sz w:val="28"/>
          <w:szCs w:val="28"/>
        </w:rPr>
        <w:t xml:space="preserve">Il </w:t>
      </w:r>
      <w:r w:rsidR="008A1AF1" w:rsidRPr="00825D20">
        <w:rPr>
          <w:sz w:val="28"/>
          <w:szCs w:val="28"/>
        </w:rPr>
        <w:t>*</w:t>
      </w:r>
      <w:r w:rsidR="008A1AF1" w:rsidRPr="00825D20">
        <w:rPr>
          <w:b/>
          <w:bCs/>
          <w:sz w:val="28"/>
          <w:szCs w:val="28"/>
        </w:rPr>
        <w:t>g</w:t>
      </w:r>
      <w:r w:rsidRPr="00825D20">
        <w:rPr>
          <w:b/>
          <w:bCs/>
          <w:sz w:val="28"/>
          <w:szCs w:val="28"/>
        </w:rPr>
        <w:t xml:space="preserve">azzettino </w:t>
      </w:r>
      <w:proofErr w:type="gramStart"/>
      <w:r w:rsidRPr="00825D20">
        <w:rPr>
          <w:b/>
          <w:bCs/>
          <w:sz w:val="28"/>
          <w:szCs w:val="28"/>
        </w:rPr>
        <w:t>rosa</w:t>
      </w:r>
      <w:r w:rsidRPr="00825D20">
        <w:rPr>
          <w:sz w:val="28"/>
          <w:szCs w:val="28"/>
        </w:rPr>
        <w:t xml:space="preserve"> :</w:t>
      </w:r>
      <w:proofErr w:type="gramEnd"/>
      <w:r w:rsidRPr="00825D20">
        <w:rPr>
          <w:sz w:val="28"/>
          <w:szCs w:val="28"/>
        </w:rPr>
        <w:t xml:space="preserve"> giornale politico-letterario del buon genere </w:t>
      </w:r>
      <w:proofErr w:type="gramStart"/>
      <w:r w:rsidRPr="00825D20">
        <w:rPr>
          <w:sz w:val="28"/>
          <w:szCs w:val="28"/>
        </w:rPr>
        <w:t>milanese :</w:t>
      </w:r>
      <w:proofErr w:type="gramEnd"/>
      <w:r w:rsidRPr="00825D20">
        <w:rPr>
          <w:sz w:val="28"/>
          <w:szCs w:val="28"/>
        </w:rPr>
        <w:t xml:space="preserve"> monitore della Società delle corse di cavalli in Lombardia e della Società di scherma del Regno d'Italia. - A</w:t>
      </w:r>
      <w:r w:rsidR="008A1AF1" w:rsidRPr="00825D20">
        <w:rPr>
          <w:sz w:val="28"/>
          <w:szCs w:val="28"/>
        </w:rPr>
        <w:t>nno</w:t>
      </w:r>
      <w:r w:rsidRPr="00825D20">
        <w:rPr>
          <w:sz w:val="28"/>
          <w:szCs w:val="28"/>
        </w:rPr>
        <w:t xml:space="preserve"> 2, n. 1 (23 gen</w:t>
      </w:r>
      <w:r w:rsidR="008A1AF1" w:rsidRPr="00825D20">
        <w:rPr>
          <w:sz w:val="28"/>
          <w:szCs w:val="28"/>
        </w:rPr>
        <w:t>naio</w:t>
      </w:r>
      <w:r w:rsidRPr="00825D20">
        <w:rPr>
          <w:sz w:val="28"/>
          <w:szCs w:val="28"/>
        </w:rPr>
        <w:t xml:space="preserve"> </w:t>
      </w:r>
      <w:proofErr w:type="gramStart"/>
      <w:r w:rsidRPr="00825D20">
        <w:rPr>
          <w:sz w:val="28"/>
          <w:szCs w:val="28"/>
        </w:rPr>
        <w:t>1868)-</w:t>
      </w:r>
      <w:proofErr w:type="gramEnd"/>
      <w:r w:rsidR="008A1AF1" w:rsidRPr="00825D20">
        <w:rPr>
          <w:sz w:val="28"/>
          <w:szCs w:val="28"/>
        </w:rPr>
        <w:t>anno 7 (</w:t>
      </w:r>
      <w:r w:rsidR="00825D20" w:rsidRPr="00825D20">
        <w:rPr>
          <w:sz w:val="28"/>
          <w:szCs w:val="28"/>
        </w:rPr>
        <w:t xml:space="preserve">15 novembre </w:t>
      </w:r>
      <w:r w:rsidR="008A1AF1" w:rsidRPr="00825D20">
        <w:rPr>
          <w:sz w:val="28"/>
          <w:szCs w:val="28"/>
        </w:rPr>
        <w:t>1873)</w:t>
      </w:r>
      <w:r w:rsidRPr="00825D20">
        <w:rPr>
          <w:sz w:val="28"/>
          <w:szCs w:val="28"/>
        </w:rPr>
        <w:t xml:space="preserve">. - </w:t>
      </w:r>
      <w:proofErr w:type="gramStart"/>
      <w:r w:rsidRPr="00825D20">
        <w:rPr>
          <w:sz w:val="28"/>
          <w:szCs w:val="28"/>
        </w:rPr>
        <w:t>Milano :</w:t>
      </w:r>
      <w:proofErr w:type="gramEnd"/>
      <w:r w:rsidRPr="00825D20">
        <w:rPr>
          <w:sz w:val="28"/>
          <w:szCs w:val="28"/>
        </w:rPr>
        <w:t xml:space="preserve"> </w:t>
      </w:r>
      <w:r w:rsidR="008A1AF1" w:rsidRPr="00825D20">
        <w:rPr>
          <w:sz w:val="28"/>
          <w:szCs w:val="28"/>
        </w:rPr>
        <w:t>Gio. Canti</w:t>
      </w:r>
      <w:r w:rsidRPr="00825D20">
        <w:rPr>
          <w:sz w:val="28"/>
          <w:szCs w:val="28"/>
        </w:rPr>
        <w:t>, 1868-</w:t>
      </w:r>
      <w:r w:rsidR="008A1AF1" w:rsidRPr="00825D20">
        <w:rPr>
          <w:sz w:val="28"/>
          <w:szCs w:val="28"/>
        </w:rPr>
        <w:t>18</w:t>
      </w:r>
      <w:r w:rsidR="00523F26" w:rsidRPr="00825D20">
        <w:rPr>
          <w:sz w:val="28"/>
          <w:szCs w:val="28"/>
        </w:rPr>
        <w:t>73</w:t>
      </w:r>
      <w:r w:rsidRPr="00825D20">
        <w:rPr>
          <w:sz w:val="28"/>
          <w:szCs w:val="28"/>
        </w:rPr>
        <w:t xml:space="preserve">. </w:t>
      </w:r>
      <w:r w:rsidR="008A1AF1" w:rsidRPr="00825D20">
        <w:rPr>
          <w:sz w:val="28"/>
          <w:szCs w:val="28"/>
        </w:rPr>
        <w:t>–</w:t>
      </w:r>
      <w:r w:rsidRPr="00825D20">
        <w:rPr>
          <w:sz w:val="28"/>
          <w:szCs w:val="28"/>
        </w:rPr>
        <w:t xml:space="preserve"> </w:t>
      </w:r>
      <w:r w:rsidR="00523F26" w:rsidRPr="00825D20">
        <w:rPr>
          <w:sz w:val="28"/>
          <w:szCs w:val="28"/>
        </w:rPr>
        <w:t>6</w:t>
      </w:r>
      <w:r w:rsidR="008A1AF1" w:rsidRPr="00825D20">
        <w:rPr>
          <w:sz w:val="28"/>
          <w:szCs w:val="28"/>
        </w:rPr>
        <w:t xml:space="preserve"> </w:t>
      </w:r>
      <w:r w:rsidRPr="00825D20">
        <w:rPr>
          <w:sz w:val="28"/>
          <w:szCs w:val="28"/>
        </w:rPr>
        <w:t xml:space="preserve">volumi, 36 cm. </w:t>
      </w:r>
      <w:r w:rsidR="008A1AF1" w:rsidRPr="00825D20">
        <w:rPr>
          <w:sz w:val="28"/>
          <w:szCs w:val="28"/>
        </w:rPr>
        <w:t>((</w:t>
      </w:r>
      <w:r w:rsidRPr="00825D20">
        <w:rPr>
          <w:sz w:val="28"/>
          <w:szCs w:val="28"/>
        </w:rPr>
        <w:t>Quotidiano. - Dall'anno 3, n. 32 (2 feb</w:t>
      </w:r>
      <w:r w:rsidR="008A1AF1" w:rsidRPr="00825D20">
        <w:rPr>
          <w:sz w:val="28"/>
          <w:szCs w:val="28"/>
        </w:rPr>
        <w:t>braio</w:t>
      </w:r>
      <w:r w:rsidRPr="00825D20">
        <w:rPr>
          <w:sz w:val="28"/>
          <w:szCs w:val="28"/>
        </w:rPr>
        <w:t xml:space="preserve"> 1869) il complemento del titolo varia </w:t>
      </w:r>
      <w:proofErr w:type="gramStart"/>
      <w:r w:rsidRPr="00825D20">
        <w:rPr>
          <w:sz w:val="28"/>
          <w:szCs w:val="28"/>
        </w:rPr>
        <w:t>in :</w:t>
      </w:r>
      <w:proofErr w:type="gramEnd"/>
      <w:r w:rsidRPr="00825D20">
        <w:rPr>
          <w:sz w:val="28"/>
          <w:szCs w:val="28"/>
        </w:rPr>
        <w:t xml:space="preserve"> Giornale monitor quotidiano.</w:t>
      </w:r>
      <w:r w:rsidR="008A1AF1" w:rsidRPr="00825D20">
        <w:rPr>
          <w:sz w:val="28"/>
          <w:szCs w:val="28"/>
        </w:rPr>
        <w:t xml:space="preserve"> – </w:t>
      </w:r>
      <w:r w:rsidR="006C6FD6" w:rsidRPr="00825D20">
        <w:rPr>
          <w:sz w:val="28"/>
          <w:szCs w:val="28"/>
        </w:rPr>
        <w:t xml:space="preserve">Direttori: Achille Bizzoni e Felice Cavallotti. - </w:t>
      </w:r>
      <w:r w:rsidR="008A1AF1" w:rsidRPr="00825D20">
        <w:rPr>
          <w:sz w:val="28"/>
          <w:szCs w:val="28"/>
        </w:rPr>
        <w:t xml:space="preserve">L’editore varia: </w:t>
      </w:r>
      <w:proofErr w:type="spellStart"/>
      <w:r w:rsidR="008A1AF1" w:rsidRPr="00825D20">
        <w:rPr>
          <w:sz w:val="28"/>
          <w:szCs w:val="28"/>
        </w:rPr>
        <w:t>Tip</w:t>
      </w:r>
      <w:proofErr w:type="spellEnd"/>
      <w:r w:rsidR="008A1AF1" w:rsidRPr="00825D20">
        <w:rPr>
          <w:sz w:val="28"/>
          <w:szCs w:val="28"/>
        </w:rPr>
        <w:t xml:space="preserve">. </w:t>
      </w:r>
      <w:proofErr w:type="spellStart"/>
      <w:r w:rsidR="008A1AF1" w:rsidRPr="00825D20">
        <w:rPr>
          <w:sz w:val="28"/>
          <w:szCs w:val="28"/>
        </w:rPr>
        <w:t>Colio</w:t>
      </w:r>
      <w:proofErr w:type="spellEnd"/>
      <w:r w:rsidR="008A1AF1" w:rsidRPr="00825D20">
        <w:rPr>
          <w:sz w:val="28"/>
          <w:szCs w:val="28"/>
        </w:rPr>
        <w:t xml:space="preserve"> (1870). - IEI0104890; TO00184844</w:t>
      </w:r>
    </w:p>
    <w:p w14:paraId="32601CC3" w14:textId="759AB1EA" w:rsidR="006C6FD6" w:rsidRPr="00825D20" w:rsidRDefault="006C6FD6" w:rsidP="008A1AF1">
      <w:pPr>
        <w:spacing w:after="0" w:line="240" w:lineRule="auto"/>
        <w:jc w:val="both"/>
        <w:rPr>
          <w:sz w:val="28"/>
          <w:szCs w:val="28"/>
        </w:rPr>
      </w:pPr>
      <w:r w:rsidRPr="00825D20">
        <w:rPr>
          <w:sz w:val="28"/>
          <w:szCs w:val="28"/>
        </w:rPr>
        <w:t>Direttori editoriali: Bizzoni, Achille; Cavallotti, Felice</w:t>
      </w:r>
    </w:p>
    <w:p w14:paraId="2B128191" w14:textId="0354AFB8" w:rsidR="008A1AF1" w:rsidRPr="00825D20" w:rsidRDefault="008A1AF1" w:rsidP="008A1AF1">
      <w:pPr>
        <w:spacing w:after="0" w:line="240" w:lineRule="auto"/>
        <w:jc w:val="both"/>
        <w:rPr>
          <w:sz w:val="28"/>
          <w:szCs w:val="28"/>
        </w:rPr>
      </w:pPr>
      <w:r w:rsidRPr="00825D20">
        <w:rPr>
          <w:b/>
          <w:bCs/>
          <w:color w:val="C00000"/>
          <w:sz w:val="28"/>
          <w:szCs w:val="28"/>
        </w:rPr>
        <w:t xml:space="preserve">Copia digitale: </w:t>
      </w:r>
      <w:hyperlink r:id="rId12" w:history="1">
        <w:r w:rsidRPr="00825D20">
          <w:rPr>
            <w:rStyle w:val="Collegamentoipertestuale"/>
            <w:sz w:val="28"/>
            <w:szCs w:val="28"/>
          </w:rPr>
          <w:t>1868-1873</w:t>
        </w:r>
      </w:hyperlink>
    </w:p>
    <w:p w14:paraId="69DB3B9C" w14:textId="77777777" w:rsidR="00454EB0" w:rsidRPr="00825D20" w:rsidRDefault="00454EB0" w:rsidP="008A1AF1">
      <w:pPr>
        <w:spacing w:after="0" w:line="240" w:lineRule="auto"/>
        <w:jc w:val="both"/>
        <w:rPr>
          <w:sz w:val="28"/>
          <w:szCs w:val="28"/>
        </w:rPr>
      </w:pPr>
    </w:p>
    <w:p w14:paraId="1A773D59" w14:textId="7337016F" w:rsidR="00454EB0" w:rsidRPr="00825D20" w:rsidRDefault="00454EB0" w:rsidP="00454EB0">
      <w:pPr>
        <w:spacing w:after="0" w:line="240" w:lineRule="auto"/>
        <w:jc w:val="both"/>
        <w:rPr>
          <w:sz w:val="28"/>
          <w:szCs w:val="28"/>
        </w:rPr>
      </w:pPr>
      <w:r w:rsidRPr="00825D20">
        <w:rPr>
          <w:sz w:val="28"/>
          <w:szCs w:val="28"/>
        </w:rPr>
        <w:t>Il *</w:t>
      </w:r>
      <w:r w:rsidRPr="00825D20">
        <w:rPr>
          <w:b/>
          <w:bCs/>
          <w:sz w:val="28"/>
          <w:szCs w:val="28"/>
        </w:rPr>
        <w:t xml:space="preserve">gazzettino </w:t>
      </w:r>
      <w:proofErr w:type="gramStart"/>
      <w:r w:rsidRPr="00825D20">
        <w:rPr>
          <w:b/>
          <w:bCs/>
          <w:sz w:val="28"/>
          <w:szCs w:val="28"/>
        </w:rPr>
        <w:t>rosa</w:t>
      </w:r>
      <w:r w:rsidRPr="00825D20">
        <w:rPr>
          <w:sz w:val="28"/>
          <w:szCs w:val="28"/>
        </w:rPr>
        <w:t xml:space="preserve"> :</w:t>
      </w:r>
      <w:proofErr w:type="gramEnd"/>
      <w:r w:rsidRPr="00825D20">
        <w:rPr>
          <w:sz w:val="28"/>
          <w:szCs w:val="28"/>
        </w:rPr>
        <w:t xml:space="preserve"> giornale monitor. </w:t>
      </w:r>
      <w:r w:rsidRPr="00825D20">
        <w:rPr>
          <w:b/>
          <w:bCs/>
          <w:sz w:val="28"/>
          <w:szCs w:val="28"/>
        </w:rPr>
        <w:t>Strenna</w:t>
      </w:r>
      <w:r w:rsidRPr="00825D20">
        <w:rPr>
          <w:sz w:val="28"/>
          <w:szCs w:val="28"/>
        </w:rPr>
        <w:t xml:space="preserve">. - </w:t>
      </w:r>
      <w:proofErr w:type="gramStart"/>
      <w:r w:rsidRPr="00825D20">
        <w:rPr>
          <w:sz w:val="28"/>
          <w:szCs w:val="28"/>
        </w:rPr>
        <w:t>Milano :</w:t>
      </w:r>
      <w:proofErr w:type="gramEnd"/>
      <w:r w:rsidRPr="00825D20">
        <w:rPr>
          <w:sz w:val="28"/>
          <w:szCs w:val="28"/>
        </w:rPr>
        <w:t xml:space="preserve"> Tip</w:t>
      </w:r>
      <w:r w:rsidR="00F640CA" w:rsidRPr="00825D20">
        <w:rPr>
          <w:sz w:val="28"/>
          <w:szCs w:val="28"/>
        </w:rPr>
        <w:t>ografia di Alessandro</w:t>
      </w:r>
      <w:r w:rsidRPr="00825D20">
        <w:rPr>
          <w:sz w:val="28"/>
          <w:szCs w:val="28"/>
        </w:rPr>
        <w:t xml:space="preserve"> Gattinoni, [1868-1872]. – 5 </w:t>
      </w:r>
      <w:proofErr w:type="gramStart"/>
      <w:r w:rsidRPr="00825D20">
        <w:rPr>
          <w:sz w:val="28"/>
          <w:szCs w:val="28"/>
        </w:rPr>
        <w:t>volumi ;</w:t>
      </w:r>
      <w:proofErr w:type="gramEnd"/>
      <w:r w:rsidRPr="00825D20">
        <w:rPr>
          <w:sz w:val="28"/>
          <w:szCs w:val="28"/>
        </w:rPr>
        <w:t xml:space="preserve"> 23 cm. ((Annuale. - Descrizione basata su:</w:t>
      </w:r>
      <w:r w:rsidR="00F640CA" w:rsidRPr="00825D20">
        <w:rPr>
          <w:sz w:val="28"/>
          <w:szCs w:val="28"/>
        </w:rPr>
        <w:t xml:space="preserve"> </w:t>
      </w:r>
      <w:r w:rsidRPr="00825D20">
        <w:rPr>
          <w:sz w:val="28"/>
          <w:szCs w:val="28"/>
        </w:rPr>
        <w:t>1868. - TO00184845</w:t>
      </w:r>
    </w:p>
    <w:p w14:paraId="3CD99D18" w14:textId="336960AB" w:rsidR="00B60441" w:rsidRPr="00825D20" w:rsidRDefault="00B60441" w:rsidP="00454EB0">
      <w:pPr>
        <w:spacing w:after="0" w:line="240" w:lineRule="auto"/>
        <w:jc w:val="both"/>
        <w:rPr>
          <w:sz w:val="28"/>
          <w:szCs w:val="28"/>
        </w:rPr>
      </w:pPr>
      <w:r w:rsidRPr="00825D20">
        <w:rPr>
          <w:sz w:val="28"/>
          <w:szCs w:val="28"/>
        </w:rPr>
        <w:t xml:space="preserve">Titolo distintivo: </w:t>
      </w:r>
      <w:r w:rsidR="006C6FD6" w:rsidRPr="00825D20">
        <w:rPr>
          <w:sz w:val="28"/>
          <w:szCs w:val="28"/>
        </w:rPr>
        <w:t>Il *gazzettino rosa. Strenna</w:t>
      </w:r>
    </w:p>
    <w:p w14:paraId="6B792F6F" w14:textId="77777777" w:rsidR="00454EB0" w:rsidRPr="00825D20" w:rsidRDefault="00454EB0" w:rsidP="00454EB0">
      <w:pPr>
        <w:spacing w:after="0" w:line="240" w:lineRule="auto"/>
        <w:jc w:val="both"/>
        <w:rPr>
          <w:sz w:val="28"/>
          <w:szCs w:val="28"/>
        </w:rPr>
      </w:pPr>
      <w:r w:rsidRPr="00825D20">
        <w:rPr>
          <w:sz w:val="28"/>
          <w:szCs w:val="28"/>
        </w:rPr>
        <w:lastRenderedPageBreak/>
        <w:t>Comprende:</w:t>
      </w:r>
    </w:p>
    <w:p w14:paraId="231DA6B1" w14:textId="77777777" w:rsidR="00454EB0" w:rsidRPr="00825D20" w:rsidRDefault="00454EB0" w:rsidP="00454EB0">
      <w:pPr>
        <w:spacing w:after="0" w:line="240" w:lineRule="auto"/>
        <w:jc w:val="both"/>
        <w:rPr>
          <w:sz w:val="28"/>
          <w:szCs w:val="28"/>
        </w:rPr>
      </w:pPr>
      <w:r w:rsidRPr="00825D20">
        <w:rPr>
          <w:sz w:val="28"/>
          <w:szCs w:val="28"/>
        </w:rPr>
        <w:t>*Meglio tardi che mai</w:t>
      </w:r>
      <w:proofErr w:type="gramStart"/>
      <w:r w:rsidRPr="00825D20">
        <w:rPr>
          <w:sz w:val="28"/>
          <w:szCs w:val="28"/>
        </w:rPr>
        <w:t>!!! :</w:t>
      </w:r>
      <w:proofErr w:type="gramEnd"/>
      <w:r w:rsidRPr="00825D20">
        <w:rPr>
          <w:sz w:val="28"/>
          <w:szCs w:val="28"/>
        </w:rPr>
        <w:t xml:space="preserve"> strenna del Gazzettino </w:t>
      </w:r>
      <w:proofErr w:type="gramStart"/>
      <w:r w:rsidRPr="00825D20">
        <w:rPr>
          <w:sz w:val="28"/>
          <w:szCs w:val="28"/>
        </w:rPr>
        <w:t>Rosa :</w:t>
      </w:r>
      <w:proofErr w:type="gramEnd"/>
      <w:r w:rsidRPr="00825D20">
        <w:rPr>
          <w:sz w:val="28"/>
          <w:szCs w:val="28"/>
        </w:rPr>
        <w:t xml:space="preserve"> dono agli associati. - </w:t>
      </w:r>
      <w:proofErr w:type="gramStart"/>
      <w:r w:rsidRPr="00825D20">
        <w:rPr>
          <w:sz w:val="28"/>
          <w:szCs w:val="28"/>
        </w:rPr>
        <w:t>Milano :</w:t>
      </w:r>
      <w:proofErr w:type="gramEnd"/>
      <w:r w:rsidRPr="00825D20">
        <w:rPr>
          <w:sz w:val="28"/>
          <w:szCs w:val="28"/>
        </w:rPr>
        <w:t xml:space="preserve"> coi tipi di </w:t>
      </w:r>
      <w:proofErr w:type="spellStart"/>
      <w:r w:rsidRPr="00825D20">
        <w:rPr>
          <w:sz w:val="28"/>
          <w:szCs w:val="28"/>
        </w:rPr>
        <w:t>Golio</w:t>
      </w:r>
      <w:proofErr w:type="spellEnd"/>
      <w:r w:rsidRPr="00825D20">
        <w:rPr>
          <w:sz w:val="28"/>
          <w:szCs w:val="28"/>
        </w:rPr>
        <w:t xml:space="preserve"> Santo, 1872. - XXIV, 158 </w:t>
      </w:r>
      <w:proofErr w:type="gramStart"/>
      <w:r w:rsidRPr="00825D20">
        <w:rPr>
          <w:sz w:val="28"/>
          <w:szCs w:val="28"/>
        </w:rPr>
        <w:t>p. ;</w:t>
      </w:r>
      <w:proofErr w:type="gramEnd"/>
      <w:r w:rsidRPr="00825D20">
        <w:rPr>
          <w:sz w:val="28"/>
          <w:szCs w:val="28"/>
        </w:rPr>
        <w:t xml:space="preserve"> 21 cm. ((In testa al frontespizio: L'ultimo a comparir fu Gamba Storta. - Scritti di Felice Cavallotti, Fulvio </w:t>
      </w:r>
      <w:proofErr w:type="spellStart"/>
      <w:r w:rsidRPr="00825D20">
        <w:rPr>
          <w:sz w:val="28"/>
          <w:szCs w:val="28"/>
        </w:rPr>
        <w:t>Fulgonio</w:t>
      </w:r>
      <w:proofErr w:type="spellEnd"/>
      <w:r w:rsidRPr="00825D20">
        <w:rPr>
          <w:sz w:val="28"/>
          <w:szCs w:val="28"/>
        </w:rPr>
        <w:t>, Felice Cameroni e altri, firmati con vari pseudonimi. - UBO1479764</w:t>
      </w:r>
    </w:p>
    <w:p w14:paraId="4390A765" w14:textId="77777777" w:rsidR="00454EB0" w:rsidRPr="00825D20" w:rsidRDefault="00454EB0" w:rsidP="00454EB0">
      <w:pPr>
        <w:spacing w:after="0" w:line="240" w:lineRule="auto"/>
        <w:jc w:val="both"/>
        <w:rPr>
          <w:sz w:val="28"/>
          <w:szCs w:val="28"/>
        </w:rPr>
      </w:pPr>
    </w:p>
    <w:p w14:paraId="319CAA99" w14:textId="77777777" w:rsidR="00454EB0" w:rsidRPr="00825D20" w:rsidRDefault="00454EB0" w:rsidP="00454EB0">
      <w:pPr>
        <w:spacing w:after="0" w:line="240" w:lineRule="auto"/>
        <w:jc w:val="both"/>
        <w:rPr>
          <w:sz w:val="28"/>
          <w:szCs w:val="28"/>
        </w:rPr>
      </w:pPr>
      <w:r w:rsidRPr="00825D20">
        <w:rPr>
          <w:sz w:val="28"/>
          <w:szCs w:val="28"/>
        </w:rPr>
        <w:t>*</w:t>
      </w:r>
      <w:r w:rsidRPr="00825D20">
        <w:rPr>
          <w:b/>
          <w:bCs/>
          <w:sz w:val="28"/>
          <w:szCs w:val="28"/>
        </w:rPr>
        <w:t xml:space="preserve">Gazzettino </w:t>
      </w:r>
      <w:proofErr w:type="gramStart"/>
      <w:r w:rsidRPr="00825D20">
        <w:rPr>
          <w:b/>
          <w:bCs/>
          <w:sz w:val="28"/>
          <w:szCs w:val="28"/>
        </w:rPr>
        <w:t xml:space="preserve">rosa </w:t>
      </w:r>
      <w:r w:rsidRPr="00825D20">
        <w:rPr>
          <w:sz w:val="28"/>
          <w:szCs w:val="28"/>
        </w:rPr>
        <w:t>:</w:t>
      </w:r>
      <w:proofErr w:type="gramEnd"/>
      <w:r w:rsidRPr="00825D20">
        <w:rPr>
          <w:sz w:val="28"/>
          <w:szCs w:val="28"/>
        </w:rPr>
        <w:t xml:space="preserve"> giornale democratico. - </w:t>
      </w:r>
      <w:proofErr w:type="gramStart"/>
      <w:r w:rsidRPr="00825D20">
        <w:rPr>
          <w:sz w:val="28"/>
          <w:szCs w:val="28"/>
        </w:rPr>
        <w:t>Milano :</w:t>
      </w:r>
      <w:proofErr w:type="gramEnd"/>
      <w:r w:rsidRPr="00825D20">
        <w:rPr>
          <w:sz w:val="28"/>
          <w:szCs w:val="28"/>
        </w:rPr>
        <w:t xml:space="preserve"> A. Guerra, [1877-1881]. – 5 </w:t>
      </w:r>
      <w:proofErr w:type="gramStart"/>
      <w:r w:rsidRPr="00825D20">
        <w:rPr>
          <w:sz w:val="28"/>
          <w:szCs w:val="28"/>
        </w:rPr>
        <w:t>volumi :</w:t>
      </w:r>
      <w:proofErr w:type="gramEnd"/>
      <w:r w:rsidRPr="00825D20">
        <w:rPr>
          <w:sz w:val="28"/>
          <w:szCs w:val="28"/>
        </w:rPr>
        <w:t xml:space="preserve"> ill.; 43 cm. ((Settimanale. – Poi sottotitolo: giornaletto popolare. – Poi editore: C. Cozzi. - Descrizione basata su: Anno 1, n. 9 (novembre 1877). - LO10753062; LO10753076</w:t>
      </w:r>
    </w:p>
    <w:p w14:paraId="62497018" w14:textId="77777777" w:rsidR="00454EB0" w:rsidRPr="00825D20" w:rsidRDefault="00454EB0" w:rsidP="00454EB0">
      <w:pPr>
        <w:spacing w:after="0" w:line="240" w:lineRule="auto"/>
        <w:jc w:val="both"/>
        <w:rPr>
          <w:sz w:val="28"/>
          <w:szCs w:val="28"/>
        </w:rPr>
      </w:pPr>
    </w:p>
    <w:p w14:paraId="46A5E2F3" w14:textId="73ECE074" w:rsidR="002A00DC" w:rsidRPr="00825D20" w:rsidRDefault="002A00DC" w:rsidP="002A00DC">
      <w:pPr>
        <w:spacing w:after="0" w:line="240" w:lineRule="auto"/>
        <w:jc w:val="both"/>
        <w:rPr>
          <w:sz w:val="28"/>
          <w:szCs w:val="28"/>
        </w:rPr>
      </w:pPr>
      <w:r w:rsidRPr="00825D20">
        <w:rPr>
          <w:sz w:val="28"/>
          <w:szCs w:val="28"/>
        </w:rPr>
        <w:t>*</w:t>
      </w:r>
      <w:r w:rsidRPr="00825D20">
        <w:rPr>
          <w:b/>
          <w:bCs/>
          <w:sz w:val="28"/>
          <w:szCs w:val="28"/>
        </w:rPr>
        <w:t xml:space="preserve">Gazzettino </w:t>
      </w:r>
      <w:proofErr w:type="gramStart"/>
      <w:r w:rsidRPr="00825D20">
        <w:rPr>
          <w:b/>
          <w:bCs/>
          <w:sz w:val="28"/>
          <w:szCs w:val="28"/>
        </w:rPr>
        <w:t>rosa</w:t>
      </w:r>
      <w:r w:rsidRPr="00825D20">
        <w:rPr>
          <w:sz w:val="28"/>
          <w:szCs w:val="28"/>
        </w:rPr>
        <w:t xml:space="preserve"> :</w:t>
      </w:r>
      <w:proofErr w:type="gramEnd"/>
      <w:r w:rsidRPr="00825D20">
        <w:rPr>
          <w:sz w:val="28"/>
          <w:szCs w:val="28"/>
        </w:rPr>
        <w:t xml:space="preserve"> in memoria del primo anniversario della morte dell’onorevole Felice Cavallotti. – Numero unico [6 marzo 1899]. - [</w:t>
      </w:r>
      <w:proofErr w:type="gramStart"/>
      <w:r w:rsidR="00454EB0" w:rsidRPr="00825D20">
        <w:rPr>
          <w:sz w:val="28"/>
          <w:szCs w:val="28"/>
        </w:rPr>
        <w:t>Milano</w:t>
      </w:r>
      <w:r w:rsidRPr="00825D20">
        <w:rPr>
          <w:sz w:val="28"/>
          <w:szCs w:val="28"/>
        </w:rPr>
        <w:t xml:space="preserve"> :</w:t>
      </w:r>
      <w:proofErr w:type="gramEnd"/>
      <w:r w:rsidRPr="00825D20">
        <w:rPr>
          <w:sz w:val="28"/>
          <w:szCs w:val="28"/>
        </w:rPr>
        <w:t xml:space="preserve"> </w:t>
      </w:r>
      <w:proofErr w:type="spellStart"/>
      <w:r w:rsidRPr="00825D20">
        <w:rPr>
          <w:sz w:val="28"/>
          <w:szCs w:val="28"/>
        </w:rPr>
        <w:t>Tip</w:t>
      </w:r>
      <w:proofErr w:type="spellEnd"/>
      <w:r w:rsidRPr="00825D20">
        <w:rPr>
          <w:sz w:val="28"/>
          <w:szCs w:val="28"/>
        </w:rPr>
        <w:t xml:space="preserve">. Coop. Affissatori, 1899]. – 4 </w:t>
      </w:r>
      <w:proofErr w:type="gramStart"/>
      <w:r w:rsidRPr="00825D20">
        <w:rPr>
          <w:sz w:val="28"/>
          <w:szCs w:val="28"/>
        </w:rPr>
        <w:t>p. ;</w:t>
      </w:r>
      <w:proofErr w:type="gramEnd"/>
      <w:r w:rsidRPr="00825D20">
        <w:rPr>
          <w:sz w:val="28"/>
          <w:szCs w:val="28"/>
        </w:rPr>
        <w:t xml:space="preserve"> </w:t>
      </w:r>
      <w:proofErr w:type="gramStart"/>
      <w:r w:rsidRPr="00825D20">
        <w:rPr>
          <w:sz w:val="28"/>
          <w:szCs w:val="28"/>
        </w:rPr>
        <w:t>ill. ;</w:t>
      </w:r>
      <w:proofErr w:type="gramEnd"/>
      <w:r w:rsidRPr="00825D20">
        <w:rPr>
          <w:sz w:val="28"/>
          <w:szCs w:val="28"/>
        </w:rPr>
        <w:t xml:space="preserve"> 35x50 cm</w:t>
      </w:r>
    </w:p>
    <w:p w14:paraId="369CB929" w14:textId="19F7050C" w:rsidR="002A00DC" w:rsidRPr="00825D20" w:rsidRDefault="002A00DC" w:rsidP="002A00DC">
      <w:pPr>
        <w:spacing w:after="0" w:line="240" w:lineRule="auto"/>
        <w:jc w:val="both"/>
        <w:rPr>
          <w:sz w:val="28"/>
          <w:szCs w:val="28"/>
        </w:rPr>
      </w:pPr>
      <w:r w:rsidRPr="00825D20">
        <w:rPr>
          <w:sz w:val="28"/>
          <w:szCs w:val="28"/>
        </w:rPr>
        <w:t>*</w:t>
      </w:r>
      <w:r w:rsidRPr="00825D20">
        <w:rPr>
          <w:b/>
          <w:bCs/>
          <w:sz w:val="28"/>
          <w:szCs w:val="28"/>
        </w:rPr>
        <w:t xml:space="preserve">Gazzettino </w:t>
      </w:r>
      <w:proofErr w:type="gramStart"/>
      <w:r w:rsidRPr="00825D20">
        <w:rPr>
          <w:b/>
          <w:bCs/>
          <w:sz w:val="28"/>
          <w:szCs w:val="28"/>
        </w:rPr>
        <w:t>rosa</w:t>
      </w:r>
      <w:r w:rsidRPr="00825D20">
        <w:rPr>
          <w:sz w:val="28"/>
          <w:szCs w:val="28"/>
        </w:rPr>
        <w:t xml:space="preserve"> :</w:t>
      </w:r>
      <w:proofErr w:type="gramEnd"/>
      <w:r w:rsidRPr="00825D20">
        <w:rPr>
          <w:sz w:val="28"/>
          <w:szCs w:val="28"/>
        </w:rPr>
        <w:t xml:space="preserve"> supplemento al numero unico pubblicato nel primo anniversario della morte di Felice Cavallotti il 6 marzo 1899. - [</w:t>
      </w:r>
      <w:proofErr w:type="gramStart"/>
      <w:r w:rsidR="00454EB0" w:rsidRPr="00825D20">
        <w:rPr>
          <w:sz w:val="28"/>
          <w:szCs w:val="28"/>
        </w:rPr>
        <w:t>Milano</w:t>
      </w:r>
      <w:r w:rsidRPr="00825D20">
        <w:rPr>
          <w:sz w:val="28"/>
          <w:szCs w:val="28"/>
        </w:rPr>
        <w:t xml:space="preserve"> :</w:t>
      </w:r>
      <w:proofErr w:type="gramEnd"/>
      <w:r w:rsidRPr="00825D20">
        <w:rPr>
          <w:sz w:val="28"/>
          <w:szCs w:val="28"/>
        </w:rPr>
        <w:t xml:space="preserve"> </w:t>
      </w:r>
      <w:proofErr w:type="spellStart"/>
      <w:r w:rsidRPr="00825D20">
        <w:rPr>
          <w:sz w:val="28"/>
          <w:szCs w:val="28"/>
        </w:rPr>
        <w:t>Tip</w:t>
      </w:r>
      <w:proofErr w:type="spellEnd"/>
      <w:r w:rsidRPr="00825D20">
        <w:rPr>
          <w:sz w:val="28"/>
          <w:szCs w:val="28"/>
        </w:rPr>
        <w:t xml:space="preserve">. Coop. Affissatori, 1899]. - 1 </w:t>
      </w:r>
      <w:proofErr w:type="gramStart"/>
      <w:r w:rsidRPr="00825D20">
        <w:rPr>
          <w:sz w:val="28"/>
          <w:szCs w:val="28"/>
        </w:rPr>
        <w:t>carta ;</w:t>
      </w:r>
      <w:proofErr w:type="gramEnd"/>
      <w:r w:rsidRPr="00825D20">
        <w:rPr>
          <w:sz w:val="28"/>
          <w:szCs w:val="28"/>
        </w:rPr>
        <w:t xml:space="preserve"> </w:t>
      </w:r>
      <w:proofErr w:type="gramStart"/>
      <w:r w:rsidRPr="00825D20">
        <w:rPr>
          <w:sz w:val="28"/>
          <w:szCs w:val="28"/>
        </w:rPr>
        <w:t>ill. ;</w:t>
      </w:r>
      <w:proofErr w:type="gramEnd"/>
      <w:r w:rsidRPr="00825D20">
        <w:rPr>
          <w:sz w:val="28"/>
          <w:szCs w:val="28"/>
        </w:rPr>
        <w:t xml:space="preserve"> 70 cm. - LO11484303</w:t>
      </w:r>
    </w:p>
    <w:p w14:paraId="6E9CE200" w14:textId="75731752" w:rsidR="00C84E2E" w:rsidRPr="00825D20" w:rsidRDefault="00C84E2E" w:rsidP="002A00DC">
      <w:pPr>
        <w:spacing w:after="0" w:line="240" w:lineRule="auto"/>
        <w:jc w:val="both"/>
        <w:rPr>
          <w:sz w:val="28"/>
          <w:szCs w:val="28"/>
        </w:rPr>
      </w:pPr>
      <w:r w:rsidRPr="00825D20">
        <w:rPr>
          <w:sz w:val="28"/>
          <w:szCs w:val="28"/>
        </w:rPr>
        <w:t>*</w:t>
      </w:r>
      <w:r w:rsidRPr="00825D20">
        <w:rPr>
          <w:b/>
          <w:bCs/>
          <w:sz w:val="28"/>
          <w:szCs w:val="28"/>
        </w:rPr>
        <w:t xml:space="preserve">Felice </w:t>
      </w:r>
      <w:proofErr w:type="gramStart"/>
      <w:r w:rsidRPr="00825D20">
        <w:rPr>
          <w:b/>
          <w:bCs/>
          <w:sz w:val="28"/>
          <w:szCs w:val="28"/>
        </w:rPr>
        <w:t xml:space="preserve">Cavallotti </w:t>
      </w:r>
      <w:r w:rsidRPr="00825D20">
        <w:rPr>
          <w:sz w:val="28"/>
          <w:szCs w:val="28"/>
        </w:rPr>
        <w:t>:</w:t>
      </w:r>
      <w:proofErr w:type="gramEnd"/>
      <w:r w:rsidRPr="00825D20">
        <w:rPr>
          <w:sz w:val="28"/>
          <w:szCs w:val="28"/>
        </w:rPr>
        <w:t xml:space="preserve"> numero unico commemorativo del 1. anniversario della sua morte. - </w:t>
      </w:r>
      <w:proofErr w:type="gramStart"/>
      <w:r w:rsidRPr="00825D20">
        <w:rPr>
          <w:sz w:val="28"/>
          <w:szCs w:val="28"/>
        </w:rPr>
        <w:t>Venezia :</w:t>
      </w:r>
      <w:proofErr w:type="gramEnd"/>
      <w:r w:rsidRPr="00825D20">
        <w:rPr>
          <w:sz w:val="28"/>
          <w:szCs w:val="28"/>
        </w:rPr>
        <w:t xml:space="preserve"> Stabilimento di Carlo Ferrari, 1899. - 8 </w:t>
      </w:r>
      <w:proofErr w:type="gramStart"/>
      <w:r w:rsidRPr="00825D20">
        <w:rPr>
          <w:sz w:val="28"/>
          <w:szCs w:val="28"/>
        </w:rPr>
        <w:t>p. ;</w:t>
      </w:r>
      <w:proofErr w:type="gramEnd"/>
      <w:r w:rsidRPr="00825D20">
        <w:rPr>
          <w:sz w:val="28"/>
          <w:szCs w:val="28"/>
        </w:rPr>
        <w:t xml:space="preserve"> 39 cm. ((Motto: Qui </w:t>
      </w:r>
      <w:proofErr w:type="spellStart"/>
      <w:r w:rsidRPr="00825D20">
        <w:rPr>
          <w:sz w:val="28"/>
          <w:szCs w:val="28"/>
        </w:rPr>
        <w:t>nunquam</w:t>
      </w:r>
      <w:proofErr w:type="spellEnd"/>
      <w:r w:rsidRPr="00825D20">
        <w:rPr>
          <w:sz w:val="28"/>
          <w:szCs w:val="28"/>
        </w:rPr>
        <w:t xml:space="preserve"> </w:t>
      </w:r>
      <w:proofErr w:type="spellStart"/>
      <w:r w:rsidRPr="00825D20">
        <w:rPr>
          <w:sz w:val="28"/>
          <w:szCs w:val="28"/>
        </w:rPr>
        <w:t>quievit</w:t>
      </w:r>
      <w:proofErr w:type="spellEnd"/>
      <w:r w:rsidRPr="00825D20">
        <w:rPr>
          <w:sz w:val="28"/>
          <w:szCs w:val="28"/>
        </w:rPr>
        <w:t xml:space="preserve"> </w:t>
      </w:r>
      <w:proofErr w:type="spellStart"/>
      <w:r w:rsidRPr="00825D20">
        <w:rPr>
          <w:sz w:val="28"/>
          <w:szCs w:val="28"/>
        </w:rPr>
        <w:t>quiescivit</w:t>
      </w:r>
      <w:proofErr w:type="spellEnd"/>
      <w:r w:rsidRPr="00825D20">
        <w:rPr>
          <w:sz w:val="28"/>
          <w:szCs w:val="28"/>
        </w:rPr>
        <w:t xml:space="preserve"> - </w:t>
      </w:r>
      <w:r w:rsidRPr="00825D20">
        <w:rPr>
          <w:i/>
          <w:iCs/>
          <w:sz w:val="28"/>
          <w:szCs w:val="28"/>
        </w:rPr>
        <w:t>Chi mai non posò ora riposa</w:t>
      </w:r>
      <w:r w:rsidRPr="00825D20">
        <w:rPr>
          <w:sz w:val="28"/>
          <w:szCs w:val="28"/>
        </w:rPr>
        <w:t xml:space="preserve"> / Coscienze inquiete, rispettate le coscienze tranquille! - Compilatore: Ugo </w:t>
      </w:r>
      <w:proofErr w:type="spellStart"/>
      <w:r w:rsidRPr="00825D20">
        <w:rPr>
          <w:sz w:val="28"/>
          <w:szCs w:val="28"/>
        </w:rPr>
        <w:t>Gioppo</w:t>
      </w:r>
      <w:proofErr w:type="spellEnd"/>
      <w:r w:rsidRPr="00825D20">
        <w:rPr>
          <w:sz w:val="28"/>
          <w:szCs w:val="28"/>
        </w:rPr>
        <w:t xml:space="preserve">. Edito da Ugo </w:t>
      </w:r>
      <w:proofErr w:type="spellStart"/>
      <w:r w:rsidRPr="00825D20">
        <w:rPr>
          <w:sz w:val="28"/>
          <w:szCs w:val="28"/>
        </w:rPr>
        <w:t>Gioppo</w:t>
      </w:r>
      <w:proofErr w:type="spellEnd"/>
      <w:r w:rsidRPr="00825D20">
        <w:rPr>
          <w:sz w:val="28"/>
          <w:szCs w:val="28"/>
        </w:rPr>
        <w:t xml:space="preserve">, </w:t>
      </w:r>
      <w:proofErr w:type="gramStart"/>
      <w:r w:rsidRPr="00825D20">
        <w:rPr>
          <w:sz w:val="28"/>
          <w:szCs w:val="28"/>
        </w:rPr>
        <w:t>colla</w:t>
      </w:r>
      <w:proofErr w:type="gramEnd"/>
      <w:r w:rsidRPr="00825D20">
        <w:rPr>
          <w:sz w:val="28"/>
          <w:szCs w:val="28"/>
        </w:rPr>
        <w:t xml:space="preserve"> collaborazione di Ernesto Teodoro Moneta, Edmondo De Amicis, Giovanni Bovio, Palmiro Premoli, Renato Manzato, Giovanni Bordiga, Ercole Rivalta, Battista Pellegrini, Davide Levi </w:t>
      </w:r>
      <w:proofErr w:type="spellStart"/>
      <w:r w:rsidRPr="00825D20">
        <w:rPr>
          <w:sz w:val="28"/>
          <w:szCs w:val="28"/>
        </w:rPr>
        <w:t>Morenos</w:t>
      </w:r>
      <w:proofErr w:type="spellEnd"/>
      <w:r w:rsidRPr="00825D20">
        <w:rPr>
          <w:sz w:val="28"/>
          <w:szCs w:val="28"/>
        </w:rPr>
        <w:t>, Ettore Bogno ed altri.</w:t>
      </w:r>
    </w:p>
    <w:p w14:paraId="633B6806" w14:textId="5566603A" w:rsidR="00C84E2E" w:rsidRPr="00825D20" w:rsidRDefault="00C84E2E" w:rsidP="002A00DC">
      <w:pPr>
        <w:spacing w:after="0" w:line="240" w:lineRule="auto"/>
        <w:jc w:val="both"/>
        <w:rPr>
          <w:sz w:val="28"/>
          <w:szCs w:val="28"/>
        </w:rPr>
      </w:pPr>
      <w:r w:rsidRPr="00825D20">
        <w:rPr>
          <w:sz w:val="28"/>
          <w:szCs w:val="28"/>
        </w:rPr>
        <w:t xml:space="preserve">Autore: </w:t>
      </w:r>
      <w:proofErr w:type="spellStart"/>
      <w:r w:rsidRPr="00825D20">
        <w:rPr>
          <w:sz w:val="28"/>
          <w:szCs w:val="28"/>
        </w:rPr>
        <w:t>Gioppo</w:t>
      </w:r>
      <w:proofErr w:type="spellEnd"/>
      <w:r w:rsidRPr="00825D20">
        <w:rPr>
          <w:sz w:val="28"/>
          <w:szCs w:val="28"/>
        </w:rPr>
        <w:t>, Ugo</w:t>
      </w:r>
    </w:p>
    <w:p w14:paraId="07D94C60" w14:textId="77777777" w:rsidR="00454EB0" w:rsidRPr="00825D20" w:rsidRDefault="00454EB0" w:rsidP="00454EB0">
      <w:pPr>
        <w:spacing w:after="0" w:line="240" w:lineRule="auto"/>
        <w:jc w:val="both"/>
        <w:rPr>
          <w:sz w:val="28"/>
          <w:szCs w:val="28"/>
        </w:rPr>
      </w:pPr>
      <w:r w:rsidRPr="00825D20">
        <w:rPr>
          <w:sz w:val="28"/>
          <w:szCs w:val="28"/>
        </w:rPr>
        <w:t>*</w:t>
      </w:r>
      <w:r w:rsidRPr="00825D20">
        <w:rPr>
          <w:b/>
          <w:bCs/>
          <w:sz w:val="28"/>
          <w:szCs w:val="28"/>
        </w:rPr>
        <w:t>A Felice Cavallotti nel primo anniversario della sua morte</w:t>
      </w:r>
      <w:r w:rsidRPr="00825D20">
        <w:rPr>
          <w:sz w:val="28"/>
          <w:szCs w:val="28"/>
        </w:rPr>
        <w:t xml:space="preserve">. - </w:t>
      </w:r>
      <w:proofErr w:type="gramStart"/>
      <w:r w:rsidRPr="00825D20">
        <w:rPr>
          <w:sz w:val="28"/>
          <w:szCs w:val="28"/>
        </w:rPr>
        <w:t>Milano :</w:t>
      </w:r>
      <w:proofErr w:type="gramEnd"/>
      <w:r w:rsidRPr="00825D20">
        <w:rPr>
          <w:sz w:val="28"/>
          <w:szCs w:val="28"/>
        </w:rPr>
        <w:t xml:space="preserve"> Sonzogno, 1899. - 8 </w:t>
      </w:r>
      <w:proofErr w:type="gramStart"/>
      <w:r w:rsidRPr="00825D20">
        <w:rPr>
          <w:sz w:val="28"/>
          <w:szCs w:val="28"/>
        </w:rPr>
        <w:t>p. :</w:t>
      </w:r>
      <w:proofErr w:type="gramEnd"/>
      <w:r w:rsidRPr="00825D20">
        <w:rPr>
          <w:sz w:val="28"/>
          <w:szCs w:val="28"/>
        </w:rPr>
        <w:t xml:space="preserve"> </w:t>
      </w:r>
      <w:proofErr w:type="gramStart"/>
      <w:r w:rsidRPr="00825D20">
        <w:rPr>
          <w:sz w:val="28"/>
          <w:szCs w:val="28"/>
        </w:rPr>
        <w:t>ill. ;</w:t>
      </w:r>
      <w:proofErr w:type="gramEnd"/>
      <w:r w:rsidRPr="00825D20">
        <w:rPr>
          <w:sz w:val="28"/>
          <w:szCs w:val="28"/>
        </w:rPr>
        <w:t xml:space="preserve"> 44 cm. - Numero unico. ((Cent. 10. - IEI0174761</w:t>
      </w:r>
    </w:p>
    <w:p w14:paraId="31D8EE35" w14:textId="77777777" w:rsidR="00454EB0" w:rsidRPr="00825D20" w:rsidRDefault="00454EB0" w:rsidP="00454EB0">
      <w:pPr>
        <w:spacing w:after="0" w:line="240" w:lineRule="auto"/>
        <w:jc w:val="both"/>
        <w:rPr>
          <w:sz w:val="28"/>
          <w:szCs w:val="28"/>
        </w:rPr>
      </w:pPr>
      <w:r w:rsidRPr="00825D20">
        <w:rPr>
          <w:sz w:val="28"/>
          <w:szCs w:val="28"/>
        </w:rPr>
        <w:t>*</w:t>
      </w:r>
      <w:r w:rsidRPr="00825D20">
        <w:rPr>
          <w:b/>
          <w:bCs/>
          <w:sz w:val="28"/>
          <w:szCs w:val="28"/>
        </w:rPr>
        <w:t xml:space="preserve">Nel primo anniversario della morte di Felice </w:t>
      </w:r>
      <w:proofErr w:type="gramStart"/>
      <w:r w:rsidRPr="00825D20">
        <w:rPr>
          <w:b/>
          <w:bCs/>
          <w:sz w:val="28"/>
          <w:szCs w:val="28"/>
        </w:rPr>
        <w:t>Cavallotti</w:t>
      </w:r>
      <w:r w:rsidRPr="00825D20">
        <w:rPr>
          <w:sz w:val="28"/>
          <w:szCs w:val="28"/>
        </w:rPr>
        <w:t xml:space="preserve"> :</w:t>
      </w:r>
      <w:proofErr w:type="gramEnd"/>
      <w:r w:rsidRPr="00825D20">
        <w:rPr>
          <w:sz w:val="28"/>
          <w:szCs w:val="28"/>
        </w:rPr>
        <w:t xml:space="preserve"> supplemento al giornale La Farfalla. - 6 marzo 1899. - </w:t>
      </w:r>
      <w:proofErr w:type="gramStart"/>
      <w:r w:rsidRPr="00825D20">
        <w:rPr>
          <w:sz w:val="28"/>
          <w:szCs w:val="28"/>
        </w:rPr>
        <w:t>Milano :</w:t>
      </w:r>
      <w:proofErr w:type="gramEnd"/>
      <w:r w:rsidRPr="00825D20">
        <w:rPr>
          <w:sz w:val="28"/>
          <w:szCs w:val="28"/>
        </w:rPr>
        <w:t xml:space="preserve"> Aliprandi. – 1 </w:t>
      </w:r>
      <w:proofErr w:type="gramStart"/>
      <w:r w:rsidRPr="00825D20">
        <w:rPr>
          <w:sz w:val="28"/>
          <w:szCs w:val="28"/>
        </w:rPr>
        <w:t>volume ;</w:t>
      </w:r>
      <w:proofErr w:type="gramEnd"/>
      <w:r w:rsidRPr="00825D20">
        <w:rPr>
          <w:sz w:val="28"/>
          <w:szCs w:val="28"/>
        </w:rPr>
        <w:t xml:space="preserve"> 56 cm. - IEI0157757</w:t>
      </w:r>
    </w:p>
    <w:p w14:paraId="598C1425" w14:textId="77777777" w:rsidR="00F640CA" w:rsidRPr="00825D20" w:rsidRDefault="00F640CA" w:rsidP="00454EB0">
      <w:pPr>
        <w:spacing w:after="0" w:line="240" w:lineRule="auto"/>
        <w:jc w:val="both"/>
        <w:rPr>
          <w:sz w:val="28"/>
          <w:szCs w:val="28"/>
        </w:rPr>
      </w:pPr>
    </w:p>
    <w:p w14:paraId="3A5B0608" w14:textId="77777777" w:rsidR="00F640CA" w:rsidRPr="00825D20" w:rsidRDefault="00F640CA" w:rsidP="00F640CA">
      <w:pPr>
        <w:spacing w:after="0" w:line="240" w:lineRule="auto"/>
        <w:jc w:val="both"/>
        <w:rPr>
          <w:sz w:val="28"/>
          <w:szCs w:val="28"/>
        </w:rPr>
      </w:pPr>
      <w:r w:rsidRPr="00825D20">
        <w:rPr>
          <w:sz w:val="28"/>
          <w:szCs w:val="28"/>
        </w:rPr>
        <w:t>*</w:t>
      </w:r>
      <w:r w:rsidRPr="00825D20">
        <w:rPr>
          <w:b/>
          <w:bCs/>
          <w:sz w:val="28"/>
          <w:szCs w:val="28"/>
        </w:rPr>
        <w:t xml:space="preserve">Felice </w:t>
      </w:r>
      <w:proofErr w:type="gramStart"/>
      <w:r w:rsidRPr="00825D20">
        <w:rPr>
          <w:b/>
          <w:bCs/>
          <w:sz w:val="28"/>
          <w:szCs w:val="28"/>
        </w:rPr>
        <w:t>Cavallotti</w:t>
      </w:r>
      <w:r w:rsidRPr="00825D20">
        <w:rPr>
          <w:sz w:val="28"/>
          <w:szCs w:val="28"/>
        </w:rPr>
        <w:t xml:space="preserve"> :</w:t>
      </w:r>
      <w:proofErr w:type="gramEnd"/>
      <w:r w:rsidRPr="00825D20">
        <w:rPr>
          <w:sz w:val="28"/>
          <w:szCs w:val="28"/>
        </w:rPr>
        <w:t xml:space="preserve"> per l'inaugurazione del monumento a </w:t>
      </w:r>
      <w:proofErr w:type="gramStart"/>
      <w:r w:rsidRPr="00825D20">
        <w:rPr>
          <w:sz w:val="28"/>
          <w:szCs w:val="28"/>
        </w:rPr>
        <w:t>Milano :</w:t>
      </w:r>
      <w:proofErr w:type="gramEnd"/>
      <w:r w:rsidRPr="00825D20">
        <w:rPr>
          <w:sz w:val="28"/>
          <w:szCs w:val="28"/>
        </w:rPr>
        <w:t xml:space="preserve"> numero unico 15 luglio 1906. - </w:t>
      </w:r>
      <w:proofErr w:type="gramStart"/>
      <w:r w:rsidRPr="00825D20">
        <w:rPr>
          <w:sz w:val="28"/>
          <w:szCs w:val="28"/>
        </w:rPr>
        <w:t>Milano :</w:t>
      </w:r>
      <w:proofErr w:type="gramEnd"/>
      <w:r w:rsidRPr="00825D20">
        <w:rPr>
          <w:sz w:val="28"/>
          <w:szCs w:val="28"/>
        </w:rPr>
        <w:t xml:space="preserve"> Società editrice Lombardi, Muletti &amp; C., 1906. - 4 </w:t>
      </w:r>
      <w:proofErr w:type="gramStart"/>
      <w:r w:rsidRPr="00825D20">
        <w:rPr>
          <w:sz w:val="28"/>
          <w:szCs w:val="28"/>
        </w:rPr>
        <w:t>p. ;</w:t>
      </w:r>
      <w:proofErr w:type="gramEnd"/>
      <w:r w:rsidRPr="00825D20">
        <w:rPr>
          <w:sz w:val="28"/>
          <w:szCs w:val="28"/>
        </w:rPr>
        <w:t xml:space="preserve"> 58 cm. - BA10118163; LO11322841</w:t>
      </w:r>
    </w:p>
    <w:p w14:paraId="369E491F" w14:textId="77777777" w:rsidR="00454EB0" w:rsidRPr="00825D20" w:rsidRDefault="00454EB0" w:rsidP="008A1AF1">
      <w:pPr>
        <w:spacing w:after="0" w:line="240" w:lineRule="auto"/>
        <w:jc w:val="both"/>
        <w:rPr>
          <w:sz w:val="28"/>
          <w:szCs w:val="28"/>
        </w:rPr>
      </w:pPr>
    </w:p>
    <w:p w14:paraId="029843FA" w14:textId="73269B18" w:rsidR="00523F26" w:rsidRPr="00825D20" w:rsidRDefault="00C20A05" w:rsidP="008A1AF1">
      <w:pPr>
        <w:spacing w:after="0" w:line="240" w:lineRule="auto"/>
        <w:jc w:val="both"/>
        <w:rPr>
          <w:sz w:val="28"/>
          <w:szCs w:val="28"/>
        </w:rPr>
      </w:pPr>
      <w:r w:rsidRPr="00825D20">
        <w:rPr>
          <w:sz w:val="28"/>
          <w:szCs w:val="28"/>
        </w:rPr>
        <w:t xml:space="preserve">Soggetto: </w:t>
      </w:r>
      <w:r w:rsidR="002A00DC" w:rsidRPr="00825D20">
        <w:rPr>
          <w:sz w:val="28"/>
          <w:szCs w:val="28"/>
        </w:rPr>
        <w:t>Cavallotti, Felice – 1867-1</w:t>
      </w:r>
      <w:r w:rsidR="00C84E2E" w:rsidRPr="00825D20">
        <w:rPr>
          <w:sz w:val="28"/>
          <w:szCs w:val="28"/>
        </w:rPr>
        <w:t>906</w:t>
      </w:r>
      <w:r w:rsidR="002A00DC" w:rsidRPr="00825D20">
        <w:rPr>
          <w:sz w:val="28"/>
          <w:szCs w:val="28"/>
        </w:rPr>
        <w:t xml:space="preserve">; </w:t>
      </w:r>
      <w:r w:rsidR="001A730C" w:rsidRPr="00825D20">
        <w:rPr>
          <w:sz w:val="28"/>
          <w:szCs w:val="28"/>
        </w:rPr>
        <w:t xml:space="preserve">Milano - Vita artistica e culturale - 1867-1906; </w:t>
      </w:r>
      <w:r w:rsidRPr="00825D20">
        <w:rPr>
          <w:sz w:val="28"/>
          <w:szCs w:val="28"/>
        </w:rPr>
        <w:t>Politica – Milano – 1867-1</w:t>
      </w:r>
      <w:r w:rsidR="00C84E2E" w:rsidRPr="00825D20">
        <w:rPr>
          <w:sz w:val="28"/>
          <w:szCs w:val="28"/>
        </w:rPr>
        <w:t>906</w:t>
      </w:r>
      <w:r w:rsidR="00B60441" w:rsidRPr="00825D20">
        <w:rPr>
          <w:sz w:val="28"/>
          <w:szCs w:val="28"/>
        </w:rPr>
        <w:t>; Scapigliatura – 1867-1906</w:t>
      </w:r>
    </w:p>
    <w:p w14:paraId="0A39E652" w14:textId="79212703" w:rsidR="00C20A05" w:rsidRPr="00825D20" w:rsidRDefault="00454EB0" w:rsidP="008A1AF1">
      <w:pPr>
        <w:spacing w:after="0" w:line="240" w:lineRule="auto"/>
        <w:jc w:val="both"/>
        <w:rPr>
          <w:sz w:val="28"/>
          <w:szCs w:val="28"/>
        </w:rPr>
      </w:pPr>
      <w:r w:rsidRPr="00825D20">
        <w:rPr>
          <w:sz w:val="28"/>
          <w:szCs w:val="28"/>
        </w:rPr>
        <w:t>Classe: D945.084092</w:t>
      </w:r>
    </w:p>
    <w:p w14:paraId="70955E76" w14:textId="10446B23" w:rsidR="00417869" w:rsidRDefault="00417869" w:rsidP="008A1AF1">
      <w:pPr>
        <w:spacing w:after="0" w:line="240" w:lineRule="auto"/>
        <w:jc w:val="both"/>
        <w:rPr>
          <w:sz w:val="20"/>
          <w:szCs w:val="20"/>
        </w:rPr>
      </w:pPr>
    </w:p>
    <w:p w14:paraId="170C858F" w14:textId="77777777" w:rsidR="00825D20" w:rsidRDefault="00825D20" w:rsidP="008A1AF1">
      <w:pPr>
        <w:spacing w:after="0" w:line="240" w:lineRule="auto"/>
        <w:jc w:val="both"/>
        <w:rPr>
          <w:b/>
          <w:bCs/>
          <w:color w:val="C00000"/>
          <w:sz w:val="40"/>
          <w:szCs w:val="40"/>
        </w:rPr>
      </w:pPr>
    </w:p>
    <w:p w14:paraId="4ED0BCD3" w14:textId="6407B736" w:rsidR="00417869" w:rsidRPr="00417869" w:rsidRDefault="00417869" w:rsidP="008A1AF1">
      <w:pPr>
        <w:spacing w:after="0" w:line="240" w:lineRule="auto"/>
        <w:jc w:val="both"/>
        <w:rPr>
          <w:b/>
          <w:bCs/>
          <w:color w:val="C00000"/>
          <w:sz w:val="40"/>
          <w:szCs w:val="40"/>
        </w:rPr>
      </w:pPr>
      <w:r w:rsidRPr="00417869">
        <w:rPr>
          <w:b/>
          <w:bCs/>
          <w:color w:val="C00000"/>
          <w:sz w:val="40"/>
          <w:szCs w:val="40"/>
        </w:rPr>
        <w:lastRenderedPageBreak/>
        <w:t>Informazioni storico-bibliografiche</w:t>
      </w:r>
    </w:p>
    <w:p w14:paraId="71773555" w14:textId="31C8DC50" w:rsidR="001A730C" w:rsidRPr="00825D20" w:rsidRDefault="001A730C" w:rsidP="00417869">
      <w:pPr>
        <w:spacing w:after="0" w:line="240" w:lineRule="auto"/>
        <w:jc w:val="both"/>
        <w:rPr>
          <w:sz w:val="20"/>
          <w:szCs w:val="20"/>
        </w:rPr>
      </w:pPr>
      <w:r w:rsidRPr="00825D20">
        <w:rPr>
          <w:b/>
          <w:bCs/>
          <w:sz w:val="20"/>
          <w:szCs w:val="20"/>
        </w:rPr>
        <w:t>Gazzettino Rosa.</w:t>
      </w:r>
      <w:r w:rsidRPr="00825D20">
        <w:rPr>
          <w:sz w:val="20"/>
          <w:szCs w:val="20"/>
        </w:rPr>
        <w:t xml:space="preserve"> «Monitor della bohème lombarda, scarlatta in politica ed atea in filosofia. Dal connubio della scapigliatura democratica col giornalismo ebbe vita questo organo fazioso ed empio, odiato dagli azzurri, perché partigiano del patatrac, dai neri perché professa la negazione di qualunque dogma, o credenza nello spiritualismo. Il Gazzettino in sé raduna le poche virtù ed i diversi vizi, che caratterizzano la scapigliatura; a Mentana, a Digione, in carcere, sulla breccia… di S. Pietro all’Orto… propugna l’utopia dell’oggi che sarà… forse… la realtà del domani […], fa eco alle can zoni di </w:t>
      </w:r>
      <w:proofErr w:type="spellStart"/>
      <w:r w:rsidRPr="00825D20">
        <w:rPr>
          <w:sz w:val="20"/>
          <w:szCs w:val="20"/>
        </w:rPr>
        <w:t>Murger</w:t>
      </w:r>
      <w:proofErr w:type="spellEnd"/>
      <w:r w:rsidRPr="00825D20">
        <w:rPr>
          <w:sz w:val="20"/>
          <w:szCs w:val="20"/>
        </w:rPr>
        <w:t xml:space="preserve">, beve con </w:t>
      </w:r>
      <w:proofErr w:type="spellStart"/>
      <w:r w:rsidRPr="00825D20">
        <w:rPr>
          <w:sz w:val="20"/>
          <w:szCs w:val="20"/>
        </w:rPr>
        <w:t>Musset</w:t>
      </w:r>
      <w:proofErr w:type="spellEnd"/>
      <w:r w:rsidRPr="00825D20">
        <w:rPr>
          <w:sz w:val="20"/>
          <w:szCs w:val="20"/>
        </w:rPr>
        <w:t>, sogghigna con Heine».</w:t>
      </w:r>
    </w:p>
    <w:p w14:paraId="69232400" w14:textId="77777777" w:rsidR="001A730C" w:rsidRPr="00825D20" w:rsidRDefault="001A730C" w:rsidP="00417869">
      <w:pPr>
        <w:spacing w:after="0" w:line="240" w:lineRule="auto"/>
        <w:jc w:val="both"/>
        <w:rPr>
          <w:sz w:val="20"/>
          <w:szCs w:val="20"/>
        </w:rPr>
      </w:pPr>
    </w:p>
    <w:p w14:paraId="375B78FD" w14:textId="77777777" w:rsidR="006C6FD6" w:rsidRPr="00825D20" w:rsidRDefault="006C6FD6" w:rsidP="006C6FD6">
      <w:pPr>
        <w:spacing w:after="0" w:line="240" w:lineRule="auto"/>
        <w:jc w:val="both"/>
        <w:rPr>
          <w:b/>
          <w:bCs/>
          <w:sz w:val="20"/>
          <w:szCs w:val="20"/>
        </w:rPr>
      </w:pPr>
      <w:r w:rsidRPr="00825D20">
        <w:rPr>
          <w:b/>
          <w:bCs/>
          <w:sz w:val="20"/>
          <w:szCs w:val="20"/>
        </w:rPr>
        <w:t xml:space="preserve">Achille Bizzoni. </w:t>
      </w:r>
    </w:p>
    <w:p w14:paraId="65291552" w14:textId="4AA85897" w:rsidR="006C6FD6" w:rsidRPr="006C6FD6" w:rsidRDefault="006C6FD6" w:rsidP="006C6FD6">
      <w:pPr>
        <w:spacing w:after="0" w:line="240" w:lineRule="auto"/>
        <w:jc w:val="both"/>
        <w:rPr>
          <w:sz w:val="20"/>
          <w:szCs w:val="20"/>
        </w:rPr>
      </w:pPr>
      <w:r w:rsidRPr="00825D20">
        <w:rPr>
          <w:sz w:val="20"/>
          <w:szCs w:val="20"/>
        </w:rPr>
        <w:t xml:space="preserve">La sua attività giornalistica iniziò nel 1867 quando assunse la direzione del periodico milanese </w:t>
      </w:r>
      <w:r w:rsidRPr="00825D20">
        <w:rPr>
          <w:i/>
          <w:iCs/>
          <w:sz w:val="20"/>
          <w:szCs w:val="20"/>
        </w:rPr>
        <w:t>Il Gazzettino</w:t>
      </w:r>
      <w:r w:rsidRPr="00825D20">
        <w:rPr>
          <w:sz w:val="20"/>
          <w:szCs w:val="20"/>
        </w:rPr>
        <w:t xml:space="preserve">, ribattezzato da Bizzoni </w:t>
      </w:r>
      <w:r w:rsidRPr="00825D20">
        <w:rPr>
          <w:i/>
          <w:iCs/>
          <w:sz w:val="20"/>
          <w:szCs w:val="20"/>
        </w:rPr>
        <w:t>Il Gazzettino rosa</w:t>
      </w:r>
      <w:r w:rsidRPr="00825D20">
        <w:rPr>
          <w:sz w:val="20"/>
          <w:szCs w:val="20"/>
        </w:rPr>
        <w:t xml:space="preserve">. La sua direzione fu presto interrotta: sostituito da </w:t>
      </w:r>
      <w:hyperlink r:id="rId13" w:tooltip="Felice Cavallotti" w:history="1">
        <w:r w:rsidRPr="00825D20">
          <w:rPr>
            <w:rStyle w:val="Collegamentoipertestuale"/>
            <w:color w:val="auto"/>
            <w:sz w:val="20"/>
            <w:szCs w:val="20"/>
            <w:u w:val="none"/>
          </w:rPr>
          <w:t>Felice Cavallotti</w:t>
        </w:r>
      </w:hyperlink>
      <w:r w:rsidRPr="00825D20">
        <w:rPr>
          <w:sz w:val="20"/>
          <w:szCs w:val="20"/>
        </w:rPr>
        <w:t xml:space="preserve">, partecipò come volontario, nello stesso anno, a un nuovo tentativo di Garibaldi di liberare Roma, tentativo conclusosi il 3 novembre con la sconfitta di </w:t>
      </w:r>
      <w:hyperlink r:id="rId14" w:tooltip="Battaglia di Mentana" w:history="1">
        <w:r w:rsidRPr="00825D20">
          <w:rPr>
            <w:rStyle w:val="Collegamentoipertestuale"/>
            <w:color w:val="auto"/>
            <w:sz w:val="20"/>
            <w:szCs w:val="20"/>
            <w:u w:val="none"/>
          </w:rPr>
          <w:t>Mentana</w:t>
        </w:r>
      </w:hyperlink>
      <w:r w:rsidRPr="00825D20">
        <w:rPr>
          <w:sz w:val="20"/>
          <w:szCs w:val="20"/>
        </w:rPr>
        <w:t>.</w:t>
      </w:r>
      <w:hyperlink r:id="rId15" w:anchor="cite_note-Diz_Biografico-1" w:history="1">
        <w:r w:rsidRPr="00825D20">
          <w:rPr>
            <w:rStyle w:val="Collegamentoipertestuale"/>
            <w:color w:val="auto"/>
            <w:sz w:val="20"/>
            <w:szCs w:val="20"/>
            <w:u w:val="none"/>
            <w:vertAlign w:val="superscript"/>
          </w:rPr>
          <w:t>[1]</w:t>
        </w:r>
      </w:hyperlink>
      <w:r w:rsidRPr="00825D20">
        <w:rPr>
          <w:sz w:val="20"/>
          <w:szCs w:val="20"/>
        </w:rPr>
        <w:t xml:space="preserve"> Bizzoni, per sottrarsi a un mandato di cattura, dovette fuggire a </w:t>
      </w:r>
      <w:hyperlink r:id="rId16" w:tooltip="Lugano" w:history="1">
        <w:r w:rsidRPr="00825D20">
          <w:rPr>
            <w:rStyle w:val="Collegamentoipertestuale"/>
            <w:color w:val="auto"/>
            <w:sz w:val="20"/>
            <w:szCs w:val="20"/>
            <w:u w:val="none"/>
          </w:rPr>
          <w:t>Lugano</w:t>
        </w:r>
      </w:hyperlink>
      <w:r w:rsidRPr="00825D20">
        <w:rPr>
          <w:sz w:val="20"/>
          <w:szCs w:val="20"/>
        </w:rPr>
        <w:t xml:space="preserve">. Ripresa la direzione del periodico nel 1868, vi scrisse diversi articoli di polemica anticlericale prima in forma anonima e poi utilizzando lo pseudonimo di </w:t>
      </w:r>
      <w:r w:rsidRPr="00825D20">
        <w:rPr>
          <w:i/>
          <w:iCs/>
          <w:sz w:val="20"/>
          <w:szCs w:val="20"/>
        </w:rPr>
        <w:t>Fortunio</w:t>
      </w:r>
      <w:r w:rsidRPr="00825D20">
        <w:rPr>
          <w:sz w:val="20"/>
          <w:szCs w:val="20"/>
        </w:rPr>
        <w:t>.</w:t>
      </w:r>
      <w:hyperlink r:id="rId17" w:anchor="cite_note-Diz_Biografico-1" w:history="1">
        <w:r w:rsidRPr="00825D20">
          <w:rPr>
            <w:rStyle w:val="Collegamentoipertestuale"/>
            <w:color w:val="auto"/>
            <w:sz w:val="20"/>
            <w:szCs w:val="20"/>
            <w:u w:val="none"/>
            <w:vertAlign w:val="superscript"/>
          </w:rPr>
          <w:t>[1]</w:t>
        </w:r>
      </w:hyperlink>
      <w:r w:rsidRPr="00825D20">
        <w:rPr>
          <w:sz w:val="20"/>
          <w:szCs w:val="20"/>
        </w:rPr>
        <w:t xml:space="preserve"> Nel 1871, ancora con Garibaldi, partecipò alla </w:t>
      </w:r>
      <w:hyperlink r:id="rId18" w:tooltip="Guerra franco-prussiana" w:history="1">
        <w:r w:rsidRPr="00825D20">
          <w:rPr>
            <w:rStyle w:val="Collegamentoipertestuale"/>
            <w:color w:val="auto"/>
            <w:sz w:val="20"/>
            <w:szCs w:val="20"/>
            <w:u w:val="none"/>
          </w:rPr>
          <w:t>guerra franco-prussiana</w:t>
        </w:r>
      </w:hyperlink>
      <w:r w:rsidRPr="00825D20">
        <w:rPr>
          <w:sz w:val="20"/>
          <w:szCs w:val="20"/>
        </w:rPr>
        <w:t xml:space="preserve"> in difesa della </w:t>
      </w:r>
      <w:hyperlink r:id="rId19" w:tooltip="Terza Repubblica (Francia)" w:history="1">
        <w:r w:rsidRPr="00825D20">
          <w:rPr>
            <w:rStyle w:val="Collegamentoipertestuale"/>
            <w:color w:val="auto"/>
            <w:sz w:val="20"/>
            <w:szCs w:val="20"/>
            <w:u w:val="none"/>
          </w:rPr>
          <w:t>Francia repubblicana</w:t>
        </w:r>
      </w:hyperlink>
      <w:r w:rsidRPr="00825D20">
        <w:rPr>
          <w:sz w:val="20"/>
          <w:szCs w:val="20"/>
        </w:rPr>
        <w:t>.</w:t>
      </w:r>
      <w:hyperlink r:id="rId20" w:anchor="cite_note-2" w:history="1">
        <w:r w:rsidRPr="00825D20">
          <w:rPr>
            <w:rStyle w:val="Collegamentoipertestuale"/>
            <w:color w:val="auto"/>
            <w:sz w:val="20"/>
            <w:szCs w:val="20"/>
            <w:u w:val="none"/>
            <w:vertAlign w:val="superscript"/>
          </w:rPr>
          <w:t>[2]</w:t>
        </w:r>
      </w:hyperlink>
      <w:r w:rsidRPr="00825D20">
        <w:rPr>
          <w:sz w:val="20"/>
          <w:szCs w:val="20"/>
        </w:rPr>
        <w:t xml:space="preserve"> Questa sua esperienza sarà poi ricordata in un libro di memorie edito nel 1874. </w:t>
      </w:r>
      <w:r w:rsidRPr="006C6FD6">
        <w:rPr>
          <w:sz w:val="20"/>
          <w:szCs w:val="20"/>
        </w:rPr>
        <w:t xml:space="preserve">Dopo la chiusura nel 1873 del </w:t>
      </w:r>
      <w:r w:rsidRPr="006C6FD6">
        <w:rPr>
          <w:i/>
          <w:iCs/>
          <w:sz w:val="20"/>
          <w:szCs w:val="20"/>
        </w:rPr>
        <w:t>Gazzettino rosa</w:t>
      </w:r>
      <w:r w:rsidRPr="006C6FD6">
        <w:rPr>
          <w:sz w:val="20"/>
          <w:szCs w:val="20"/>
        </w:rPr>
        <w:t xml:space="preserve">, si trasferì a </w:t>
      </w:r>
      <w:hyperlink r:id="rId21" w:tooltip="Genova" w:history="1">
        <w:r w:rsidRPr="006C6FD6">
          <w:rPr>
            <w:rStyle w:val="Collegamentoipertestuale"/>
            <w:color w:val="auto"/>
            <w:sz w:val="20"/>
            <w:szCs w:val="20"/>
            <w:u w:val="none"/>
          </w:rPr>
          <w:t>Genova</w:t>
        </w:r>
      </w:hyperlink>
    </w:p>
    <w:p w14:paraId="72165996" w14:textId="79023189" w:rsidR="006C6FD6" w:rsidRPr="00825D20" w:rsidRDefault="006C6FD6" w:rsidP="00417869">
      <w:pPr>
        <w:spacing w:after="0" w:line="240" w:lineRule="auto"/>
        <w:jc w:val="both"/>
        <w:rPr>
          <w:sz w:val="20"/>
          <w:szCs w:val="20"/>
        </w:rPr>
      </w:pPr>
      <w:hyperlink r:id="rId22" w:history="1">
        <w:r w:rsidRPr="00825D20">
          <w:rPr>
            <w:rStyle w:val="Collegamentoipertestuale"/>
            <w:sz w:val="20"/>
            <w:szCs w:val="20"/>
          </w:rPr>
          <w:t>https://it.wikipedia.org/wiki/Achille_Bizzoni</w:t>
        </w:r>
      </w:hyperlink>
      <w:r w:rsidRPr="00825D20">
        <w:rPr>
          <w:sz w:val="20"/>
          <w:szCs w:val="20"/>
        </w:rPr>
        <w:t>.</w:t>
      </w:r>
    </w:p>
    <w:p w14:paraId="4596FDB0" w14:textId="1FCBDB46" w:rsidR="006C6FD6" w:rsidRPr="006C6FD6" w:rsidRDefault="006C6FD6" w:rsidP="006C6FD6">
      <w:pPr>
        <w:spacing w:after="0" w:line="240" w:lineRule="auto"/>
        <w:jc w:val="both"/>
        <w:rPr>
          <w:sz w:val="20"/>
          <w:szCs w:val="20"/>
        </w:rPr>
      </w:pPr>
      <w:r w:rsidRPr="006C6FD6">
        <w:rPr>
          <w:sz w:val="20"/>
          <w:szCs w:val="20"/>
        </w:rPr>
        <w:t xml:space="preserve">Fondato il </w:t>
      </w:r>
      <w:proofErr w:type="gramStart"/>
      <w:r w:rsidRPr="006C6FD6">
        <w:rPr>
          <w:sz w:val="20"/>
          <w:szCs w:val="20"/>
        </w:rPr>
        <w:t>1º</w:t>
      </w:r>
      <w:proofErr w:type="gramEnd"/>
      <w:r w:rsidRPr="006C6FD6">
        <w:rPr>
          <w:sz w:val="20"/>
          <w:szCs w:val="20"/>
        </w:rPr>
        <w:t xml:space="preserve"> apr. 1867 a Milano il </w:t>
      </w:r>
      <w:r w:rsidRPr="006C6FD6">
        <w:rPr>
          <w:i/>
          <w:iCs/>
          <w:sz w:val="20"/>
          <w:szCs w:val="20"/>
        </w:rPr>
        <w:t>Gazzettino,</w:t>
      </w:r>
      <w:r w:rsidRPr="006C6FD6">
        <w:rPr>
          <w:sz w:val="20"/>
          <w:szCs w:val="20"/>
        </w:rPr>
        <w:t xml:space="preserve"> periodico letterario, artistico e mondano, egli ne assunse nell'ottobre successivo la direzione, aggiungendo alla testata lo storico appellativo di "rosa" (senza alcun diretto significato politico: si ricordi, per la sensibilità sfumata dell'epoca, la </w:t>
      </w:r>
      <w:r w:rsidRPr="006C6FD6">
        <w:rPr>
          <w:i/>
          <w:iCs/>
          <w:sz w:val="20"/>
          <w:szCs w:val="20"/>
        </w:rPr>
        <w:t xml:space="preserve">Cronaca grigia </w:t>
      </w:r>
      <w:r w:rsidRPr="006C6FD6">
        <w:rPr>
          <w:sz w:val="20"/>
          <w:szCs w:val="20"/>
        </w:rPr>
        <w:t xml:space="preserve">di C. Arrighi [C. Righetti], vicinissimo come artista e uomo politico al B.) e trasferendo gli uffici in via S. Pietro all'Orto. Già il </w:t>
      </w:r>
      <w:r w:rsidRPr="006C6FD6">
        <w:rPr>
          <w:i/>
          <w:iCs/>
          <w:sz w:val="20"/>
          <w:szCs w:val="20"/>
        </w:rPr>
        <w:t>Gazzettino</w:t>
      </w:r>
      <w:r w:rsidRPr="006C6FD6">
        <w:rPr>
          <w:sz w:val="20"/>
          <w:szCs w:val="20"/>
        </w:rPr>
        <w:t xml:space="preserve"> aveva mostrato una spiccata attenzione verso i problemi politici e sociali più attuali (vedi gli articoli del 20 giugno 1867 sulla tassa del macinato e del 26 sett. 1867 sull'arresto di Garibaldi). L'inizio della direzione del B. coincise con una violenta polemica contro la </w:t>
      </w:r>
      <w:r w:rsidRPr="006C6FD6">
        <w:rPr>
          <w:i/>
          <w:iCs/>
          <w:sz w:val="20"/>
          <w:szCs w:val="20"/>
        </w:rPr>
        <w:t xml:space="preserve">Perseveranza </w:t>
      </w:r>
      <w:r w:rsidRPr="006C6FD6">
        <w:rPr>
          <w:sz w:val="20"/>
          <w:szCs w:val="20"/>
        </w:rPr>
        <w:t xml:space="preserve">del Bonghi e con due importanti articoli (12 e 19 ott. 1867) sull'andata a Roma e sugli atteggiamenti da assumersi in merito da parte della democrazia nei confronti del papato e della monarchia. Ma il 25 ott. 1867 il B. partì tra i volontari garibaldini per la campagna romana, lasciando la direzione del giornale a F. Cavallotti, che la mantenne anche dopo Mentana, allorché il B., colpito da mandato di cattura, fu costretto a rifugiarsi a Lugano, fino a quando, nel dicembre 1867, il proprietario P. Grassi non licenziò entrambi i direttori, sospendendo la pubblicazione del </w:t>
      </w:r>
      <w:r w:rsidRPr="006C6FD6">
        <w:rPr>
          <w:i/>
          <w:iCs/>
          <w:sz w:val="20"/>
          <w:szCs w:val="20"/>
        </w:rPr>
        <w:t>Gazzettino,</w:t>
      </w:r>
      <w:r w:rsidRPr="006C6FD6">
        <w:rPr>
          <w:sz w:val="20"/>
          <w:szCs w:val="20"/>
        </w:rPr>
        <w:t xml:space="preserve"> che riprese autonomamente soltanto con l'anno nuovo, sempre sotto la direzione del Bizzoni. </w:t>
      </w:r>
      <w:r w:rsidRPr="00825D20">
        <w:rPr>
          <w:sz w:val="20"/>
          <w:szCs w:val="20"/>
        </w:rPr>
        <w:t xml:space="preserve">Per circa tre anni, con articoli non firmati, e più tardi con lo pseudonimo di "Fortunio", il B. fu l'autentico ispiratore del </w:t>
      </w:r>
      <w:r w:rsidRPr="00825D20">
        <w:rPr>
          <w:i/>
          <w:iCs/>
          <w:sz w:val="20"/>
          <w:szCs w:val="20"/>
        </w:rPr>
        <w:t>Gazzettino rosa,</w:t>
      </w:r>
      <w:r w:rsidRPr="00825D20">
        <w:rPr>
          <w:sz w:val="20"/>
          <w:szCs w:val="20"/>
        </w:rPr>
        <w:t xml:space="preserve"> facendovi vibrare i consueti accesi temi anticlericali (11 apr. 1878: </w:t>
      </w:r>
      <w:r w:rsidRPr="00825D20">
        <w:rPr>
          <w:i/>
          <w:iCs/>
          <w:sz w:val="20"/>
          <w:szCs w:val="20"/>
        </w:rPr>
        <w:t xml:space="preserve">La preghiera del </w:t>
      </w:r>
      <w:proofErr w:type="gramStart"/>
      <w:r w:rsidRPr="00825D20">
        <w:rPr>
          <w:i/>
          <w:iCs/>
          <w:sz w:val="20"/>
          <w:szCs w:val="20"/>
        </w:rPr>
        <w:t>venerdì santo</w:t>
      </w:r>
      <w:proofErr w:type="gramEnd"/>
      <w:r w:rsidRPr="00825D20">
        <w:rPr>
          <w:sz w:val="20"/>
          <w:szCs w:val="20"/>
        </w:rPr>
        <w:t xml:space="preserve">; 10 maggio 1868: </w:t>
      </w:r>
      <w:r w:rsidRPr="00825D20">
        <w:rPr>
          <w:i/>
          <w:iCs/>
          <w:sz w:val="20"/>
          <w:szCs w:val="20"/>
        </w:rPr>
        <w:t>Tre risposte</w:t>
      </w:r>
      <w:r w:rsidRPr="00825D20">
        <w:rPr>
          <w:sz w:val="20"/>
          <w:szCs w:val="20"/>
        </w:rPr>
        <w:t xml:space="preserve">), la polemica antimoderata e democratica (9 giugno 1868: </w:t>
      </w:r>
      <w:r w:rsidRPr="00825D20">
        <w:rPr>
          <w:i/>
          <w:iCs/>
          <w:sz w:val="20"/>
          <w:szCs w:val="20"/>
        </w:rPr>
        <w:t>Sottovoce,</w:t>
      </w:r>
      <w:r w:rsidRPr="00825D20">
        <w:rPr>
          <w:sz w:val="20"/>
          <w:szCs w:val="20"/>
        </w:rPr>
        <w:t xml:space="preserve"> che poi diventò il titolo di una brillante rubrica fissa; 4 sett. 1868: </w:t>
      </w:r>
      <w:r w:rsidRPr="00825D20">
        <w:rPr>
          <w:i/>
          <w:iCs/>
          <w:sz w:val="20"/>
          <w:szCs w:val="20"/>
        </w:rPr>
        <w:t>La sinistra parlamentare e i giovani</w:t>
      </w:r>
      <w:r w:rsidRPr="00825D20">
        <w:rPr>
          <w:sz w:val="20"/>
          <w:szCs w:val="20"/>
        </w:rPr>
        <w:t>), con qualche interessante apertura di schietto carattere politico (articolo del 22 ott. 1868 sull'opera del governo Sella), sempre in mezzo a un tempestosissimo ambiente giornalistico, esasperato nel giugno 1868 dall'apparizione e rapida scomparsa di un giornaletto provocatore, il</w:t>
      </w:r>
      <w:r w:rsidRPr="00825D20">
        <w:rPr>
          <w:i/>
          <w:iCs/>
          <w:sz w:val="20"/>
          <w:szCs w:val="20"/>
        </w:rPr>
        <w:t xml:space="preserve"> Gazzettino </w:t>
      </w:r>
      <w:r w:rsidRPr="00825D20">
        <w:rPr>
          <w:sz w:val="20"/>
          <w:szCs w:val="20"/>
        </w:rPr>
        <w:t xml:space="preserve">rosso di F. </w:t>
      </w:r>
      <w:proofErr w:type="spellStart"/>
      <w:r w:rsidRPr="00825D20">
        <w:rPr>
          <w:sz w:val="20"/>
          <w:szCs w:val="20"/>
        </w:rPr>
        <w:t>Mistrali</w:t>
      </w:r>
      <w:proofErr w:type="spellEnd"/>
      <w:r w:rsidRPr="00825D20">
        <w:rPr>
          <w:sz w:val="20"/>
          <w:szCs w:val="20"/>
        </w:rPr>
        <w:t xml:space="preserve">. I temi politici si precisano con l'articolo del 2 marzo 1869 su </w:t>
      </w:r>
      <w:r w:rsidRPr="00825D20">
        <w:rPr>
          <w:i/>
          <w:iCs/>
          <w:sz w:val="20"/>
          <w:szCs w:val="20"/>
        </w:rPr>
        <w:t>Il nostro voto,</w:t>
      </w:r>
      <w:r w:rsidRPr="00825D20">
        <w:rPr>
          <w:sz w:val="20"/>
          <w:szCs w:val="20"/>
        </w:rPr>
        <w:t xml:space="preserve"> che proclama l'astensionismo elettorale (prontissima l'indomani è la replica </w:t>
      </w:r>
      <w:proofErr w:type="gramStart"/>
      <w:r w:rsidRPr="00825D20">
        <w:rPr>
          <w:sz w:val="20"/>
          <w:szCs w:val="20"/>
        </w:rPr>
        <w:t>partecipazionistica</w:t>
      </w:r>
      <w:proofErr w:type="gramEnd"/>
      <w:r w:rsidRPr="00825D20">
        <w:rPr>
          <w:sz w:val="20"/>
          <w:szCs w:val="20"/>
        </w:rPr>
        <w:t xml:space="preserve"> </w:t>
      </w:r>
      <w:r w:rsidRPr="00825D20">
        <w:rPr>
          <w:i/>
          <w:iCs/>
          <w:sz w:val="20"/>
          <w:szCs w:val="20"/>
        </w:rPr>
        <w:t xml:space="preserve">Sottovoce </w:t>
      </w:r>
      <w:r w:rsidRPr="00825D20">
        <w:rPr>
          <w:sz w:val="20"/>
          <w:szCs w:val="20"/>
        </w:rPr>
        <w:t xml:space="preserve">da parte di A. Billia, che sarà pochi mesi dopo deputato di Corteolona: è una frattura destinata a non rimarginarsi più), e si arricchiscono il 21 marzo 1869 con la pubblicazione della </w:t>
      </w:r>
      <w:r w:rsidRPr="00825D20">
        <w:rPr>
          <w:i/>
          <w:iCs/>
          <w:sz w:val="20"/>
          <w:szCs w:val="20"/>
        </w:rPr>
        <w:t>Situazione</w:t>
      </w:r>
      <w:r w:rsidRPr="00825D20">
        <w:rPr>
          <w:sz w:val="20"/>
          <w:szCs w:val="20"/>
        </w:rPr>
        <w:t xml:space="preserve">, il noto opuscolo di Bakunin. Ma non è per questo che il </w:t>
      </w:r>
      <w:r w:rsidRPr="00825D20">
        <w:rPr>
          <w:i/>
          <w:iCs/>
          <w:sz w:val="20"/>
          <w:szCs w:val="20"/>
        </w:rPr>
        <w:t xml:space="preserve">Gazzettino rosa </w:t>
      </w:r>
      <w:r w:rsidRPr="00825D20">
        <w:rPr>
          <w:sz w:val="20"/>
          <w:szCs w:val="20"/>
        </w:rPr>
        <w:t xml:space="preserve">può dirsi ancora internazionalista: il 7 maggio 1869 rivolge un appello fiducioso alla democrazia parlamentare e il 13 maggio 1869 pubblica un articolo di Mazzini. Anche la crisi dovuta al processo Lobbia (il deputato protagonista della faccenda di corruzione nella concessione a gruppi privati della manifattura tabacchi disposta dal governo Menabrea), che costringe nel giugno 1869, e per parecchi mesi, giornale e redattori alla macchia (nel settembre figura direttore appunto l'Arrighi), viene infine brillantemente superata. Per tutto il 1870, finché il B. non torna volontario dall'esercito garibaldino dei Vosgi, la posizione del </w:t>
      </w:r>
      <w:r w:rsidRPr="00825D20">
        <w:rPr>
          <w:i/>
          <w:iCs/>
          <w:sz w:val="20"/>
          <w:szCs w:val="20"/>
        </w:rPr>
        <w:t xml:space="preserve">Gazzettino </w:t>
      </w:r>
      <w:r w:rsidRPr="00825D20">
        <w:rPr>
          <w:sz w:val="20"/>
          <w:szCs w:val="20"/>
        </w:rPr>
        <w:t xml:space="preserve">è genericamente quella di portavoce della democrazia milanese (isolati appaiono alcuni scritti più avanzati, come </w:t>
      </w:r>
      <w:r w:rsidRPr="00825D20">
        <w:rPr>
          <w:i/>
          <w:iCs/>
          <w:sz w:val="20"/>
          <w:szCs w:val="20"/>
        </w:rPr>
        <w:t>Materialismo e repubblica,</w:t>
      </w:r>
      <w:r w:rsidRPr="00825D20">
        <w:rPr>
          <w:sz w:val="20"/>
          <w:szCs w:val="20"/>
        </w:rPr>
        <w:t xml:space="preserve"> del 22 apr. 1870 di F. Cameroni).</w:t>
      </w:r>
      <w:r w:rsidR="00825D20" w:rsidRPr="00825D20">
        <w:rPr>
          <w:sz w:val="20"/>
          <w:szCs w:val="20"/>
        </w:rPr>
        <w:t xml:space="preserve"> </w:t>
      </w:r>
      <w:r w:rsidRPr="00825D20">
        <w:rPr>
          <w:sz w:val="20"/>
          <w:szCs w:val="20"/>
        </w:rPr>
        <w:t xml:space="preserve">Soltanto in seguito alla Comune di Parigi l'internazionalismo dilaga sulle colonne del </w:t>
      </w:r>
      <w:r w:rsidRPr="00825D20">
        <w:rPr>
          <w:i/>
          <w:iCs/>
          <w:sz w:val="20"/>
          <w:szCs w:val="20"/>
        </w:rPr>
        <w:t>Gazzettino rosa</w:t>
      </w:r>
      <w:r w:rsidRPr="00825D20">
        <w:rPr>
          <w:sz w:val="20"/>
          <w:szCs w:val="20"/>
        </w:rPr>
        <w:t xml:space="preserve">; il B. dedica a questi avvenimenti alcuni importanti articoli (22, 23, 27 maggio 1871) e il 24 giugno 1871 lo stesso Bakunin, per mezzo del ticinese E. Bellerio, si mette direttamente in contatto con lui. Le divergenze politiche redazionali furono complicate da un'ennesima campagna scandalistica del Bizzoni: era stata architettata dalle autorità di polizia (i sette anni di vita del </w:t>
      </w:r>
      <w:r w:rsidRPr="00825D20">
        <w:rPr>
          <w:i/>
          <w:iCs/>
          <w:sz w:val="20"/>
          <w:szCs w:val="20"/>
        </w:rPr>
        <w:t xml:space="preserve">Gazzettino </w:t>
      </w:r>
      <w:r w:rsidRPr="00825D20">
        <w:rPr>
          <w:sz w:val="20"/>
          <w:szCs w:val="20"/>
        </w:rPr>
        <w:t xml:space="preserve">furono intramezzati da frequenti sequestri, arresti dei redattori e altri interventi della pubblica autorità), per mezzo di D. Besana, redattore del </w:t>
      </w:r>
      <w:r w:rsidRPr="00825D20">
        <w:rPr>
          <w:i/>
          <w:iCs/>
          <w:sz w:val="20"/>
          <w:szCs w:val="20"/>
        </w:rPr>
        <w:t>Gazzettino,</w:t>
      </w:r>
      <w:r w:rsidRPr="00825D20">
        <w:rPr>
          <w:sz w:val="20"/>
          <w:szCs w:val="20"/>
        </w:rPr>
        <w:t xml:space="preserve"> rivelatosi poi una spia. A questo si deve, infatti, la pubblicazione di un libello contro il B. intitolato </w:t>
      </w:r>
      <w:r w:rsidRPr="00825D20">
        <w:rPr>
          <w:i/>
          <w:iCs/>
          <w:sz w:val="20"/>
          <w:szCs w:val="20"/>
        </w:rPr>
        <w:t xml:space="preserve">Re Quan </w:t>
      </w:r>
      <w:proofErr w:type="spellStart"/>
      <w:r w:rsidRPr="00825D20">
        <w:rPr>
          <w:i/>
          <w:iCs/>
          <w:sz w:val="20"/>
          <w:szCs w:val="20"/>
        </w:rPr>
        <w:t>Quan</w:t>
      </w:r>
      <w:proofErr w:type="spellEnd"/>
      <w:r w:rsidRPr="00825D20">
        <w:rPr>
          <w:i/>
          <w:iCs/>
          <w:sz w:val="20"/>
          <w:szCs w:val="20"/>
        </w:rPr>
        <w:t xml:space="preserve"> e la sua corte </w:t>
      </w:r>
      <w:r w:rsidRPr="00825D20">
        <w:rPr>
          <w:sz w:val="20"/>
          <w:szCs w:val="20"/>
        </w:rPr>
        <w:t xml:space="preserve">(Milano 1873). Il B. replicò con numerosi opuscoli (vedi, fra gli altri, </w:t>
      </w:r>
      <w:r w:rsidRPr="00825D20">
        <w:rPr>
          <w:i/>
          <w:iCs/>
          <w:sz w:val="20"/>
          <w:szCs w:val="20"/>
        </w:rPr>
        <w:t xml:space="preserve">Re </w:t>
      </w:r>
      <w:proofErr w:type="spellStart"/>
      <w:r w:rsidRPr="00825D20">
        <w:rPr>
          <w:i/>
          <w:iCs/>
          <w:sz w:val="20"/>
          <w:szCs w:val="20"/>
        </w:rPr>
        <w:t>Quam</w:t>
      </w:r>
      <w:proofErr w:type="spellEnd"/>
      <w:r w:rsidRPr="00825D20">
        <w:rPr>
          <w:i/>
          <w:iCs/>
          <w:sz w:val="20"/>
          <w:szCs w:val="20"/>
        </w:rPr>
        <w:t xml:space="preserve"> </w:t>
      </w:r>
      <w:proofErr w:type="spellStart"/>
      <w:r w:rsidRPr="00825D20">
        <w:rPr>
          <w:i/>
          <w:iCs/>
          <w:sz w:val="20"/>
          <w:szCs w:val="20"/>
        </w:rPr>
        <w:t>Quam</w:t>
      </w:r>
      <w:proofErr w:type="spellEnd"/>
      <w:r w:rsidRPr="00825D20">
        <w:rPr>
          <w:i/>
          <w:iCs/>
          <w:sz w:val="20"/>
          <w:szCs w:val="20"/>
        </w:rPr>
        <w:t xml:space="preserve"> e la sua corte</w:t>
      </w:r>
      <w:r w:rsidRPr="00825D20">
        <w:rPr>
          <w:sz w:val="20"/>
          <w:szCs w:val="20"/>
        </w:rPr>
        <w:t xml:space="preserve">: </w:t>
      </w:r>
      <w:proofErr w:type="spellStart"/>
      <w:r w:rsidRPr="00825D20">
        <w:rPr>
          <w:i/>
          <w:iCs/>
          <w:sz w:val="20"/>
          <w:szCs w:val="20"/>
        </w:rPr>
        <w:t>millesimaterza</w:t>
      </w:r>
      <w:proofErr w:type="spellEnd"/>
      <w:r w:rsidRPr="00825D20">
        <w:rPr>
          <w:i/>
          <w:iCs/>
          <w:sz w:val="20"/>
          <w:szCs w:val="20"/>
        </w:rPr>
        <w:t xml:space="preserve"> notte </w:t>
      </w:r>
      <w:r w:rsidRPr="00825D20">
        <w:rPr>
          <w:i/>
          <w:iCs/>
          <w:sz w:val="20"/>
          <w:szCs w:val="20"/>
        </w:rPr>
        <w:lastRenderedPageBreak/>
        <w:t xml:space="preserve">tradotta </w:t>
      </w:r>
      <w:r w:rsidRPr="00825D20">
        <w:rPr>
          <w:sz w:val="20"/>
          <w:szCs w:val="20"/>
        </w:rPr>
        <w:t xml:space="preserve">dall'arabo, Milano 1874) ed intentò un processo per diffamazione, conclusosi con sua piena soddisfazione. Ma, alla fine, le vicende condussero al termine del Gazzettino rosa (15 nov. 1873). </w:t>
      </w:r>
      <w:hyperlink r:id="rId23" w:history="1">
        <w:r w:rsidRPr="00825D20">
          <w:rPr>
            <w:rStyle w:val="Collegamentoipertestuale"/>
            <w:sz w:val="20"/>
            <w:szCs w:val="20"/>
          </w:rPr>
          <w:t>https://www.treccani.it/enciclopedia/achille-bizzoni_(Dizionario-Biografico)/</w:t>
        </w:r>
      </w:hyperlink>
      <w:r w:rsidRPr="00825D20">
        <w:rPr>
          <w:sz w:val="20"/>
          <w:szCs w:val="20"/>
        </w:rPr>
        <w:t xml:space="preserve">. </w:t>
      </w:r>
    </w:p>
    <w:p w14:paraId="345726E4" w14:textId="77777777" w:rsidR="006C6FD6" w:rsidRPr="00825D20" w:rsidRDefault="006C6FD6" w:rsidP="00417869">
      <w:pPr>
        <w:spacing w:after="0" w:line="240" w:lineRule="auto"/>
        <w:jc w:val="both"/>
        <w:rPr>
          <w:sz w:val="20"/>
          <w:szCs w:val="20"/>
        </w:rPr>
      </w:pPr>
    </w:p>
    <w:p w14:paraId="52EF2738" w14:textId="54DBB1A7" w:rsidR="00417869" w:rsidRPr="00825D20" w:rsidRDefault="00417869" w:rsidP="00417869">
      <w:pPr>
        <w:spacing w:after="0" w:line="240" w:lineRule="auto"/>
        <w:jc w:val="both"/>
        <w:rPr>
          <w:sz w:val="20"/>
          <w:szCs w:val="20"/>
        </w:rPr>
      </w:pPr>
      <w:r w:rsidRPr="00825D20">
        <w:rPr>
          <w:b/>
          <w:bCs/>
          <w:sz w:val="20"/>
          <w:szCs w:val="20"/>
        </w:rPr>
        <w:t xml:space="preserve">Felice Cavallotti. </w:t>
      </w:r>
      <w:r w:rsidRPr="00417869">
        <w:rPr>
          <w:sz w:val="20"/>
          <w:szCs w:val="20"/>
        </w:rPr>
        <w:t xml:space="preserve">La crisi di Mentana (1867), e l'adesione entusiastica al </w:t>
      </w:r>
      <w:r w:rsidRPr="00417869">
        <w:rPr>
          <w:i/>
          <w:iCs/>
          <w:sz w:val="20"/>
          <w:szCs w:val="20"/>
        </w:rPr>
        <w:t xml:space="preserve">Gazzettino rosa </w:t>
      </w:r>
      <w:r w:rsidRPr="00417869">
        <w:rPr>
          <w:sz w:val="20"/>
          <w:szCs w:val="20"/>
        </w:rPr>
        <w:t xml:space="preserve">e al mondo della Scapigliatura politica segnarono il suo subitaneo trapasso su posizioni di aperta rottura e di sfida alla politica dei moderati, di accesi spiriti democratici e antidinastici, di Sinistra estrema. Verso la fine del 1867, Achille Bizzoni gli aveva lasciato per qualche tempo la direzione del </w:t>
      </w:r>
      <w:r w:rsidRPr="00417869">
        <w:rPr>
          <w:i/>
          <w:iCs/>
          <w:sz w:val="20"/>
          <w:szCs w:val="20"/>
        </w:rPr>
        <w:t>Gazzettino rosa</w:t>
      </w:r>
      <w:r w:rsidRPr="00417869">
        <w:rPr>
          <w:sz w:val="20"/>
          <w:szCs w:val="20"/>
        </w:rPr>
        <w:t xml:space="preserve">; ed egli cominciò a farsi notare come uno dei più animosi rappresentanti della giovane generazione radicale. La collaborazione tempestosa al </w:t>
      </w:r>
      <w:r w:rsidRPr="00417869">
        <w:rPr>
          <w:i/>
          <w:iCs/>
          <w:sz w:val="20"/>
          <w:szCs w:val="20"/>
        </w:rPr>
        <w:t>Gazzettino rosa</w:t>
      </w:r>
      <w:r w:rsidRPr="00417869">
        <w:rPr>
          <w:sz w:val="20"/>
          <w:szCs w:val="20"/>
        </w:rPr>
        <w:t>, i numerosi duelli nei quali, per intemperanza polemica e sincerissimi sdegni e un certo gusto tracotante e sbarazzino, si lanciò sull'esempio dell'amico Bizzoni, e specialmente la rimeria politica di cui si compiacque per la facilità stessa dell'estro versaiolo e il gusto beffardo e dissacrante, e che gli valse processi, sequestri, arresti, condanne, gli diedero ben presto, e non solo a Milano, una crescente notorietà.</w:t>
      </w:r>
      <w:r w:rsidRPr="00825D20">
        <w:rPr>
          <w:sz w:val="20"/>
          <w:szCs w:val="20"/>
        </w:rPr>
        <w:t xml:space="preserve"> Una delle sue prime poesie, Le auguste nozze, risposta pungente all'ode di Giovanni Prati per le nozze del principe Umberto con Margherita (1868), gli procurò l'epiteto di "poeta </w:t>
      </w:r>
      <w:proofErr w:type="spellStart"/>
      <w:r w:rsidRPr="00825D20">
        <w:rPr>
          <w:sz w:val="20"/>
          <w:szCs w:val="20"/>
        </w:rPr>
        <w:t>anticesareo",che</w:t>
      </w:r>
      <w:proofErr w:type="spellEnd"/>
      <w:r w:rsidRPr="00825D20">
        <w:rPr>
          <w:sz w:val="20"/>
          <w:szCs w:val="20"/>
        </w:rPr>
        <w:t xml:space="preserve"> egli stesso adottò sulle colonne del Gazzettino […] lo scandalo della Regia Cointeressata dei tabacchi che fu sollevato proprio dal </w:t>
      </w:r>
      <w:r w:rsidRPr="00825D20">
        <w:rPr>
          <w:i/>
          <w:iCs/>
          <w:sz w:val="20"/>
          <w:szCs w:val="20"/>
        </w:rPr>
        <w:t>Gazzettino rosa</w:t>
      </w:r>
      <w:r w:rsidRPr="00825D20">
        <w:rPr>
          <w:sz w:val="20"/>
          <w:szCs w:val="20"/>
        </w:rPr>
        <w:t xml:space="preserve">, e il conseguente affare Lobbia, esasperarono ancor più, nel corso del 1869, la sensibilità politico-sociale del C., e ne rinfocolarono gli umori satirici. </w:t>
      </w:r>
      <w:hyperlink r:id="rId24" w:history="1">
        <w:r w:rsidR="00C20A05" w:rsidRPr="00825D20">
          <w:rPr>
            <w:rStyle w:val="Collegamentoipertestuale"/>
            <w:sz w:val="20"/>
            <w:szCs w:val="20"/>
          </w:rPr>
          <w:t>https://www.treccani.it/enciclopedia/felice-carlo-emanuele-cavallotti_(Dizionario-Biografico)/</w:t>
        </w:r>
      </w:hyperlink>
      <w:r w:rsidRPr="00825D20">
        <w:rPr>
          <w:sz w:val="20"/>
          <w:szCs w:val="20"/>
        </w:rPr>
        <w:t xml:space="preserve">. </w:t>
      </w:r>
    </w:p>
    <w:p w14:paraId="58565D10" w14:textId="77777777" w:rsidR="00C20A05" w:rsidRPr="00825D20" w:rsidRDefault="00C20A05" w:rsidP="00417869">
      <w:pPr>
        <w:spacing w:after="0" w:line="240" w:lineRule="auto"/>
        <w:jc w:val="both"/>
        <w:rPr>
          <w:sz w:val="20"/>
          <w:szCs w:val="20"/>
        </w:rPr>
      </w:pPr>
    </w:p>
    <w:p w14:paraId="519B664C" w14:textId="646C7B51" w:rsidR="00825D20" w:rsidRPr="00825D20" w:rsidRDefault="00825D20" w:rsidP="00417869">
      <w:pPr>
        <w:spacing w:after="0" w:line="240" w:lineRule="auto"/>
        <w:jc w:val="both"/>
        <w:rPr>
          <w:sz w:val="20"/>
          <w:szCs w:val="20"/>
        </w:rPr>
      </w:pPr>
      <w:r w:rsidRPr="00825D20">
        <w:rPr>
          <w:b/>
          <w:bCs/>
          <w:sz w:val="20"/>
          <w:szCs w:val="20"/>
        </w:rPr>
        <w:t>Vincenzo Pezza</w:t>
      </w:r>
      <w:r>
        <w:rPr>
          <w:b/>
          <w:bCs/>
          <w:sz w:val="20"/>
          <w:szCs w:val="20"/>
        </w:rPr>
        <w:t xml:space="preserve">. </w:t>
      </w:r>
      <w:r w:rsidRPr="00825D20">
        <w:rPr>
          <w:sz w:val="20"/>
          <w:szCs w:val="20"/>
        </w:rPr>
        <w:t>Dal 1867 è insieme con Felice Cavallotti, suo stretto amico e compagno di avventure fin dai tempi del liceo, tra i collaboratori (con lo pseudonimo di “Burbero”) del «Gazzettino», poi «Gazzettino rosa», periodico sorto nel fervido ambiente della scapigliatura lombarda per propagandare le idee repubblicane.</w:t>
      </w:r>
      <w:r>
        <w:rPr>
          <w:sz w:val="20"/>
          <w:szCs w:val="20"/>
        </w:rPr>
        <w:t xml:space="preserve"> </w:t>
      </w:r>
      <w:r w:rsidRPr="00825D20">
        <w:rPr>
          <w:sz w:val="20"/>
          <w:szCs w:val="20"/>
        </w:rPr>
        <w:t xml:space="preserve">Anche in conseguenza di questi fatti si realizza l’avvicinamento ideale del P. all’internazionalismo di matrice </w:t>
      </w:r>
      <w:proofErr w:type="spellStart"/>
      <w:r w:rsidRPr="00825D20">
        <w:rPr>
          <w:sz w:val="20"/>
          <w:szCs w:val="20"/>
        </w:rPr>
        <w:t>bakuniniana</w:t>
      </w:r>
      <w:proofErr w:type="spellEnd"/>
      <w:r w:rsidRPr="00825D20">
        <w:rPr>
          <w:sz w:val="20"/>
          <w:szCs w:val="20"/>
        </w:rPr>
        <w:t xml:space="preserve">. Il «Gazzettino rosa», infatti, comincia ad ospitare ripetutamente scritti di Bakunin (fra cui la </w:t>
      </w:r>
      <w:r w:rsidRPr="00825D20">
        <w:rPr>
          <w:i/>
          <w:iCs/>
          <w:sz w:val="20"/>
          <w:szCs w:val="20"/>
        </w:rPr>
        <w:t>Risposta di un internazionale a Giuseppe Mazzini</w:t>
      </w:r>
      <w:r w:rsidRPr="00825D20">
        <w:rPr>
          <w:sz w:val="20"/>
          <w:szCs w:val="20"/>
        </w:rPr>
        <w:t xml:space="preserve">, con cui si sancisce la rottura dal vecchio democratico genovese), e la società operaia di mutuo soccorso e istruzione, da lui fondata, aderisce all’AIL. </w:t>
      </w:r>
    </w:p>
    <w:p w14:paraId="079A6A56" w14:textId="210FEE8D" w:rsidR="00825D20" w:rsidRPr="00825D20" w:rsidRDefault="00825D20" w:rsidP="00417869">
      <w:pPr>
        <w:spacing w:after="0" w:line="240" w:lineRule="auto"/>
        <w:jc w:val="both"/>
        <w:rPr>
          <w:sz w:val="20"/>
          <w:szCs w:val="20"/>
        </w:rPr>
      </w:pPr>
      <w:hyperlink r:id="rId25" w:history="1">
        <w:r w:rsidRPr="00825D20">
          <w:rPr>
            <w:rStyle w:val="Collegamentoipertestuale"/>
            <w:sz w:val="20"/>
            <w:szCs w:val="20"/>
          </w:rPr>
          <w:t>https://www.bfscollezionidigitali.org/entita/14420-pezza-vincenzo</w:t>
        </w:r>
      </w:hyperlink>
      <w:r w:rsidRPr="00825D20">
        <w:rPr>
          <w:sz w:val="20"/>
          <w:szCs w:val="20"/>
        </w:rPr>
        <w:t>.</w:t>
      </w:r>
    </w:p>
    <w:p w14:paraId="16C75AFF" w14:textId="77777777" w:rsidR="00825D20" w:rsidRDefault="00825D20" w:rsidP="00417869">
      <w:pPr>
        <w:spacing w:after="0" w:line="240" w:lineRule="auto"/>
        <w:jc w:val="both"/>
        <w:rPr>
          <w:sz w:val="20"/>
          <w:szCs w:val="20"/>
        </w:rPr>
      </w:pPr>
    </w:p>
    <w:p w14:paraId="14074B1E" w14:textId="77777777" w:rsidR="00C42595" w:rsidRDefault="00C42595" w:rsidP="00417869">
      <w:pPr>
        <w:spacing w:after="0" w:line="240" w:lineRule="auto"/>
        <w:jc w:val="both"/>
      </w:pPr>
      <w:r>
        <w:rPr>
          <w:b/>
          <w:bCs/>
          <w:sz w:val="20"/>
          <w:szCs w:val="20"/>
        </w:rPr>
        <w:t xml:space="preserve">Felice Cameroni. </w:t>
      </w:r>
      <w:r w:rsidRPr="00C42595">
        <w:rPr>
          <w:sz w:val="20"/>
          <w:szCs w:val="20"/>
        </w:rPr>
        <w:t>L'attività di giornalista del C. iniziò con alcuni articoli di cronaca teatrale pubblicati sull'</w:t>
      </w:r>
      <w:r w:rsidRPr="00C42595">
        <w:rPr>
          <w:i/>
          <w:iCs/>
          <w:sz w:val="20"/>
          <w:szCs w:val="20"/>
        </w:rPr>
        <w:t xml:space="preserve">Unità italiana, </w:t>
      </w:r>
      <w:r w:rsidRPr="00C42595">
        <w:rPr>
          <w:sz w:val="20"/>
          <w:szCs w:val="20"/>
        </w:rPr>
        <w:t xml:space="preserve">organo mazziniano diretto da M. Quadrio e V. Brusco Onnis, dal 1869 al 1870. Sempre nel 1869 iniziò la sua collaborazione, assai più duratura e feconda, al </w:t>
      </w:r>
      <w:r w:rsidRPr="00C42595">
        <w:rPr>
          <w:i/>
          <w:iCs/>
          <w:sz w:val="20"/>
          <w:szCs w:val="20"/>
        </w:rPr>
        <w:t xml:space="preserve">Gazzettino rosa, </w:t>
      </w:r>
      <w:r w:rsidRPr="00C42595">
        <w:rPr>
          <w:sz w:val="20"/>
          <w:szCs w:val="20"/>
        </w:rPr>
        <w:t xml:space="preserve">quotidiano repubblicano mazziniano, poi anarchico, fondato da A. Bizzoni e F. Cavallotti. A questo giornale il C. collaborò con lo pseudonimo di "Pessimista" e con una rubrica fissa, </w:t>
      </w:r>
      <w:r w:rsidRPr="00C42595">
        <w:rPr>
          <w:i/>
          <w:iCs/>
          <w:sz w:val="20"/>
          <w:szCs w:val="20"/>
        </w:rPr>
        <w:t xml:space="preserve">Vocabolario di uno stoico, </w:t>
      </w:r>
      <w:r w:rsidRPr="00C42595">
        <w:rPr>
          <w:sz w:val="20"/>
          <w:szCs w:val="20"/>
        </w:rPr>
        <w:t xml:space="preserve">fino alla cessazione delle pubblicazioni (avvenuta il 15 nov. 1873), eccettuato un breve periodo (dal </w:t>
      </w:r>
      <w:proofErr w:type="gramStart"/>
      <w:r w:rsidRPr="00C42595">
        <w:rPr>
          <w:sz w:val="20"/>
          <w:szCs w:val="20"/>
        </w:rPr>
        <w:t>1º</w:t>
      </w:r>
      <w:proofErr w:type="gramEnd"/>
      <w:r w:rsidRPr="00C42595">
        <w:rPr>
          <w:sz w:val="20"/>
          <w:szCs w:val="20"/>
        </w:rPr>
        <w:t xml:space="preserve"> dic. 1870 al 25 </w:t>
      </w:r>
      <w:proofErr w:type="spellStart"/>
      <w:r w:rsidRPr="00C42595">
        <w:rPr>
          <w:sz w:val="20"/>
          <w:szCs w:val="20"/>
        </w:rPr>
        <w:t>febbr</w:t>
      </w:r>
      <w:proofErr w:type="spellEnd"/>
      <w:r w:rsidRPr="00C42595">
        <w:rPr>
          <w:sz w:val="20"/>
          <w:szCs w:val="20"/>
        </w:rPr>
        <w:t>. 1871) in cui ebbe una polemica di carattere politico con il direttore A. Bizzoni.</w:t>
      </w:r>
      <w:r w:rsidRPr="00C42595">
        <w:t xml:space="preserve"> </w:t>
      </w:r>
    </w:p>
    <w:p w14:paraId="27948086" w14:textId="77777777" w:rsidR="00C42595" w:rsidRDefault="00C42595" w:rsidP="00417869">
      <w:pPr>
        <w:spacing w:after="0" w:line="240" w:lineRule="auto"/>
        <w:jc w:val="both"/>
        <w:rPr>
          <w:sz w:val="20"/>
          <w:szCs w:val="20"/>
        </w:rPr>
      </w:pPr>
      <w:r w:rsidRPr="00C42595">
        <w:rPr>
          <w:sz w:val="20"/>
          <w:szCs w:val="20"/>
        </w:rPr>
        <w:t xml:space="preserve">Questa teoria dell'impegno, che più tardi si preciserà in direzione univoca, cioè come denunzia diretta della miseria e delle ingiustizie sociali, assumeva, negli anni della collaborazione al </w:t>
      </w:r>
      <w:r w:rsidRPr="00C42595">
        <w:rPr>
          <w:i/>
          <w:iCs/>
          <w:sz w:val="20"/>
          <w:szCs w:val="20"/>
        </w:rPr>
        <w:t xml:space="preserve">Gazzettino rosa, </w:t>
      </w:r>
      <w:r w:rsidRPr="00C42595">
        <w:rPr>
          <w:sz w:val="20"/>
          <w:szCs w:val="20"/>
        </w:rPr>
        <w:t xml:space="preserve">una connotazione più ampia di matrice anarchica in cui disordine e immaginazione, ribellione e umorismo rappresentavano, anche isolati da una immediata polemica sociale, i termini di una arte implicitamente rivoluzionaria. </w:t>
      </w:r>
    </w:p>
    <w:p w14:paraId="2CEE20EC" w14:textId="59556DCB" w:rsidR="00C42595" w:rsidRDefault="00C42595" w:rsidP="00417869">
      <w:pPr>
        <w:spacing w:after="0" w:line="240" w:lineRule="auto"/>
        <w:jc w:val="both"/>
        <w:rPr>
          <w:sz w:val="20"/>
          <w:szCs w:val="20"/>
        </w:rPr>
      </w:pPr>
      <w:r w:rsidRPr="00C42595">
        <w:rPr>
          <w:sz w:val="20"/>
          <w:szCs w:val="20"/>
        </w:rPr>
        <w:t xml:space="preserve">In realtà mancò totalmente nel C. un'analisi della società in termini di classe: il suo programma era in sostanza quello del gruppo del </w:t>
      </w:r>
      <w:r w:rsidRPr="00C42595">
        <w:rPr>
          <w:i/>
          <w:iCs/>
          <w:sz w:val="20"/>
          <w:szCs w:val="20"/>
        </w:rPr>
        <w:t xml:space="preserve">Gazzettino rosa, </w:t>
      </w:r>
      <w:r w:rsidRPr="00C42595">
        <w:rPr>
          <w:sz w:val="20"/>
          <w:szCs w:val="20"/>
        </w:rPr>
        <w:t xml:space="preserve">di ispirazione </w:t>
      </w:r>
      <w:proofErr w:type="spellStart"/>
      <w:r w:rsidRPr="00C42595">
        <w:rPr>
          <w:sz w:val="20"/>
          <w:szCs w:val="20"/>
        </w:rPr>
        <w:t>bakuniana</w:t>
      </w:r>
      <w:proofErr w:type="spellEnd"/>
      <w:r w:rsidRPr="00C42595">
        <w:rPr>
          <w:sz w:val="20"/>
          <w:szCs w:val="20"/>
        </w:rPr>
        <w:t xml:space="preserve"> in politica, e sostenitore del materialismo scientista in funzione antidogmatica e anticonformista, come visione generale del momento storico. </w:t>
      </w:r>
      <w:hyperlink r:id="rId26" w:history="1">
        <w:r w:rsidRPr="00683EB7">
          <w:rPr>
            <w:rStyle w:val="Collegamentoipertestuale"/>
            <w:sz w:val="20"/>
            <w:szCs w:val="20"/>
          </w:rPr>
          <w:t>https://www.treccani.it/enciclopedia/felice-cameroni_(Dizionario-Biografico)/</w:t>
        </w:r>
      </w:hyperlink>
      <w:r>
        <w:rPr>
          <w:sz w:val="20"/>
          <w:szCs w:val="20"/>
        </w:rPr>
        <w:t xml:space="preserve">. </w:t>
      </w:r>
    </w:p>
    <w:p w14:paraId="79645E43" w14:textId="77777777" w:rsidR="00C42595" w:rsidRPr="00C42595" w:rsidRDefault="00C42595" w:rsidP="00417869">
      <w:pPr>
        <w:spacing w:after="0" w:line="240" w:lineRule="auto"/>
        <w:jc w:val="both"/>
        <w:rPr>
          <w:sz w:val="20"/>
          <w:szCs w:val="20"/>
        </w:rPr>
      </w:pPr>
    </w:p>
    <w:p w14:paraId="655EAE39" w14:textId="0C1E72E2" w:rsidR="00C84E2E" w:rsidRPr="00825D20" w:rsidRDefault="00C84E2E" w:rsidP="00417869">
      <w:pPr>
        <w:spacing w:after="0" w:line="240" w:lineRule="auto"/>
        <w:jc w:val="both"/>
        <w:rPr>
          <w:i/>
          <w:iCs/>
          <w:sz w:val="20"/>
          <w:szCs w:val="20"/>
        </w:rPr>
      </w:pPr>
      <w:r w:rsidRPr="00825D20">
        <w:rPr>
          <w:b/>
          <w:bCs/>
          <w:sz w:val="20"/>
          <w:szCs w:val="20"/>
        </w:rPr>
        <w:t>Numero unico 1899 Venezia</w:t>
      </w:r>
      <w:r w:rsidRPr="00825D20">
        <w:rPr>
          <w:sz w:val="20"/>
          <w:szCs w:val="20"/>
        </w:rPr>
        <w:t xml:space="preserve">. “Dire degnamente di Felice Cavallotti in queste pagine dedicate a commemorare il primo anniversario della sua morte, non è facile cosa, </w:t>
      </w:r>
      <w:proofErr w:type="spellStart"/>
      <w:r w:rsidRPr="00825D20">
        <w:rPr>
          <w:sz w:val="20"/>
          <w:szCs w:val="20"/>
        </w:rPr>
        <w:t>poichè</w:t>
      </w:r>
      <w:proofErr w:type="spellEnd"/>
      <w:r w:rsidRPr="00825D20">
        <w:rPr>
          <w:sz w:val="20"/>
          <w:szCs w:val="20"/>
        </w:rPr>
        <w:t xml:space="preserve"> tutta la sua vita fu un complesso armonico di azione e di pensiero, un canto di poesia e un inno di battaglia, una lotta feconda per il bene (…). La causa della Libertà e della Giustizia ha già da un anno perduto il suo più fiero ed onesto campione. Cavallotti non lo sostituiremo più. </w:t>
      </w:r>
      <w:proofErr w:type="gramStart"/>
      <w:r w:rsidRPr="00825D20">
        <w:rPr>
          <w:sz w:val="20"/>
          <w:szCs w:val="20"/>
        </w:rPr>
        <w:t>Tuttavia</w:t>
      </w:r>
      <w:proofErr w:type="gramEnd"/>
      <w:r w:rsidRPr="00825D20">
        <w:rPr>
          <w:sz w:val="20"/>
          <w:szCs w:val="20"/>
        </w:rPr>
        <w:t xml:space="preserve"> ci incombe un grave dovere; tutti i fratelli nella fede del vero, tutti i credenti di un migliore avvenire sociale serrino le </w:t>
      </w:r>
      <w:proofErr w:type="gramStart"/>
      <w:r w:rsidRPr="00825D20">
        <w:rPr>
          <w:sz w:val="20"/>
          <w:szCs w:val="20"/>
        </w:rPr>
        <w:t>fila</w:t>
      </w:r>
      <w:proofErr w:type="gramEnd"/>
      <w:r w:rsidRPr="00825D20">
        <w:rPr>
          <w:sz w:val="20"/>
          <w:szCs w:val="20"/>
        </w:rPr>
        <w:t xml:space="preserve">; forse tutti uniti compiranno insieme </w:t>
      </w:r>
      <w:proofErr w:type="gramStart"/>
      <w:r w:rsidRPr="00825D20">
        <w:rPr>
          <w:sz w:val="20"/>
          <w:szCs w:val="20"/>
        </w:rPr>
        <w:t>un parte</w:t>
      </w:r>
      <w:proofErr w:type="gramEnd"/>
      <w:r w:rsidRPr="00825D20">
        <w:rPr>
          <w:sz w:val="20"/>
          <w:szCs w:val="20"/>
        </w:rPr>
        <w:t xml:space="preserve"> di ciò che Felice Cavallotti compiva da solo”, U.G. [Ugo </w:t>
      </w:r>
      <w:proofErr w:type="spellStart"/>
      <w:r w:rsidRPr="00825D20">
        <w:rPr>
          <w:sz w:val="20"/>
          <w:szCs w:val="20"/>
        </w:rPr>
        <w:t>Gioppo</w:t>
      </w:r>
      <w:proofErr w:type="spellEnd"/>
      <w:r w:rsidRPr="00825D20">
        <w:rPr>
          <w:sz w:val="20"/>
          <w:szCs w:val="20"/>
        </w:rPr>
        <w:t>], [</w:t>
      </w:r>
      <w:r w:rsidRPr="00825D20">
        <w:rPr>
          <w:i/>
          <w:iCs/>
          <w:sz w:val="20"/>
          <w:szCs w:val="20"/>
        </w:rPr>
        <w:t>Introduzione</w:t>
      </w:r>
      <w:r w:rsidRPr="00825D20">
        <w:rPr>
          <w:sz w:val="20"/>
          <w:szCs w:val="20"/>
        </w:rPr>
        <w:t xml:space="preserve">]. Il numero unico ripercorre momenti e vicende della vita e dell’attività di Cavallotti, tra cui un ricordo di Edmondo De Amicis, un profilo di </w:t>
      </w:r>
      <w:r w:rsidRPr="00825D20">
        <w:rPr>
          <w:i/>
          <w:iCs/>
          <w:sz w:val="20"/>
          <w:szCs w:val="20"/>
        </w:rPr>
        <w:t>Cavallotti poeta</w:t>
      </w:r>
      <w:r w:rsidRPr="00825D20">
        <w:rPr>
          <w:sz w:val="20"/>
          <w:szCs w:val="20"/>
        </w:rPr>
        <w:t xml:space="preserve">, una riflessione di Ugo </w:t>
      </w:r>
      <w:proofErr w:type="spellStart"/>
      <w:r w:rsidRPr="00825D20">
        <w:rPr>
          <w:sz w:val="20"/>
          <w:szCs w:val="20"/>
        </w:rPr>
        <w:t>Gioppo</w:t>
      </w:r>
      <w:proofErr w:type="spellEnd"/>
      <w:r w:rsidRPr="00825D20">
        <w:rPr>
          <w:sz w:val="20"/>
          <w:szCs w:val="20"/>
        </w:rPr>
        <w:t xml:space="preserve"> sulla pratica del duello e altre testimonianze di amici e compagni. Nell’ultima pagina viene ricordata la questione della lapide veneziana a lui dedicata e della mancata inaugurazione, le varie commemorazioni tenute nel Veneto e la poesia di E.B. [Ettore Bogno] </w:t>
      </w:r>
      <w:proofErr w:type="spellStart"/>
      <w:r w:rsidRPr="00825D20">
        <w:rPr>
          <w:i/>
          <w:iCs/>
          <w:sz w:val="20"/>
          <w:szCs w:val="20"/>
        </w:rPr>
        <w:t>Ghe</w:t>
      </w:r>
      <w:proofErr w:type="spellEnd"/>
      <w:r w:rsidRPr="00825D20">
        <w:rPr>
          <w:i/>
          <w:iCs/>
          <w:sz w:val="20"/>
          <w:szCs w:val="20"/>
        </w:rPr>
        <w:t xml:space="preserve"> </w:t>
      </w:r>
      <w:proofErr w:type="spellStart"/>
      <w:r w:rsidRPr="00825D20">
        <w:rPr>
          <w:i/>
          <w:iCs/>
          <w:sz w:val="20"/>
          <w:szCs w:val="20"/>
        </w:rPr>
        <w:t>gera</w:t>
      </w:r>
      <w:proofErr w:type="spellEnd"/>
      <w:r w:rsidRPr="00825D20">
        <w:rPr>
          <w:i/>
          <w:iCs/>
          <w:sz w:val="20"/>
          <w:szCs w:val="20"/>
        </w:rPr>
        <w:t xml:space="preserve"> un Cavalier…</w:t>
      </w:r>
      <w:r w:rsidR="00E44B5A" w:rsidRPr="00825D20">
        <w:rPr>
          <w:i/>
          <w:iCs/>
          <w:sz w:val="20"/>
          <w:szCs w:val="20"/>
        </w:rPr>
        <w:t xml:space="preserve"> </w:t>
      </w:r>
      <w:hyperlink r:id="rId27" w:history="1">
        <w:r w:rsidR="00E44B5A" w:rsidRPr="00825D20">
          <w:rPr>
            <w:rStyle w:val="Collegamentoipertestuale"/>
            <w:i/>
            <w:iCs/>
            <w:sz w:val="20"/>
            <w:szCs w:val="20"/>
          </w:rPr>
          <w:t>https://www.unsecolodicartavenezia.it/scheda/felice-cavallotti/</w:t>
        </w:r>
      </w:hyperlink>
      <w:r w:rsidR="00E44B5A" w:rsidRPr="00825D20">
        <w:rPr>
          <w:i/>
          <w:iCs/>
          <w:sz w:val="20"/>
          <w:szCs w:val="20"/>
        </w:rPr>
        <w:t xml:space="preserve">. </w:t>
      </w:r>
    </w:p>
    <w:p w14:paraId="03DE7E51" w14:textId="77777777" w:rsidR="00C84E2E" w:rsidRPr="00825D20" w:rsidRDefault="00C84E2E" w:rsidP="00417869">
      <w:pPr>
        <w:spacing w:after="0" w:line="240" w:lineRule="auto"/>
        <w:jc w:val="both"/>
        <w:rPr>
          <w:sz w:val="20"/>
          <w:szCs w:val="20"/>
        </w:rPr>
      </w:pPr>
    </w:p>
    <w:p w14:paraId="364DABA6" w14:textId="22E2F4FC" w:rsidR="00C20A05" w:rsidRPr="00825D20" w:rsidRDefault="00C20A05" w:rsidP="00417869">
      <w:pPr>
        <w:spacing w:after="0" w:line="240" w:lineRule="auto"/>
        <w:jc w:val="both"/>
        <w:rPr>
          <w:b/>
          <w:bCs/>
          <w:color w:val="C00000"/>
          <w:sz w:val="40"/>
          <w:szCs w:val="40"/>
        </w:rPr>
      </w:pPr>
      <w:r w:rsidRPr="00825D20">
        <w:rPr>
          <w:b/>
          <w:bCs/>
          <w:color w:val="C00000"/>
          <w:sz w:val="40"/>
          <w:szCs w:val="40"/>
        </w:rPr>
        <w:lastRenderedPageBreak/>
        <w:t>Note e riferimenti bibliografici</w:t>
      </w:r>
    </w:p>
    <w:p w14:paraId="55761495" w14:textId="77777777" w:rsidR="00D64B2F" w:rsidRDefault="00D64B2F" w:rsidP="00C20A05">
      <w:pPr>
        <w:pStyle w:val="Paragrafoelenco"/>
        <w:numPr>
          <w:ilvl w:val="0"/>
          <w:numId w:val="1"/>
        </w:numPr>
        <w:spacing w:after="0" w:line="240" w:lineRule="auto"/>
        <w:jc w:val="both"/>
        <w:rPr>
          <w:sz w:val="20"/>
          <w:szCs w:val="20"/>
        </w:rPr>
      </w:pPr>
      <w:r w:rsidRPr="00D64B2F">
        <w:rPr>
          <w:sz w:val="20"/>
          <w:szCs w:val="20"/>
        </w:rPr>
        <w:t xml:space="preserve">F. Cavallotti, </w:t>
      </w:r>
      <w:r w:rsidRPr="00D64B2F">
        <w:rPr>
          <w:i/>
          <w:iCs/>
          <w:sz w:val="20"/>
          <w:szCs w:val="20"/>
        </w:rPr>
        <w:t>Appendice seria a un articolo umoristico</w:t>
      </w:r>
      <w:r w:rsidRPr="00D64B2F">
        <w:rPr>
          <w:sz w:val="20"/>
          <w:szCs w:val="20"/>
        </w:rPr>
        <w:t xml:space="preserve">, in «Gazzettino Rosa», II, 45, 7 marzo 1868, pp. 1-2: a p. 2 il brano contro Carozzi. La rubrica </w:t>
      </w:r>
      <w:r w:rsidRPr="00D64B2F">
        <w:rPr>
          <w:i/>
          <w:iCs/>
          <w:sz w:val="20"/>
          <w:szCs w:val="20"/>
        </w:rPr>
        <w:t>Sottovoce</w:t>
      </w:r>
      <w:r w:rsidRPr="00D64B2F">
        <w:rPr>
          <w:sz w:val="20"/>
          <w:szCs w:val="20"/>
        </w:rPr>
        <w:t xml:space="preserve">, pp. 2-3, contiene altri trafiletti satirici sulle polemiche intorno al </w:t>
      </w:r>
      <w:r w:rsidRPr="00D64B2F">
        <w:rPr>
          <w:i/>
          <w:iCs/>
          <w:sz w:val="20"/>
          <w:szCs w:val="20"/>
        </w:rPr>
        <w:t>Mefistofele</w:t>
      </w:r>
      <w:r w:rsidRPr="00D64B2F">
        <w:rPr>
          <w:sz w:val="20"/>
          <w:szCs w:val="20"/>
        </w:rPr>
        <w:t xml:space="preserve"> e sullo stesso Carozzi (si ironizza sul titolo di una sua raccolta di poesie, </w:t>
      </w:r>
      <w:r w:rsidRPr="00D64B2F">
        <w:rPr>
          <w:i/>
          <w:iCs/>
          <w:sz w:val="20"/>
          <w:szCs w:val="20"/>
        </w:rPr>
        <w:t>Foglie d'amaranto</w:t>
      </w:r>
      <w:r w:rsidRPr="00D64B2F">
        <w:rPr>
          <w:sz w:val="20"/>
          <w:szCs w:val="20"/>
        </w:rPr>
        <w:t>).</w:t>
      </w:r>
      <w:r w:rsidRPr="00D64B2F">
        <w:rPr>
          <w:sz w:val="20"/>
          <w:szCs w:val="20"/>
        </w:rPr>
        <w:t xml:space="preserve"> </w:t>
      </w:r>
    </w:p>
    <w:p w14:paraId="3736FB08" w14:textId="77777777" w:rsidR="00D64B2F" w:rsidRDefault="00D64B2F" w:rsidP="00C20A05">
      <w:pPr>
        <w:pStyle w:val="Paragrafoelenco"/>
        <w:numPr>
          <w:ilvl w:val="0"/>
          <w:numId w:val="1"/>
        </w:numPr>
        <w:spacing w:after="0" w:line="240" w:lineRule="auto"/>
        <w:jc w:val="both"/>
        <w:rPr>
          <w:sz w:val="20"/>
          <w:szCs w:val="20"/>
        </w:rPr>
      </w:pPr>
      <w:r w:rsidRPr="00D64B2F">
        <w:rPr>
          <w:sz w:val="20"/>
          <w:szCs w:val="20"/>
        </w:rPr>
        <w:t xml:space="preserve">Lettera di Eugenio Torelli </w:t>
      </w:r>
      <w:proofErr w:type="spellStart"/>
      <w:r w:rsidRPr="00D64B2F">
        <w:rPr>
          <w:sz w:val="20"/>
          <w:szCs w:val="20"/>
        </w:rPr>
        <w:t>Viollier</w:t>
      </w:r>
      <w:proofErr w:type="spellEnd"/>
      <w:r w:rsidRPr="00D64B2F">
        <w:rPr>
          <w:sz w:val="20"/>
          <w:szCs w:val="20"/>
        </w:rPr>
        <w:t xml:space="preserve"> e Igino Ugo </w:t>
      </w:r>
      <w:proofErr w:type="spellStart"/>
      <w:r w:rsidRPr="00D64B2F">
        <w:rPr>
          <w:sz w:val="20"/>
          <w:szCs w:val="20"/>
        </w:rPr>
        <w:t>Tarchetti</w:t>
      </w:r>
      <w:proofErr w:type="spellEnd"/>
      <w:r w:rsidRPr="00D64B2F">
        <w:rPr>
          <w:sz w:val="20"/>
          <w:szCs w:val="20"/>
        </w:rPr>
        <w:t xml:space="preserve"> a Cavallotti: i due si complimentano per la coraggiosa posizione assunta dal giornalista e dal «Gazzettino Rosa» («Così deve essere adoperato il tuo coraggio, e tale è l'indirizzo che vuol essere dato al Gazzettino. Ti saluto. Che il cielo ti salvi un'altra volta la carotide», scrive </w:t>
      </w:r>
      <w:proofErr w:type="spellStart"/>
      <w:r w:rsidRPr="00D64B2F">
        <w:rPr>
          <w:sz w:val="20"/>
          <w:szCs w:val="20"/>
        </w:rPr>
        <w:t>Tarchetti</w:t>
      </w:r>
      <w:proofErr w:type="spellEnd"/>
      <w:r w:rsidRPr="00D64B2F">
        <w:rPr>
          <w:sz w:val="20"/>
          <w:szCs w:val="20"/>
        </w:rPr>
        <w:t xml:space="preserve"> in previsione del duello).</w:t>
      </w:r>
      <w:r w:rsidRPr="00D64B2F">
        <w:rPr>
          <w:sz w:val="20"/>
          <w:szCs w:val="20"/>
        </w:rPr>
        <w:t xml:space="preserve"> </w:t>
      </w:r>
    </w:p>
    <w:p w14:paraId="1D9F4055" w14:textId="4FDEF3AC" w:rsidR="00D64B2F" w:rsidRDefault="00D64B2F" w:rsidP="00C20A05">
      <w:pPr>
        <w:pStyle w:val="Paragrafoelenco"/>
        <w:numPr>
          <w:ilvl w:val="0"/>
          <w:numId w:val="1"/>
        </w:numPr>
        <w:spacing w:after="0" w:line="240" w:lineRule="auto"/>
        <w:jc w:val="both"/>
        <w:rPr>
          <w:sz w:val="20"/>
          <w:szCs w:val="20"/>
        </w:rPr>
      </w:pPr>
      <w:hyperlink r:id="rId28" w:history="1">
        <w:r w:rsidRPr="00683EB7">
          <w:rPr>
            <w:rStyle w:val="Collegamentoipertestuale"/>
            <w:sz w:val="20"/>
            <w:szCs w:val="20"/>
          </w:rPr>
          <w:t>https://mostre.sba.unifi.it/scontridicartaedispada/it/36/polemiche-in-punta-di-spada.html</w:t>
        </w:r>
      </w:hyperlink>
      <w:r>
        <w:rPr>
          <w:sz w:val="20"/>
          <w:szCs w:val="20"/>
        </w:rPr>
        <w:t xml:space="preserve">. </w:t>
      </w:r>
    </w:p>
    <w:p w14:paraId="734A90E4" w14:textId="78DEFD10" w:rsidR="00C20A05" w:rsidRPr="00825D20" w:rsidRDefault="00C20A05" w:rsidP="00C20A05">
      <w:pPr>
        <w:pStyle w:val="Paragrafoelenco"/>
        <w:numPr>
          <w:ilvl w:val="0"/>
          <w:numId w:val="1"/>
        </w:numPr>
        <w:spacing w:after="0" w:line="240" w:lineRule="auto"/>
        <w:jc w:val="both"/>
        <w:rPr>
          <w:sz w:val="20"/>
          <w:szCs w:val="20"/>
        </w:rPr>
      </w:pPr>
      <w:r w:rsidRPr="00825D20">
        <w:rPr>
          <w:sz w:val="20"/>
          <w:szCs w:val="20"/>
        </w:rPr>
        <w:t xml:space="preserve">Album musicale del giornale Il Gazzettino </w:t>
      </w:r>
      <w:proofErr w:type="gramStart"/>
      <w:r w:rsidRPr="00825D20">
        <w:rPr>
          <w:sz w:val="20"/>
          <w:szCs w:val="20"/>
        </w:rPr>
        <w:t>rosa :</w:t>
      </w:r>
      <w:proofErr w:type="gramEnd"/>
      <w:r w:rsidRPr="00825D20">
        <w:rPr>
          <w:sz w:val="20"/>
          <w:szCs w:val="20"/>
        </w:rPr>
        <w:t xml:space="preserve"> dono a suoi associati per l'anno 1869 / Enrico Bernardi </w:t>
      </w:r>
    </w:p>
    <w:p w14:paraId="01F73FBF" w14:textId="77777777" w:rsidR="00C20A05" w:rsidRPr="00825D20" w:rsidRDefault="00C20A05" w:rsidP="00C20A05">
      <w:pPr>
        <w:pStyle w:val="Paragrafoelenco"/>
        <w:numPr>
          <w:ilvl w:val="0"/>
          <w:numId w:val="1"/>
        </w:numPr>
        <w:spacing w:after="0" w:line="240" w:lineRule="auto"/>
        <w:jc w:val="both"/>
        <w:rPr>
          <w:sz w:val="20"/>
          <w:szCs w:val="20"/>
        </w:rPr>
      </w:pPr>
      <w:r w:rsidRPr="00825D20">
        <w:rPr>
          <w:sz w:val="20"/>
          <w:szCs w:val="20"/>
        </w:rPr>
        <w:t xml:space="preserve">Processo Civinini Brenna conto il Gazzettino Rosa per l'affare della regia / Zennaro disegnò dal </w:t>
      </w:r>
      <w:proofErr w:type="gramStart"/>
      <w:r w:rsidRPr="00825D20">
        <w:rPr>
          <w:sz w:val="20"/>
          <w:szCs w:val="20"/>
        </w:rPr>
        <w:t>vero ;</w:t>
      </w:r>
      <w:proofErr w:type="gramEnd"/>
      <w:r w:rsidRPr="00825D20">
        <w:rPr>
          <w:sz w:val="20"/>
          <w:szCs w:val="20"/>
        </w:rPr>
        <w:t xml:space="preserve"> </w:t>
      </w:r>
      <w:proofErr w:type="spellStart"/>
      <w:r w:rsidRPr="00825D20">
        <w:rPr>
          <w:sz w:val="20"/>
          <w:szCs w:val="20"/>
        </w:rPr>
        <w:t>lit</w:t>
      </w:r>
      <w:proofErr w:type="spellEnd"/>
      <w:r w:rsidRPr="00825D20">
        <w:rPr>
          <w:sz w:val="20"/>
          <w:szCs w:val="20"/>
        </w:rPr>
        <w:t>. Ronchi. - [Milano</w:t>
      </w:r>
      <w:proofErr w:type="gramStart"/>
      <w:r w:rsidRPr="00825D20">
        <w:rPr>
          <w:sz w:val="20"/>
          <w:szCs w:val="20"/>
        </w:rPr>
        <w:t>] :</w:t>
      </w:r>
      <w:proofErr w:type="gramEnd"/>
      <w:r w:rsidRPr="00825D20">
        <w:rPr>
          <w:sz w:val="20"/>
          <w:szCs w:val="20"/>
        </w:rPr>
        <w:t xml:space="preserve"> </w:t>
      </w:r>
      <w:proofErr w:type="spellStart"/>
      <w:r w:rsidRPr="00825D20">
        <w:rPr>
          <w:sz w:val="20"/>
          <w:szCs w:val="20"/>
        </w:rPr>
        <w:t>Lit</w:t>
      </w:r>
      <w:proofErr w:type="spellEnd"/>
      <w:r w:rsidRPr="00825D20">
        <w:rPr>
          <w:sz w:val="20"/>
          <w:szCs w:val="20"/>
        </w:rPr>
        <w:t xml:space="preserve">. Ronchi, post 1860. - 1 </w:t>
      </w:r>
      <w:proofErr w:type="gramStart"/>
      <w:r w:rsidRPr="00825D20">
        <w:rPr>
          <w:sz w:val="20"/>
          <w:szCs w:val="20"/>
        </w:rPr>
        <w:t>stampa :</w:t>
      </w:r>
      <w:proofErr w:type="gramEnd"/>
      <w:r w:rsidRPr="00825D20">
        <w:rPr>
          <w:sz w:val="20"/>
          <w:szCs w:val="20"/>
        </w:rPr>
        <w:t xml:space="preserve"> litografia, b/</w:t>
      </w:r>
      <w:proofErr w:type="gramStart"/>
      <w:r w:rsidRPr="00825D20">
        <w:rPr>
          <w:sz w:val="20"/>
          <w:szCs w:val="20"/>
        </w:rPr>
        <w:t>n ;</w:t>
      </w:r>
      <w:proofErr w:type="gramEnd"/>
      <w:r w:rsidRPr="00825D20">
        <w:rPr>
          <w:sz w:val="20"/>
          <w:szCs w:val="20"/>
        </w:rPr>
        <w:t xml:space="preserve"> 605x835 mm. - In alto, al centro: MILANO - </w:t>
      </w:r>
      <w:proofErr w:type="gramStart"/>
      <w:r w:rsidRPr="00825D20">
        <w:rPr>
          <w:sz w:val="20"/>
          <w:szCs w:val="20"/>
        </w:rPr>
        <w:t>MAGGIO .</w:t>
      </w:r>
      <w:proofErr w:type="gramEnd"/>
      <w:r w:rsidRPr="00825D20">
        <w:rPr>
          <w:sz w:val="20"/>
          <w:szCs w:val="20"/>
        </w:rPr>
        <w:t xml:space="preserve"> 1869. - Nome del disegnatore in calce. - Misure del foglio. </w:t>
      </w:r>
    </w:p>
    <w:bookmarkStart w:id="2" w:name="_Hlk211875715"/>
    <w:p w14:paraId="64632CEC" w14:textId="47638B72" w:rsidR="001A730C" w:rsidRPr="00825D20" w:rsidRDefault="001A730C" w:rsidP="00C20A05">
      <w:pPr>
        <w:pStyle w:val="Paragrafoelenco"/>
        <w:numPr>
          <w:ilvl w:val="0"/>
          <w:numId w:val="1"/>
        </w:numPr>
        <w:spacing w:after="0" w:line="240" w:lineRule="auto"/>
        <w:jc w:val="both"/>
        <w:rPr>
          <w:sz w:val="20"/>
          <w:szCs w:val="20"/>
        </w:rPr>
      </w:pPr>
      <w:r w:rsidRPr="00825D20">
        <w:rPr>
          <w:sz w:val="20"/>
          <w:szCs w:val="20"/>
        </w:rPr>
        <w:fldChar w:fldCharType="begin"/>
      </w:r>
      <w:r w:rsidRPr="00825D20">
        <w:rPr>
          <w:sz w:val="20"/>
          <w:szCs w:val="20"/>
        </w:rPr>
        <w:instrText>HYPERLINK "https://archive.org/details/ventannidigiorn00giargoog/page/n23/mode/2up?q=gazzettino+rosa"</w:instrText>
      </w:r>
      <w:r w:rsidRPr="00825D20">
        <w:rPr>
          <w:sz w:val="20"/>
          <w:szCs w:val="20"/>
        </w:rPr>
      </w:r>
      <w:r w:rsidRPr="00825D20">
        <w:rPr>
          <w:sz w:val="20"/>
          <w:szCs w:val="20"/>
        </w:rPr>
        <w:fldChar w:fldCharType="separate"/>
      </w:r>
      <w:r w:rsidRPr="00825D20">
        <w:rPr>
          <w:rStyle w:val="Collegamentoipertestuale"/>
          <w:sz w:val="20"/>
          <w:szCs w:val="20"/>
        </w:rPr>
        <w:t xml:space="preserve">Vent'anni di </w:t>
      </w:r>
      <w:proofErr w:type="gramStart"/>
      <w:r w:rsidRPr="00825D20">
        <w:rPr>
          <w:rStyle w:val="Collegamentoipertestuale"/>
          <w:sz w:val="20"/>
          <w:szCs w:val="20"/>
        </w:rPr>
        <w:t>giornalismo :</w:t>
      </w:r>
      <w:proofErr w:type="gramEnd"/>
      <w:r w:rsidRPr="00825D20">
        <w:rPr>
          <w:rStyle w:val="Collegamentoipertestuale"/>
          <w:sz w:val="20"/>
          <w:szCs w:val="20"/>
        </w:rPr>
        <w:t xml:space="preserve"> (1868-1888) / Francesco Giarelli. - </w:t>
      </w:r>
      <w:proofErr w:type="gramStart"/>
      <w:r w:rsidRPr="00825D20">
        <w:rPr>
          <w:rStyle w:val="Collegamentoipertestuale"/>
          <w:sz w:val="20"/>
          <w:szCs w:val="20"/>
        </w:rPr>
        <w:t>Codogno :</w:t>
      </w:r>
      <w:proofErr w:type="gramEnd"/>
      <w:r w:rsidRPr="00825D20">
        <w:rPr>
          <w:rStyle w:val="Collegamentoipertestuale"/>
          <w:sz w:val="20"/>
          <w:szCs w:val="20"/>
        </w:rPr>
        <w:t xml:space="preserve"> </w:t>
      </w:r>
      <w:proofErr w:type="spellStart"/>
      <w:r w:rsidRPr="00825D20">
        <w:rPr>
          <w:rStyle w:val="Collegamentoipertestuale"/>
          <w:sz w:val="20"/>
          <w:szCs w:val="20"/>
        </w:rPr>
        <w:t>Tip</w:t>
      </w:r>
      <w:proofErr w:type="spellEnd"/>
      <w:r w:rsidRPr="00825D20">
        <w:rPr>
          <w:rStyle w:val="Collegamentoipertestuale"/>
          <w:sz w:val="20"/>
          <w:szCs w:val="20"/>
        </w:rPr>
        <w:t xml:space="preserve">. editrice A. G. Cairo, 1896. - X, 467 </w:t>
      </w:r>
      <w:proofErr w:type="gramStart"/>
      <w:r w:rsidRPr="00825D20">
        <w:rPr>
          <w:rStyle w:val="Collegamentoipertestuale"/>
          <w:sz w:val="20"/>
          <w:szCs w:val="20"/>
        </w:rPr>
        <w:t>p. :</w:t>
      </w:r>
      <w:proofErr w:type="gramEnd"/>
      <w:r w:rsidRPr="00825D20">
        <w:rPr>
          <w:rStyle w:val="Collegamentoipertestuale"/>
          <w:sz w:val="20"/>
          <w:szCs w:val="20"/>
        </w:rPr>
        <w:t xml:space="preserve"> </w:t>
      </w:r>
      <w:proofErr w:type="gramStart"/>
      <w:r w:rsidRPr="00825D20">
        <w:rPr>
          <w:rStyle w:val="Collegamentoipertestuale"/>
          <w:sz w:val="20"/>
          <w:szCs w:val="20"/>
        </w:rPr>
        <w:t>ill. ;</w:t>
      </w:r>
      <w:proofErr w:type="gramEnd"/>
      <w:r w:rsidRPr="00825D20">
        <w:rPr>
          <w:rStyle w:val="Collegamentoipertestuale"/>
          <w:sz w:val="20"/>
          <w:szCs w:val="20"/>
        </w:rPr>
        <w:t xml:space="preserve"> 25 cm</w:t>
      </w:r>
      <w:r w:rsidRPr="00825D20">
        <w:rPr>
          <w:sz w:val="20"/>
          <w:szCs w:val="20"/>
        </w:rPr>
        <w:fldChar w:fldCharType="end"/>
      </w:r>
    </w:p>
    <w:bookmarkEnd w:id="2"/>
    <w:p w14:paraId="60E50810" w14:textId="56E68402" w:rsidR="00C20A05" w:rsidRPr="00825D20" w:rsidRDefault="00C20A05" w:rsidP="00C20A05">
      <w:pPr>
        <w:pStyle w:val="Paragrafoelenco"/>
        <w:numPr>
          <w:ilvl w:val="0"/>
          <w:numId w:val="1"/>
        </w:numPr>
        <w:spacing w:after="0" w:line="240" w:lineRule="auto"/>
        <w:jc w:val="both"/>
        <w:rPr>
          <w:sz w:val="20"/>
          <w:szCs w:val="20"/>
        </w:rPr>
      </w:pPr>
      <w:r w:rsidRPr="00825D20">
        <w:rPr>
          <w:sz w:val="20"/>
          <w:szCs w:val="20"/>
        </w:rPr>
        <w:t xml:space="preserve">Felice Cavallotti e il Gazzettino rosa, in Rassegna di politica e di storia, </w:t>
      </w:r>
      <w:proofErr w:type="gramStart"/>
      <w:r w:rsidRPr="00825D20">
        <w:rPr>
          <w:sz w:val="20"/>
          <w:szCs w:val="20"/>
        </w:rPr>
        <w:t>VII(</w:t>
      </w:r>
      <w:proofErr w:type="gramEnd"/>
      <w:r w:rsidRPr="00825D20">
        <w:rPr>
          <w:sz w:val="20"/>
          <w:szCs w:val="20"/>
        </w:rPr>
        <w:t xml:space="preserve">1961), 77, pp. 21-32; 78, pp. 21-32 </w:t>
      </w:r>
    </w:p>
    <w:p w14:paraId="16B590BE" w14:textId="087DE5C9" w:rsidR="00C20A05" w:rsidRPr="00825D20" w:rsidRDefault="00C20A05" w:rsidP="00C20A05">
      <w:pPr>
        <w:pStyle w:val="Paragrafoelenco"/>
        <w:numPr>
          <w:ilvl w:val="0"/>
          <w:numId w:val="1"/>
        </w:numPr>
        <w:spacing w:after="0" w:line="240" w:lineRule="auto"/>
        <w:jc w:val="both"/>
        <w:rPr>
          <w:sz w:val="20"/>
          <w:szCs w:val="20"/>
        </w:rPr>
      </w:pPr>
      <w:r w:rsidRPr="00825D20">
        <w:rPr>
          <w:sz w:val="20"/>
          <w:szCs w:val="20"/>
        </w:rPr>
        <w:t xml:space="preserve">Il 'Gazzettino </w:t>
      </w:r>
      <w:proofErr w:type="spellStart"/>
      <w:r w:rsidRPr="00825D20">
        <w:rPr>
          <w:sz w:val="20"/>
          <w:szCs w:val="20"/>
        </w:rPr>
        <w:t>Rosa'</w:t>
      </w:r>
      <w:proofErr w:type="spellEnd"/>
      <w:r w:rsidRPr="00825D20">
        <w:rPr>
          <w:sz w:val="20"/>
          <w:szCs w:val="20"/>
        </w:rPr>
        <w:t xml:space="preserve"> e l'impegno di Felice Cameroni / Francesco Di Caccia. In: La martinella di </w:t>
      </w:r>
      <w:proofErr w:type="gramStart"/>
      <w:r w:rsidRPr="00825D20">
        <w:rPr>
          <w:sz w:val="20"/>
          <w:szCs w:val="20"/>
        </w:rPr>
        <w:t>Milano :</w:t>
      </w:r>
      <w:proofErr w:type="gramEnd"/>
      <w:r w:rsidRPr="00825D20">
        <w:rPr>
          <w:sz w:val="20"/>
          <w:szCs w:val="20"/>
        </w:rPr>
        <w:t xml:space="preserve"> echi dell'anima </w:t>
      </w:r>
      <w:proofErr w:type="gramStart"/>
      <w:r w:rsidRPr="00825D20">
        <w:rPr>
          <w:sz w:val="20"/>
          <w:szCs w:val="20"/>
        </w:rPr>
        <w:t>lombarda :</w:t>
      </w:r>
      <w:proofErr w:type="gramEnd"/>
      <w:r w:rsidRPr="00825D20">
        <w:rPr>
          <w:sz w:val="20"/>
          <w:szCs w:val="20"/>
        </w:rPr>
        <w:t xml:space="preserve"> periodico mensile illustrato / Leopoldo </w:t>
      </w:r>
      <w:proofErr w:type="gramStart"/>
      <w:r w:rsidRPr="00825D20">
        <w:rPr>
          <w:sz w:val="20"/>
          <w:szCs w:val="20"/>
        </w:rPr>
        <w:t>Marchetti ,</w:t>
      </w:r>
      <w:proofErr w:type="gramEnd"/>
      <w:r w:rsidRPr="00825D20">
        <w:rPr>
          <w:sz w:val="20"/>
          <w:szCs w:val="20"/>
        </w:rPr>
        <w:t xml:space="preserve"> A. 36 (1982, marzo-aprile), p. 39-41 </w:t>
      </w:r>
    </w:p>
    <w:p w14:paraId="4D020B83" w14:textId="72943784" w:rsidR="00E44B5A" w:rsidRPr="00825D20" w:rsidRDefault="00E44B5A" w:rsidP="00C20A05">
      <w:pPr>
        <w:pStyle w:val="Paragrafoelenco"/>
        <w:numPr>
          <w:ilvl w:val="0"/>
          <w:numId w:val="1"/>
        </w:numPr>
        <w:spacing w:after="0" w:line="240" w:lineRule="auto"/>
        <w:jc w:val="both"/>
        <w:rPr>
          <w:sz w:val="20"/>
          <w:szCs w:val="20"/>
        </w:rPr>
      </w:pPr>
      <w:hyperlink r:id="rId29" w:history="1">
        <w:r w:rsidRPr="00825D20">
          <w:rPr>
            <w:rStyle w:val="Collegamentoipertestuale"/>
            <w:sz w:val="20"/>
            <w:szCs w:val="20"/>
          </w:rPr>
          <w:t>https://www.unsecolodicartavenezia.it/scheda/felice-cavallotti/</w:t>
        </w:r>
      </w:hyperlink>
      <w:r w:rsidRPr="00825D20">
        <w:rPr>
          <w:sz w:val="20"/>
          <w:szCs w:val="20"/>
        </w:rPr>
        <w:t xml:space="preserve">. </w:t>
      </w:r>
    </w:p>
    <w:p w14:paraId="6D9E1BD7" w14:textId="0D1F3677" w:rsidR="00454EB0" w:rsidRPr="00825D20" w:rsidRDefault="00454EB0" w:rsidP="00C20A05">
      <w:pPr>
        <w:pStyle w:val="Paragrafoelenco"/>
        <w:numPr>
          <w:ilvl w:val="0"/>
          <w:numId w:val="1"/>
        </w:numPr>
        <w:spacing w:after="0" w:line="240" w:lineRule="auto"/>
        <w:jc w:val="both"/>
        <w:rPr>
          <w:sz w:val="20"/>
          <w:szCs w:val="20"/>
        </w:rPr>
      </w:pPr>
      <w:hyperlink r:id="rId30" w:history="1">
        <w:r w:rsidRPr="00825D20">
          <w:rPr>
            <w:rStyle w:val="Collegamentoipertestuale"/>
            <w:sz w:val="20"/>
            <w:szCs w:val="20"/>
          </w:rPr>
          <w:t xml:space="preserve">TABERNA </w:t>
        </w:r>
        <w:proofErr w:type="gramStart"/>
        <w:r w:rsidRPr="00825D20">
          <w:rPr>
            <w:rStyle w:val="Collegamentoipertestuale"/>
            <w:sz w:val="20"/>
            <w:szCs w:val="20"/>
          </w:rPr>
          <w:t>LIBRARIA :</w:t>
        </w:r>
        <w:proofErr w:type="gramEnd"/>
        <w:r w:rsidRPr="00825D20">
          <w:rPr>
            <w:rStyle w:val="Collegamentoipertestuale"/>
            <w:sz w:val="20"/>
            <w:szCs w:val="20"/>
          </w:rPr>
          <w:t xml:space="preserve"> libri rari e di pregio, stampe originali, vedutistica e cartografia, n. 606</w:t>
        </w:r>
      </w:hyperlink>
    </w:p>
    <w:p w14:paraId="1D7FE454" w14:textId="77777777" w:rsidR="001E34A1" w:rsidRPr="001E34A1" w:rsidRDefault="001A730C" w:rsidP="001E34A1">
      <w:pPr>
        <w:pStyle w:val="Paragrafoelenco"/>
        <w:numPr>
          <w:ilvl w:val="0"/>
          <w:numId w:val="1"/>
        </w:numPr>
        <w:spacing w:after="0" w:line="240" w:lineRule="auto"/>
        <w:jc w:val="both"/>
        <w:rPr>
          <w:rFonts w:cstheme="minorHAnsi"/>
          <w:sz w:val="20"/>
          <w:szCs w:val="20"/>
        </w:rPr>
      </w:pPr>
      <w:hyperlink r:id="rId31" w:history="1">
        <w:r w:rsidRPr="001E34A1">
          <w:rPr>
            <w:rStyle w:val="Collegamentoipertestuale"/>
            <w:sz w:val="20"/>
            <w:szCs w:val="20"/>
          </w:rPr>
          <w:t xml:space="preserve">Poeti della </w:t>
        </w:r>
        <w:proofErr w:type="gramStart"/>
        <w:r w:rsidRPr="001E34A1">
          <w:rPr>
            <w:rStyle w:val="Collegamentoipertestuale"/>
            <w:sz w:val="20"/>
            <w:szCs w:val="20"/>
          </w:rPr>
          <w:t>scapigliatura :</w:t>
        </w:r>
        <w:proofErr w:type="gramEnd"/>
        <w:r w:rsidRPr="001E34A1">
          <w:rPr>
            <w:rStyle w:val="Collegamentoipertestuale"/>
            <w:sz w:val="20"/>
            <w:szCs w:val="20"/>
          </w:rPr>
          <w:t xml:space="preserve"> rivolta e </w:t>
        </w:r>
        <w:proofErr w:type="gramStart"/>
        <w:r w:rsidRPr="001E34A1">
          <w:rPr>
            <w:rStyle w:val="Collegamentoipertestuale"/>
            <w:sz w:val="20"/>
            <w:szCs w:val="20"/>
          </w:rPr>
          <w:t>melodramma :</w:t>
        </w:r>
        <w:proofErr w:type="gramEnd"/>
        <w:r w:rsidRPr="001E34A1">
          <w:rPr>
            <w:rStyle w:val="Collegamentoipertestuale"/>
            <w:sz w:val="20"/>
            <w:szCs w:val="20"/>
          </w:rPr>
          <w:t xml:space="preserve"> 1862-1927 / L’Arengario, studio bibliografico</w:t>
        </w:r>
        <w:r w:rsidR="00B60441" w:rsidRPr="001E34A1">
          <w:rPr>
            <w:rStyle w:val="Collegamentoipertestuale"/>
            <w:sz w:val="20"/>
            <w:szCs w:val="20"/>
          </w:rPr>
          <w:t>. – Cellatica (</w:t>
        </w:r>
        <w:proofErr w:type="spellStart"/>
        <w:r w:rsidR="00B60441" w:rsidRPr="001E34A1">
          <w:rPr>
            <w:rStyle w:val="Collegamentoipertestuale"/>
            <w:sz w:val="20"/>
            <w:szCs w:val="20"/>
          </w:rPr>
          <w:t>Bs</w:t>
        </w:r>
        <w:proofErr w:type="spellEnd"/>
        <w:r w:rsidR="00B60441" w:rsidRPr="001E34A1">
          <w:rPr>
            <w:rStyle w:val="Collegamentoipertestuale"/>
            <w:sz w:val="20"/>
            <w:szCs w:val="20"/>
          </w:rPr>
          <w:t xml:space="preserve">), </w:t>
        </w:r>
        <w:proofErr w:type="gramStart"/>
        <w:r w:rsidR="00B60441" w:rsidRPr="001E34A1">
          <w:rPr>
            <w:rStyle w:val="Collegamentoipertestuale"/>
            <w:sz w:val="20"/>
            <w:szCs w:val="20"/>
          </w:rPr>
          <w:t>Novembre</w:t>
        </w:r>
        <w:proofErr w:type="gramEnd"/>
        <w:r w:rsidR="00B60441" w:rsidRPr="001E34A1">
          <w:rPr>
            <w:rStyle w:val="Collegamentoipertestuale"/>
            <w:sz w:val="20"/>
            <w:szCs w:val="20"/>
          </w:rPr>
          <w:t xml:space="preserve"> 2024, p.VI, 18</w:t>
        </w:r>
      </w:hyperlink>
    </w:p>
    <w:p w14:paraId="6A1097D2" w14:textId="3ECF1CC6" w:rsidR="001E34A1" w:rsidRPr="001E34A1" w:rsidRDefault="001E34A1" w:rsidP="001E34A1">
      <w:pPr>
        <w:pStyle w:val="Paragrafoelenco"/>
        <w:numPr>
          <w:ilvl w:val="0"/>
          <w:numId w:val="1"/>
        </w:numPr>
        <w:spacing w:after="0" w:line="240" w:lineRule="auto"/>
        <w:jc w:val="both"/>
        <w:rPr>
          <w:rFonts w:cstheme="minorHAnsi"/>
          <w:sz w:val="20"/>
          <w:szCs w:val="20"/>
        </w:rPr>
      </w:pPr>
      <w:r w:rsidRPr="001E34A1">
        <w:rPr>
          <w:rFonts w:cstheme="minorHAnsi"/>
          <w:sz w:val="20"/>
          <w:szCs w:val="20"/>
        </w:rPr>
        <w:t xml:space="preserve">Gazzettino Rosa </w:t>
      </w:r>
      <w:hyperlink r:id="rId32" w:history="1">
        <w:r w:rsidRPr="001E34A1">
          <w:rPr>
            <w:rStyle w:val="Collegamentoipertestuale"/>
            <w:rFonts w:eastAsiaTheme="majorEastAsia" w:cstheme="minorHAnsi"/>
            <w:sz w:val="20"/>
            <w:szCs w:val="20"/>
          </w:rPr>
          <w:t>Di chi è l’avvenire? Notizie sullo scoppio della rivoluzione parigina, marzo 1871</w:t>
        </w:r>
      </w:hyperlink>
      <w:r w:rsidRPr="001E34A1">
        <w:rPr>
          <w:rFonts w:cstheme="minorHAnsi"/>
          <w:sz w:val="20"/>
          <w:szCs w:val="20"/>
        </w:rPr>
        <w:t xml:space="preserve"> 17/03/2021. </w:t>
      </w:r>
      <w:hyperlink r:id="rId33" w:history="1">
        <w:r w:rsidRPr="001E34A1">
          <w:rPr>
            <w:rStyle w:val="Collegamentoipertestuale"/>
            <w:rFonts w:cstheme="minorHAnsi"/>
            <w:sz w:val="20"/>
            <w:szCs w:val="20"/>
          </w:rPr>
          <w:t>https://storiamestre.it/tag/gazzettino-rosa/</w:t>
        </w:r>
      </w:hyperlink>
    </w:p>
    <w:sectPr w:rsidR="001E34A1" w:rsidRPr="001E34A1"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A62794"/>
    <w:multiLevelType w:val="hybridMultilevel"/>
    <w:tmpl w:val="7FA45D56"/>
    <w:lvl w:ilvl="0" w:tplc="4AEA7008">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54579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74874"/>
    <w:rsid w:val="001A730C"/>
    <w:rsid w:val="001E34A1"/>
    <w:rsid w:val="002A00DC"/>
    <w:rsid w:val="002D74C3"/>
    <w:rsid w:val="0031062F"/>
    <w:rsid w:val="003605E3"/>
    <w:rsid w:val="00375F4B"/>
    <w:rsid w:val="003811E4"/>
    <w:rsid w:val="003D1DFB"/>
    <w:rsid w:val="00417869"/>
    <w:rsid w:val="00454EB0"/>
    <w:rsid w:val="00517D6D"/>
    <w:rsid w:val="00523F26"/>
    <w:rsid w:val="00653982"/>
    <w:rsid w:val="006C6FD6"/>
    <w:rsid w:val="00774874"/>
    <w:rsid w:val="007A0AF5"/>
    <w:rsid w:val="00825D20"/>
    <w:rsid w:val="008A1AF1"/>
    <w:rsid w:val="00B60441"/>
    <w:rsid w:val="00C20A05"/>
    <w:rsid w:val="00C42595"/>
    <w:rsid w:val="00C71CAA"/>
    <w:rsid w:val="00C80719"/>
    <w:rsid w:val="00C84E2E"/>
    <w:rsid w:val="00D544E6"/>
    <w:rsid w:val="00D64B2F"/>
    <w:rsid w:val="00E44B5A"/>
    <w:rsid w:val="00E84EF4"/>
    <w:rsid w:val="00F640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69797"/>
  <w15:chartTrackingRefBased/>
  <w15:docId w15:val="{CA6DEC8F-1096-477B-8F0C-B6006BD0B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A1AF1"/>
  </w:style>
  <w:style w:type="paragraph" w:styleId="Titolo1">
    <w:name w:val="heading 1"/>
    <w:basedOn w:val="Normale"/>
    <w:next w:val="Normale"/>
    <w:link w:val="Titolo1Carattere"/>
    <w:uiPriority w:val="9"/>
    <w:qFormat/>
    <w:rsid w:val="00774874"/>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unhideWhenUsed/>
    <w:qFormat/>
    <w:rsid w:val="00774874"/>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774874"/>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774874"/>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774874"/>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774874"/>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774874"/>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774874"/>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774874"/>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74874"/>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rsid w:val="00774874"/>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774874"/>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774874"/>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774874"/>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774874"/>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74874"/>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74874"/>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74874"/>
    <w:rPr>
      <w:rFonts w:eastAsiaTheme="majorEastAsia" w:cstheme="majorBidi"/>
      <w:color w:val="272727" w:themeColor="text1" w:themeTint="D8"/>
    </w:rPr>
  </w:style>
  <w:style w:type="paragraph" w:styleId="Titolo">
    <w:name w:val="Title"/>
    <w:basedOn w:val="Normale"/>
    <w:next w:val="Normale"/>
    <w:link w:val="TitoloCarattere"/>
    <w:uiPriority w:val="10"/>
    <w:qFormat/>
    <w:rsid w:val="007748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74874"/>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74874"/>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774874"/>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74874"/>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774874"/>
    <w:rPr>
      <w:i/>
      <w:iCs/>
      <w:color w:val="404040" w:themeColor="text1" w:themeTint="BF"/>
    </w:rPr>
  </w:style>
  <w:style w:type="paragraph" w:styleId="Paragrafoelenco">
    <w:name w:val="List Paragraph"/>
    <w:basedOn w:val="Normale"/>
    <w:uiPriority w:val="34"/>
    <w:qFormat/>
    <w:rsid w:val="00774874"/>
    <w:pPr>
      <w:ind w:left="720"/>
      <w:contextualSpacing/>
    </w:pPr>
  </w:style>
  <w:style w:type="character" w:styleId="Enfasiintensa">
    <w:name w:val="Intense Emphasis"/>
    <w:basedOn w:val="Carpredefinitoparagrafo"/>
    <w:uiPriority w:val="21"/>
    <w:qFormat/>
    <w:rsid w:val="00774874"/>
    <w:rPr>
      <w:i/>
      <w:iCs/>
      <w:color w:val="365F91" w:themeColor="accent1" w:themeShade="BF"/>
    </w:rPr>
  </w:style>
  <w:style w:type="paragraph" w:styleId="Citazioneintensa">
    <w:name w:val="Intense Quote"/>
    <w:basedOn w:val="Normale"/>
    <w:next w:val="Normale"/>
    <w:link w:val="CitazioneintensaCarattere"/>
    <w:uiPriority w:val="30"/>
    <w:qFormat/>
    <w:rsid w:val="0077487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774874"/>
    <w:rPr>
      <w:i/>
      <w:iCs/>
      <w:color w:val="365F91" w:themeColor="accent1" w:themeShade="BF"/>
    </w:rPr>
  </w:style>
  <w:style w:type="character" w:styleId="Riferimentointenso">
    <w:name w:val="Intense Reference"/>
    <w:basedOn w:val="Carpredefinitoparagrafo"/>
    <w:uiPriority w:val="32"/>
    <w:qFormat/>
    <w:rsid w:val="00774874"/>
    <w:rPr>
      <w:b/>
      <w:bCs/>
      <w:smallCaps/>
      <w:color w:val="365F91" w:themeColor="accent1" w:themeShade="BF"/>
      <w:spacing w:val="5"/>
    </w:rPr>
  </w:style>
  <w:style w:type="character" w:styleId="Collegamentoipertestuale">
    <w:name w:val="Hyperlink"/>
    <w:basedOn w:val="Carpredefinitoparagrafo"/>
    <w:uiPriority w:val="99"/>
    <w:unhideWhenUsed/>
    <w:rsid w:val="00C80719"/>
    <w:rPr>
      <w:color w:val="0000FF" w:themeColor="hyperlink"/>
      <w:u w:val="single"/>
    </w:rPr>
  </w:style>
  <w:style w:type="character" w:styleId="Menzionenonrisolta">
    <w:name w:val="Unresolved Mention"/>
    <w:basedOn w:val="Carpredefinitoparagrafo"/>
    <w:uiPriority w:val="99"/>
    <w:semiHidden/>
    <w:unhideWhenUsed/>
    <w:rsid w:val="00C80719"/>
    <w:rPr>
      <w:color w:val="605E5C"/>
      <w:shd w:val="clear" w:color="auto" w:fill="E1DFDD"/>
    </w:rPr>
  </w:style>
  <w:style w:type="paragraph" w:styleId="NormaleWeb">
    <w:name w:val="Normal (Web)"/>
    <w:basedOn w:val="Normale"/>
    <w:uiPriority w:val="99"/>
    <w:semiHidden/>
    <w:unhideWhenUsed/>
    <w:rsid w:val="006C6FD6"/>
    <w:rPr>
      <w:rFonts w:ascii="Times New Roman" w:hAnsi="Times New Roman" w:cs="Times New Roman"/>
      <w:sz w:val="24"/>
      <w:szCs w:val="24"/>
    </w:rPr>
  </w:style>
  <w:style w:type="paragraph" w:customStyle="1" w:styleId="entry-meta">
    <w:name w:val="entry-meta"/>
    <w:basedOn w:val="Normale"/>
    <w:rsid w:val="001E34A1"/>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t.wikipedia.org/wiki/Felice_Cavallotti" TargetMode="External"/><Relationship Id="rId18" Type="http://schemas.openxmlformats.org/officeDocument/2006/relationships/hyperlink" Target="https://it.wikipedia.org/wiki/Guerra_franco-prussiana" TargetMode="External"/><Relationship Id="rId26" Type="http://schemas.openxmlformats.org/officeDocument/2006/relationships/hyperlink" Target="https://www.treccani.it/enciclopedia/felice-cameroni_(Dizionario-Biografico)/" TargetMode="External"/><Relationship Id="rId3" Type="http://schemas.openxmlformats.org/officeDocument/2006/relationships/settings" Target="settings.xml"/><Relationship Id="rId21" Type="http://schemas.openxmlformats.org/officeDocument/2006/relationships/hyperlink" Target="https://it.wikipedia.org/wiki/Genova" TargetMode="External"/><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opac.sbn.it/risultati-ricerca-avanzata/-/opac-adv/isbd/IEI0104890?" TargetMode="External"/><Relationship Id="rId17" Type="http://schemas.openxmlformats.org/officeDocument/2006/relationships/hyperlink" Target="https://it.wikipedia.org/wiki/Achille_Bizzoni" TargetMode="External"/><Relationship Id="rId25" Type="http://schemas.openxmlformats.org/officeDocument/2006/relationships/hyperlink" Target="https://www.bfscollezionidigitali.org/entita/14420-pezza-vincenzo" TargetMode="External"/><Relationship Id="rId33" Type="http://schemas.openxmlformats.org/officeDocument/2006/relationships/hyperlink" Target="https://storiamestre.it/tag/gazzettino-rosa/" TargetMode="External"/><Relationship Id="rId2" Type="http://schemas.openxmlformats.org/officeDocument/2006/relationships/styles" Target="styles.xml"/><Relationship Id="rId16" Type="http://schemas.openxmlformats.org/officeDocument/2006/relationships/hyperlink" Target="https://it.wikipedia.org/wiki/Lugano" TargetMode="External"/><Relationship Id="rId20" Type="http://schemas.openxmlformats.org/officeDocument/2006/relationships/hyperlink" Target="https://it.wikipedia.org/wiki/Achille_Bizzoni" TargetMode="External"/><Relationship Id="rId29" Type="http://schemas.openxmlformats.org/officeDocument/2006/relationships/hyperlink" Target="https://www.unsecolodicartavenezia.it/scheda/felice-cavallotti/"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opac.sbn.it/risultati-ricerca-avanzata/-/opac-adv/detail/IEI0104891?" TargetMode="External"/><Relationship Id="rId24" Type="http://schemas.openxmlformats.org/officeDocument/2006/relationships/hyperlink" Target="https://www.treccani.it/enciclopedia/felice-carlo-emanuele-cavallotti_(Dizionario-Biografico)/" TargetMode="External"/><Relationship Id="rId32" Type="http://schemas.openxmlformats.org/officeDocument/2006/relationships/hyperlink" Target="https://storiamestre.it/2021/03/17/di-chi-e-lavvenire-marzo-1871/" TargetMode="External"/><Relationship Id="rId5" Type="http://schemas.openxmlformats.org/officeDocument/2006/relationships/image" Target="media/image1.jpeg"/><Relationship Id="rId15" Type="http://schemas.openxmlformats.org/officeDocument/2006/relationships/hyperlink" Target="https://it.wikipedia.org/wiki/Achille_Bizzoni" TargetMode="External"/><Relationship Id="rId23" Type="http://schemas.openxmlformats.org/officeDocument/2006/relationships/hyperlink" Target="https://www.treccani.it/enciclopedia/achille-bizzoni_(Dizionario-Biografico)/" TargetMode="External"/><Relationship Id="rId28" Type="http://schemas.openxmlformats.org/officeDocument/2006/relationships/hyperlink" Target="https://mostre.sba.unifi.it/scontridicartaedispada/it/36/polemiche-in-punta-di-spada.html" TargetMode="External"/><Relationship Id="rId10" Type="http://schemas.openxmlformats.org/officeDocument/2006/relationships/image" Target="media/image6.png"/><Relationship Id="rId19" Type="http://schemas.openxmlformats.org/officeDocument/2006/relationships/hyperlink" Target="https://it.wikipedia.org/wiki/Terza_Repubblica_(Francia)" TargetMode="External"/><Relationship Id="rId31" Type="http://schemas.openxmlformats.org/officeDocument/2006/relationships/hyperlink" Target="https://www.google.com/url?sa=t&amp;source=web&amp;rct=j&amp;opi=89978449&amp;url=https://www.alai.it/contents/files/arengario-2024-scapigliatura-web.pdf&amp;ved=2ahUKEwj1r8zvkLOQAxW9_7sIHWV8FCMQFnoECDEQAQ&amp;usg=AOvVaw0gnmHx6pKoE0SNHi02E96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it.wikipedia.org/wiki/Battaglia_di_Mentana" TargetMode="External"/><Relationship Id="rId22" Type="http://schemas.openxmlformats.org/officeDocument/2006/relationships/hyperlink" Target="https://it.wikipedia.org/wiki/Achille_Bizzoni" TargetMode="External"/><Relationship Id="rId27" Type="http://schemas.openxmlformats.org/officeDocument/2006/relationships/hyperlink" Target="https://www.unsecolodicartavenezia.it/scheda/felice-cavallotti/" TargetMode="External"/><Relationship Id="rId30" Type="http://schemas.openxmlformats.org/officeDocument/2006/relationships/hyperlink" Target="https://www.google.com/url?sa=t&amp;source=web&amp;rct=j&amp;opi=89978449&amp;url=https://ilab.org/assets/catalogues/catalogs_files_1557_taberna_libraria.pdf&amp;ved=2ahUKEwj3-sekh7OQAxX2hf0HHTNGGoAQFnoECCgQAQ&amp;usg=AOvVaw0t3N2Y1bsbPOL0eDYK7SHa" TargetMode="External"/><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358</TotalTime>
  <Pages>5</Pages>
  <Words>2939</Words>
  <Characters>16756</Characters>
  <Application>Microsoft Office Word</Application>
  <DocSecurity>0</DocSecurity>
  <Lines>139</Lines>
  <Paragraphs>39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5</cp:revision>
  <dcterms:created xsi:type="dcterms:W3CDTF">2025-10-20T10:38:00Z</dcterms:created>
  <dcterms:modified xsi:type="dcterms:W3CDTF">2025-10-20T17:05:00Z</dcterms:modified>
</cp:coreProperties>
</file>