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E7D1" w14:textId="5FF21D3A" w:rsidR="00AE3333" w:rsidRDefault="00AE3333" w:rsidP="00AE3333">
      <w:pPr>
        <w:spacing w:after="0" w:line="240" w:lineRule="auto"/>
        <w:jc w:val="both"/>
        <w:rPr>
          <w:rFonts w:cstheme="minorHAnsi"/>
          <w:bCs/>
          <w:i/>
          <w:iCs/>
          <w:sz w:val="16"/>
          <w:szCs w:val="16"/>
        </w:rPr>
      </w:pPr>
      <w:bookmarkStart w:id="0" w:name="_Hlk210798871"/>
      <w:bookmarkStart w:id="1" w:name="_Hlk212354658"/>
      <w:r>
        <w:rPr>
          <w:rFonts w:cstheme="minorHAnsi"/>
          <w:b/>
          <w:color w:val="C00000"/>
          <w:sz w:val="44"/>
          <w:szCs w:val="44"/>
        </w:rPr>
        <w:t>XU1500</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26</w:t>
      </w:r>
      <w:r w:rsidRPr="007F5A35">
        <w:rPr>
          <w:rFonts w:cstheme="minorHAnsi"/>
          <w:bCs/>
          <w:i/>
          <w:iCs/>
          <w:sz w:val="16"/>
          <w:szCs w:val="16"/>
        </w:rPr>
        <w:t xml:space="preserve"> ottobre 2025</w:t>
      </w:r>
    </w:p>
    <w:bookmarkEnd w:id="0"/>
    <w:p w14:paraId="5D1518F0" w14:textId="77777777" w:rsidR="00AE3333" w:rsidRDefault="00AE3333" w:rsidP="00AE3333">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bookmarkEnd w:id="1"/>
    <w:p w14:paraId="0D6A8B21" w14:textId="77777777" w:rsidR="00AE3333" w:rsidRPr="00AE3333" w:rsidRDefault="00AE3333" w:rsidP="00AE3333">
      <w:pPr>
        <w:spacing w:after="0" w:line="240" w:lineRule="auto"/>
        <w:jc w:val="both"/>
        <w:rPr>
          <w:sz w:val="29"/>
          <w:szCs w:val="29"/>
        </w:rPr>
      </w:pPr>
      <w:r w:rsidRPr="00AE3333">
        <w:rPr>
          <w:sz w:val="29"/>
          <w:szCs w:val="29"/>
        </w:rPr>
        <w:t>L’*</w:t>
      </w:r>
      <w:r w:rsidRPr="00AE3333">
        <w:rPr>
          <w:b/>
          <w:bCs/>
          <w:sz w:val="29"/>
          <w:szCs w:val="29"/>
        </w:rPr>
        <w:t xml:space="preserve">indicatore sanese e </w:t>
      </w:r>
      <w:proofErr w:type="gramStart"/>
      <w:r w:rsidRPr="00AE3333">
        <w:rPr>
          <w:b/>
          <w:bCs/>
          <w:sz w:val="29"/>
          <w:szCs w:val="29"/>
        </w:rPr>
        <w:t>grossetano</w:t>
      </w:r>
      <w:r w:rsidRPr="00AE3333">
        <w:rPr>
          <w:sz w:val="29"/>
          <w:szCs w:val="29"/>
        </w:rPr>
        <w:t xml:space="preserve"> :</w:t>
      </w:r>
      <w:proofErr w:type="gramEnd"/>
      <w:r w:rsidRPr="00AE3333">
        <w:rPr>
          <w:sz w:val="29"/>
          <w:szCs w:val="29"/>
        </w:rPr>
        <w:t xml:space="preserve"> giornale di scienze, arti ed amena letteratura. – Anno 1 (</w:t>
      </w:r>
      <w:proofErr w:type="gramStart"/>
      <w:r w:rsidRPr="00AE3333">
        <w:rPr>
          <w:sz w:val="29"/>
          <w:szCs w:val="29"/>
        </w:rPr>
        <w:t>1832)-</w:t>
      </w:r>
      <w:proofErr w:type="gramEnd"/>
      <w:r w:rsidRPr="00AE3333">
        <w:rPr>
          <w:sz w:val="29"/>
          <w:szCs w:val="29"/>
        </w:rPr>
        <w:t xml:space="preserve">anno 3 (1834/1835). - </w:t>
      </w:r>
      <w:proofErr w:type="gramStart"/>
      <w:r w:rsidRPr="00AE3333">
        <w:rPr>
          <w:sz w:val="29"/>
          <w:szCs w:val="29"/>
        </w:rPr>
        <w:t>Siena :</w:t>
      </w:r>
      <w:proofErr w:type="gramEnd"/>
      <w:r w:rsidRPr="00AE3333">
        <w:rPr>
          <w:sz w:val="29"/>
          <w:szCs w:val="29"/>
        </w:rPr>
        <w:t xml:space="preserve"> [s.n., 1832-1835]. – 3 volumi. ((Digitalizzato dalla Biblioteca comunale degli Intronati di Siena</w:t>
      </w:r>
    </w:p>
    <w:p w14:paraId="4B681F98" w14:textId="77777777" w:rsidR="00AE3333" w:rsidRPr="00AE3333" w:rsidRDefault="00AE3333" w:rsidP="00AE3333">
      <w:pPr>
        <w:spacing w:after="0" w:line="240" w:lineRule="auto"/>
        <w:jc w:val="both"/>
        <w:rPr>
          <w:sz w:val="29"/>
          <w:szCs w:val="29"/>
        </w:rPr>
      </w:pPr>
      <w:r w:rsidRPr="00AE3333">
        <w:rPr>
          <w:sz w:val="29"/>
          <w:szCs w:val="29"/>
        </w:rPr>
        <w:t>L'*</w:t>
      </w:r>
      <w:r w:rsidRPr="00AE3333">
        <w:rPr>
          <w:b/>
          <w:bCs/>
          <w:sz w:val="29"/>
          <w:szCs w:val="29"/>
        </w:rPr>
        <w:t xml:space="preserve">indicatore </w:t>
      </w:r>
      <w:proofErr w:type="gramStart"/>
      <w:r w:rsidRPr="00AE3333">
        <w:rPr>
          <w:b/>
          <w:bCs/>
          <w:sz w:val="29"/>
          <w:szCs w:val="29"/>
        </w:rPr>
        <w:t xml:space="preserve">sanese </w:t>
      </w:r>
      <w:r w:rsidRPr="00AE3333">
        <w:rPr>
          <w:sz w:val="29"/>
          <w:szCs w:val="29"/>
        </w:rPr>
        <w:t>:</w:t>
      </w:r>
      <w:proofErr w:type="gramEnd"/>
      <w:r w:rsidRPr="00AE3333">
        <w:rPr>
          <w:sz w:val="29"/>
          <w:szCs w:val="29"/>
        </w:rPr>
        <w:t xml:space="preserve"> giornale periodico di scienze, lettere ed arti. – </w:t>
      </w:r>
      <w:proofErr w:type="gramStart"/>
      <w:r w:rsidRPr="00AE3333">
        <w:rPr>
          <w:sz w:val="29"/>
          <w:szCs w:val="29"/>
        </w:rPr>
        <w:t>Siena :</w:t>
      </w:r>
      <w:proofErr w:type="gramEnd"/>
      <w:r w:rsidRPr="00AE3333">
        <w:rPr>
          <w:sz w:val="29"/>
          <w:szCs w:val="29"/>
        </w:rPr>
        <w:t xml:space="preserve"> [s.n., 1836]. – 1 </w:t>
      </w:r>
      <w:proofErr w:type="gramStart"/>
      <w:r w:rsidRPr="00AE3333">
        <w:rPr>
          <w:sz w:val="29"/>
          <w:szCs w:val="29"/>
        </w:rPr>
        <w:t>volume ;</w:t>
      </w:r>
      <w:proofErr w:type="gramEnd"/>
      <w:r w:rsidRPr="00AE3333">
        <w:rPr>
          <w:sz w:val="29"/>
          <w:szCs w:val="29"/>
        </w:rPr>
        <w:t xml:space="preserve"> 28 cm. ((Periodicità sconosciuta. - Digitalizzato dalla Biblioteca comunale degli Intronati di Siena. - Descrizione basata su: anno 4, n. 50 (13 dicembre 1836). - TO00564219</w:t>
      </w:r>
    </w:p>
    <w:p w14:paraId="7490E34E" w14:textId="77777777" w:rsidR="00AE3333" w:rsidRPr="00AE3333" w:rsidRDefault="00AE3333" w:rsidP="00AE3333">
      <w:pPr>
        <w:spacing w:after="0" w:line="240" w:lineRule="auto"/>
        <w:jc w:val="both"/>
        <w:rPr>
          <w:sz w:val="29"/>
          <w:szCs w:val="29"/>
        </w:rPr>
      </w:pPr>
      <w:r w:rsidRPr="00AE3333">
        <w:rPr>
          <w:sz w:val="29"/>
          <w:szCs w:val="29"/>
        </w:rPr>
        <w:t>Variante del titolo: L’*indicatore</w:t>
      </w:r>
    </w:p>
    <w:p w14:paraId="756D2669" w14:textId="77777777" w:rsidR="00AE3333" w:rsidRPr="00AE3333" w:rsidRDefault="00AE3333" w:rsidP="00AE3333">
      <w:pPr>
        <w:spacing w:after="0" w:line="240" w:lineRule="auto"/>
        <w:jc w:val="both"/>
        <w:rPr>
          <w:sz w:val="29"/>
          <w:szCs w:val="29"/>
        </w:rPr>
      </w:pPr>
      <w:r w:rsidRPr="00AE3333">
        <w:rPr>
          <w:sz w:val="29"/>
          <w:szCs w:val="29"/>
        </w:rPr>
        <w:t>Soggetto: Cultura – Siena – 1832-1836</w:t>
      </w:r>
    </w:p>
    <w:p w14:paraId="77678CBE" w14:textId="77777777" w:rsidR="00AE3333" w:rsidRPr="00AE3333" w:rsidRDefault="00AE3333" w:rsidP="00AE3333">
      <w:pPr>
        <w:spacing w:after="0" w:line="240" w:lineRule="auto"/>
        <w:jc w:val="both"/>
        <w:rPr>
          <w:sz w:val="29"/>
          <w:szCs w:val="29"/>
        </w:rPr>
      </w:pPr>
    </w:p>
    <w:p w14:paraId="5A8F45F0" w14:textId="77777777" w:rsidR="00AE3333" w:rsidRPr="00AE3333" w:rsidRDefault="00AE3333" w:rsidP="00AE3333">
      <w:pPr>
        <w:spacing w:after="0" w:line="240" w:lineRule="auto"/>
        <w:jc w:val="both"/>
        <w:rPr>
          <w:sz w:val="29"/>
          <w:szCs w:val="29"/>
        </w:rPr>
      </w:pPr>
      <w:r w:rsidRPr="00AE3333">
        <w:rPr>
          <w:sz w:val="29"/>
          <w:szCs w:val="29"/>
        </w:rPr>
        <w:t>*</w:t>
      </w:r>
      <w:r w:rsidRPr="00AE3333">
        <w:rPr>
          <w:b/>
          <w:bCs/>
          <w:sz w:val="29"/>
          <w:szCs w:val="29"/>
        </w:rPr>
        <w:t xml:space="preserve">Indicatore della città di </w:t>
      </w:r>
      <w:proofErr w:type="gramStart"/>
      <w:r w:rsidRPr="00AE3333">
        <w:rPr>
          <w:b/>
          <w:bCs/>
          <w:sz w:val="29"/>
          <w:szCs w:val="29"/>
        </w:rPr>
        <w:t>Siena</w:t>
      </w:r>
      <w:r w:rsidRPr="00AE3333">
        <w:rPr>
          <w:sz w:val="29"/>
          <w:szCs w:val="29"/>
        </w:rPr>
        <w:t xml:space="preserve"> :</w:t>
      </w:r>
      <w:proofErr w:type="gramEnd"/>
      <w:r w:rsidRPr="00AE3333">
        <w:rPr>
          <w:sz w:val="29"/>
          <w:szCs w:val="29"/>
        </w:rPr>
        <w:t xml:space="preserve"> almanacco storico morale per gli anni .... – 1834-1835. - </w:t>
      </w:r>
      <w:proofErr w:type="gramStart"/>
      <w:r w:rsidRPr="00AE3333">
        <w:rPr>
          <w:sz w:val="29"/>
          <w:szCs w:val="29"/>
        </w:rPr>
        <w:t>Siena :</w:t>
      </w:r>
      <w:proofErr w:type="gramEnd"/>
      <w:r w:rsidRPr="00AE3333">
        <w:rPr>
          <w:sz w:val="29"/>
          <w:szCs w:val="29"/>
        </w:rPr>
        <w:t xml:space="preserve"> </w:t>
      </w:r>
      <w:proofErr w:type="spellStart"/>
      <w:r w:rsidRPr="00AE3333">
        <w:rPr>
          <w:sz w:val="29"/>
          <w:szCs w:val="29"/>
        </w:rPr>
        <w:t>Tip</w:t>
      </w:r>
      <w:proofErr w:type="spellEnd"/>
      <w:r w:rsidRPr="00AE3333">
        <w:rPr>
          <w:sz w:val="29"/>
          <w:szCs w:val="29"/>
        </w:rPr>
        <w:t xml:space="preserve">. </w:t>
      </w:r>
      <w:proofErr w:type="spellStart"/>
      <w:r w:rsidRPr="00AE3333">
        <w:rPr>
          <w:sz w:val="29"/>
          <w:szCs w:val="29"/>
        </w:rPr>
        <w:t>dellʼIndicatore</w:t>
      </w:r>
      <w:proofErr w:type="spellEnd"/>
      <w:r w:rsidRPr="00AE3333">
        <w:rPr>
          <w:sz w:val="29"/>
          <w:szCs w:val="29"/>
        </w:rPr>
        <w:t xml:space="preserve"> Senese, 1834-1835. – 2 </w:t>
      </w:r>
      <w:proofErr w:type="gramStart"/>
      <w:r w:rsidRPr="00AE3333">
        <w:rPr>
          <w:sz w:val="29"/>
          <w:szCs w:val="29"/>
        </w:rPr>
        <w:t>volumi ;</w:t>
      </w:r>
      <w:proofErr w:type="gramEnd"/>
      <w:r w:rsidRPr="00AE3333">
        <w:rPr>
          <w:sz w:val="29"/>
          <w:szCs w:val="29"/>
        </w:rPr>
        <w:t xml:space="preserve"> 12 cm. ((Digitalizzato dalla Biblioteca comunale degli Intronati di Siena. - RML0102702</w:t>
      </w:r>
    </w:p>
    <w:p w14:paraId="457AFE33" w14:textId="77777777" w:rsidR="00AE3333" w:rsidRPr="00AE3333" w:rsidRDefault="00AE3333" w:rsidP="00AE3333">
      <w:pPr>
        <w:spacing w:after="0" w:line="240" w:lineRule="auto"/>
        <w:jc w:val="both"/>
        <w:rPr>
          <w:sz w:val="29"/>
          <w:szCs w:val="29"/>
        </w:rPr>
      </w:pPr>
      <w:r w:rsidRPr="00AE3333">
        <w:rPr>
          <w:sz w:val="29"/>
          <w:szCs w:val="29"/>
        </w:rPr>
        <w:t>Soggetto: Siena – Almanacchi – 1834-1835</w:t>
      </w:r>
    </w:p>
    <w:p w14:paraId="1A76C797" w14:textId="77777777" w:rsidR="00AE3333" w:rsidRPr="00AE3333" w:rsidRDefault="00AE3333" w:rsidP="00AE3333">
      <w:pPr>
        <w:spacing w:after="0" w:line="240" w:lineRule="auto"/>
        <w:jc w:val="both"/>
        <w:rPr>
          <w:sz w:val="29"/>
          <w:szCs w:val="29"/>
        </w:rPr>
      </w:pPr>
    </w:p>
    <w:p w14:paraId="59D3B642" w14:textId="77777777" w:rsidR="00AE3333" w:rsidRPr="00AE3333" w:rsidRDefault="00AE3333" w:rsidP="00AE3333">
      <w:pPr>
        <w:spacing w:after="0" w:line="240" w:lineRule="auto"/>
        <w:jc w:val="both"/>
        <w:rPr>
          <w:sz w:val="29"/>
          <w:szCs w:val="29"/>
        </w:rPr>
      </w:pPr>
      <w:r w:rsidRPr="00AE3333">
        <w:rPr>
          <w:sz w:val="29"/>
          <w:szCs w:val="29"/>
        </w:rPr>
        <w:t>L'*</w:t>
      </w:r>
      <w:r w:rsidRPr="00AE3333">
        <w:rPr>
          <w:b/>
          <w:bCs/>
          <w:sz w:val="29"/>
          <w:szCs w:val="29"/>
        </w:rPr>
        <w:t xml:space="preserve">indicatore </w:t>
      </w:r>
      <w:proofErr w:type="gramStart"/>
      <w:r w:rsidRPr="00AE3333">
        <w:rPr>
          <w:b/>
          <w:bCs/>
          <w:sz w:val="29"/>
          <w:szCs w:val="29"/>
        </w:rPr>
        <w:t xml:space="preserve">senese </w:t>
      </w:r>
      <w:r w:rsidRPr="00AE3333">
        <w:rPr>
          <w:sz w:val="29"/>
          <w:szCs w:val="29"/>
        </w:rPr>
        <w:t>:</w:t>
      </w:r>
      <w:proofErr w:type="gramEnd"/>
      <w:r w:rsidRPr="00AE3333">
        <w:rPr>
          <w:sz w:val="29"/>
          <w:szCs w:val="29"/>
        </w:rPr>
        <w:t xml:space="preserve"> giornale settimanale di scienze, lettere ed arti. – Anno 1, n. 1 (30 ottobre </w:t>
      </w:r>
      <w:proofErr w:type="gramStart"/>
      <w:r w:rsidRPr="00AE3333">
        <w:rPr>
          <w:sz w:val="29"/>
          <w:szCs w:val="29"/>
        </w:rPr>
        <w:t>1858)-</w:t>
      </w:r>
      <w:proofErr w:type="gramEnd"/>
      <w:r w:rsidRPr="00AE3333">
        <w:rPr>
          <w:sz w:val="29"/>
          <w:szCs w:val="29"/>
        </w:rPr>
        <w:t xml:space="preserve">anno 3, n. 8 (12 maggio 1860). - </w:t>
      </w:r>
      <w:proofErr w:type="gramStart"/>
      <w:r w:rsidRPr="00AE3333">
        <w:rPr>
          <w:sz w:val="29"/>
          <w:szCs w:val="29"/>
        </w:rPr>
        <w:t>Siena :</w:t>
      </w:r>
      <w:proofErr w:type="gramEnd"/>
      <w:r w:rsidRPr="00AE3333">
        <w:rPr>
          <w:sz w:val="29"/>
          <w:szCs w:val="29"/>
        </w:rPr>
        <w:t xml:space="preserve"> Mucci, 1858-1860. – 3 </w:t>
      </w:r>
      <w:proofErr w:type="gramStart"/>
      <w:r w:rsidRPr="00AE3333">
        <w:rPr>
          <w:sz w:val="29"/>
          <w:szCs w:val="29"/>
        </w:rPr>
        <w:t>volumi ;</w:t>
      </w:r>
      <w:proofErr w:type="gramEnd"/>
      <w:r w:rsidRPr="00AE3333">
        <w:rPr>
          <w:sz w:val="29"/>
          <w:szCs w:val="29"/>
        </w:rPr>
        <w:t xml:space="preserve"> 39 cm. ((Digitalizzato dalla Biblioteca comunale degli Intronati di Siena</w:t>
      </w:r>
    </w:p>
    <w:p w14:paraId="2A03E9FB" w14:textId="77777777" w:rsidR="00AE3333" w:rsidRPr="00AE3333" w:rsidRDefault="00AE3333" w:rsidP="00AE3333">
      <w:pPr>
        <w:spacing w:after="0" w:line="240" w:lineRule="auto"/>
        <w:jc w:val="both"/>
        <w:rPr>
          <w:sz w:val="29"/>
          <w:szCs w:val="29"/>
        </w:rPr>
      </w:pPr>
      <w:r w:rsidRPr="00AE3333">
        <w:rPr>
          <w:sz w:val="29"/>
          <w:szCs w:val="29"/>
        </w:rPr>
        <w:t>Assorbito da: La *posta di Siena</w:t>
      </w:r>
    </w:p>
    <w:p w14:paraId="7333FA27" w14:textId="77777777" w:rsidR="00AE3333" w:rsidRPr="00AE3333" w:rsidRDefault="00AE3333" w:rsidP="00AE3333">
      <w:pPr>
        <w:spacing w:after="0" w:line="240" w:lineRule="auto"/>
        <w:jc w:val="both"/>
        <w:rPr>
          <w:sz w:val="29"/>
          <w:szCs w:val="29"/>
        </w:rPr>
      </w:pPr>
    </w:p>
    <w:p w14:paraId="2C109E4F" w14:textId="77777777" w:rsidR="00AE3333" w:rsidRPr="00AE3333" w:rsidRDefault="00AE3333" w:rsidP="00AE3333">
      <w:pPr>
        <w:spacing w:after="0" w:line="240" w:lineRule="auto"/>
        <w:jc w:val="both"/>
        <w:rPr>
          <w:sz w:val="29"/>
          <w:szCs w:val="29"/>
        </w:rPr>
      </w:pPr>
      <w:r w:rsidRPr="00AE3333">
        <w:rPr>
          <w:sz w:val="29"/>
          <w:szCs w:val="29"/>
        </w:rPr>
        <w:t>La *</w:t>
      </w:r>
      <w:r w:rsidRPr="00AE3333">
        <w:rPr>
          <w:b/>
          <w:bCs/>
          <w:sz w:val="29"/>
          <w:szCs w:val="29"/>
        </w:rPr>
        <w:t xml:space="preserve">posta di </w:t>
      </w:r>
      <w:proofErr w:type="gramStart"/>
      <w:r w:rsidRPr="00AE3333">
        <w:rPr>
          <w:b/>
          <w:bCs/>
          <w:sz w:val="29"/>
          <w:szCs w:val="29"/>
        </w:rPr>
        <w:t>Siena</w:t>
      </w:r>
      <w:r w:rsidRPr="00AE3333">
        <w:rPr>
          <w:sz w:val="29"/>
          <w:szCs w:val="29"/>
        </w:rPr>
        <w:t xml:space="preserve"> :</w:t>
      </w:r>
      <w:proofErr w:type="gramEnd"/>
      <w:r w:rsidRPr="00AE3333">
        <w:rPr>
          <w:sz w:val="29"/>
          <w:szCs w:val="29"/>
        </w:rPr>
        <w:t xml:space="preserve"> giornale quotidiano, politico e amministrativo. – Anno 1, n. 1 (10 settembre </w:t>
      </w:r>
      <w:proofErr w:type="gramStart"/>
      <w:r w:rsidRPr="00AE3333">
        <w:rPr>
          <w:sz w:val="29"/>
          <w:szCs w:val="29"/>
        </w:rPr>
        <w:t>1860)-</w:t>
      </w:r>
      <w:proofErr w:type="gramEnd"/>
      <w:r w:rsidRPr="00AE3333">
        <w:rPr>
          <w:sz w:val="29"/>
          <w:szCs w:val="29"/>
        </w:rPr>
        <w:t xml:space="preserve"> anno 2, n. 26 (31 gennaio 1861). - </w:t>
      </w:r>
      <w:proofErr w:type="gramStart"/>
      <w:r w:rsidRPr="00AE3333">
        <w:rPr>
          <w:sz w:val="29"/>
          <w:szCs w:val="29"/>
        </w:rPr>
        <w:t>Siena :</w:t>
      </w:r>
      <w:proofErr w:type="gramEnd"/>
      <w:r w:rsidRPr="00AE3333">
        <w:rPr>
          <w:sz w:val="29"/>
          <w:szCs w:val="29"/>
        </w:rPr>
        <w:t xml:space="preserve"> [s. n., 1860-1861]. – 2 volumi. - CFI0375883</w:t>
      </w:r>
    </w:p>
    <w:p w14:paraId="14960528" w14:textId="77777777" w:rsidR="00AE3333" w:rsidRPr="00AE3333" w:rsidRDefault="00AE3333" w:rsidP="00AE3333">
      <w:pPr>
        <w:spacing w:after="0" w:line="240" w:lineRule="auto"/>
        <w:jc w:val="both"/>
        <w:rPr>
          <w:sz w:val="29"/>
          <w:szCs w:val="29"/>
        </w:rPr>
      </w:pPr>
      <w:r w:rsidRPr="00AE3333">
        <w:rPr>
          <w:sz w:val="29"/>
          <w:szCs w:val="29"/>
        </w:rPr>
        <w:t>La *</w:t>
      </w:r>
      <w:proofErr w:type="gramStart"/>
      <w:r w:rsidRPr="00AE3333">
        <w:rPr>
          <w:b/>
          <w:bCs/>
          <w:sz w:val="29"/>
          <w:szCs w:val="29"/>
        </w:rPr>
        <w:t>Venezia</w:t>
      </w:r>
      <w:r w:rsidRPr="00AE3333">
        <w:rPr>
          <w:sz w:val="29"/>
          <w:szCs w:val="29"/>
        </w:rPr>
        <w:t xml:space="preserve"> :</w:t>
      </w:r>
      <w:proofErr w:type="gramEnd"/>
      <w:r w:rsidRPr="00AE3333">
        <w:rPr>
          <w:sz w:val="29"/>
          <w:szCs w:val="29"/>
        </w:rPr>
        <w:t xml:space="preserve"> giornale politico quotidiano. – </w:t>
      </w:r>
      <w:proofErr w:type="gramStart"/>
      <w:r w:rsidRPr="00AE3333">
        <w:rPr>
          <w:sz w:val="29"/>
          <w:szCs w:val="29"/>
        </w:rPr>
        <w:t>Siena :</w:t>
      </w:r>
      <w:proofErr w:type="gramEnd"/>
      <w:r w:rsidRPr="00AE3333">
        <w:rPr>
          <w:sz w:val="29"/>
          <w:szCs w:val="29"/>
        </w:rPr>
        <w:t xml:space="preserve"> </w:t>
      </w:r>
      <w:proofErr w:type="spellStart"/>
      <w:r w:rsidRPr="00AE3333">
        <w:rPr>
          <w:sz w:val="29"/>
          <w:szCs w:val="29"/>
        </w:rPr>
        <w:t>tip</w:t>
      </w:r>
      <w:proofErr w:type="spellEnd"/>
      <w:r w:rsidRPr="00AE3333">
        <w:rPr>
          <w:sz w:val="29"/>
          <w:szCs w:val="29"/>
        </w:rPr>
        <w:t xml:space="preserve">. A. Mucci, [1860-1862]. - 3 </w:t>
      </w:r>
      <w:proofErr w:type="gramStart"/>
      <w:r w:rsidRPr="00AE3333">
        <w:rPr>
          <w:sz w:val="29"/>
          <w:szCs w:val="29"/>
        </w:rPr>
        <w:t>volumi ;</w:t>
      </w:r>
      <w:proofErr w:type="gramEnd"/>
      <w:r w:rsidRPr="00AE3333">
        <w:rPr>
          <w:sz w:val="29"/>
          <w:szCs w:val="29"/>
        </w:rPr>
        <w:t xml:space="preserve"> 43 cm. ((Quotidiano. - Il complemento del titolo varia: giornale politico della provincia (2 gennaio 1862); giornale quotidiano della provincia senese (3 gennaio 1862). - Dal 13 marzo 1862 continua con: La Provincia. - Descrizione basata su: anno 2, n. 278 (1861). - IEI0104945</w:t>
      </w:r>
    </w:p>
    <w:p w14:paraId="5A509BCF" w14:textId="77777777" w:rsidR="00AE3333" w:rsidRPr="00AE3333" w:rsidRDefault="00AE3333" w:rsidP="00AE3333">
      <w:pPr>
        <w:spacing w:after="0" w:line="240" w:lineRule="auto"/>
        <w:jc w:val="both"/>
        <w:rPr>
          <w:sz w:val="29"/>
          <w:szCs w:val="29"/>
        </w:rPr>
      </w:pPr>
      <w:r w:rsidRPr="00AE3333">
        <w:rPr>
          <w:sz w:val="29"/>
          <w:szCs w:val="29"/>
        </w:rPr>
        <w:t>La *</w:t>
      </w:r>
      <w:proofErr w:type="gramStart"/>
      <w:r w:rsidRPr="00AE3333">
        <w:rPr>
          <w:b/>
          <w:bCs/>
          <w:sz w:val="29"/>
          <w:szCs w:val="29"/>
        </w:rPr>
        <w:t>provincia</w:t>
      </w:r>
      <w:r w:rsidRPr="00AE3333">
        <w:rPr>
          <w:sz w:val="29"/>
          <w:szCs w:val="29"/>
        </w:rPr>
        <w:t xml:space="preserve"> :</w:t>
      </w:r>
      <w:proofErr w:type="gramEnd"/>
      <w:r w:rsidRPr="00AE3333">
        <w:rPr>
          <w:sz w:val="29"/>
          <w:szCs w:val="29"/>
        </w:rPr>
        <w:t xml:space="preserve"> giornale politico amministrativo. – Anno 3, n. 60 (13 marzo </w:t>
      </w:r>
      <w:proofErr w:type="gramStart"/>
      <w:r w:rsidRPr="00AE3333">
        <w:rPr>
          <w:sz w:val="29"/>
          <w:szCs w:val="29"/>
        </w:rPr>
        <w:t>1862)-</w:t>
      </w:r>
      <w:proofErr w:type="gramEnd"/>
      <w:r w:rsidRPr="00AE3333">
        <w:rPr>
          <w:sz w:val="29"/>
          <w:szCs w:val="29"/>
        </w:rPr>
        <w:t xml:space="preserve">anno 4, n. 160 (14 luglio 1863). – </w:t>
      </w:r>
      <w:proofErr w:type="gramStart"/>
      <w:r w:rsidRPr="00AE3333">
        <w:rPr>
          <w:sz w:val="29"/>
          <w:szCs w:val="29"/>
        </w:rPr>
        <w:t>Siena :</w:t>
      </w:r>
      <w:proofErr w:type="gramEnd"/>
      <w:r w:rsidRPr="00AE3333">
        <w:rPr>
          <w:sz w:val="29"/>
          <w:szCs w:val="29"/>
        </w:rPr>
        <w:t xml:space="preserve"> [s.n., 1862-1863]. – 2 volumi. ((Quotidiano</w:t>
      </w:r>
    </w:p>
    <w:p w14:paraId="61762A97" w14:textId="77777777" w:rsidR="00AE3333" w:rsidRPr="00AE3333" w:rsidRDefault="00AE3333" w:rsidP="00AE3333">
      <w:pPr>
        <w:spacing w:after="0" w:line="240" w:lineRule="auto"/>
        <w:jc w:val="both"/>
        <w:rPr>
          <w:sz w:val="29"/>
          <w:szCs w:val="29"/>
        </w:rPr>
      </w:pPr>
    </w:p>
    <w:p w14:paraId="2EC49FC2" w14:textId="77777777" w:rsidR="00AE3333" w:rsidRPr="00AE3333" w:rsidRDefault="00AE3333" w:rsidP="00AE3333">
      <w:pPr>
        <w:spacing w:after="0" w:line="240" w:lineRule="auto"/>
        <w:jc w:val="both"/>
        <w:rPr>
          <w:sz w:val="29"/>
          <w:szCs w:val="29"/>
        </w:rPr>
      </w:pPr>
      <w:r w:rsidRPr="00AE3333">
        <w:rPr>
          <w:sz w:val="29"/>
          <w:szCs w:val="29"/>
        </w:rPr>
        <w:t xml:space="preserve">Soggetto: Siena &lt;provincia&gt; - </w:t>
      </w:r>
      <w:proofErr w:type="gramStart"/>
      <w:r w:rsidRPr="00AE3333">
        <w:rPr>
          <w:sz w:val="29"/>
          <w:szCs w:val="29"/>
        </w:rPr>
        <w:t>Periodici ;</w:t>
      </w:r>
      <w:proofErr w:type="gramEnd"/>
      <w:r w:rsidRPr="00AE3333">
        <w:rPr>
          <w:sz w:val="29"/>
          <w:szCs w:val="29"/>
        </w:rPr>
        <w:t xml:space="preserve"> Siena &lt;territorio&gt; - Storia - </w:t>
      </w:r>
      <w:proofErr w:type="gramStart"/>
      <w:r w:rsidRPr="00AE3333">
        <w:rPr>
          <w:sz w:val="29"/>
          <w:szCs w:val="29"/>
        </w:rPr>
        <w:t>Periodici ;</w:t>
      </w:r>
      <w:proofErr w:type="gramEnd"/>
      <w:r w:rsidRPr="00AE3333">
        <w:rPr>
          <w:sz w:val="29"/>
          <w:szCs w:val="29"/>
        </w:rPr>
        <w:t xml:space="preserve"> Siena - Vita artistica e culturale – Periodici</w:t>
      </w:r>
      <w:r w:rsidRPr="00AE3333">
        <w:rPr>
          <w:sz w:val="29"/>
          <w:szCs w:val="29"/>
        </w:rPr>
        <w:tab/>
      </w:r>
    </w:p>
    <w:p w14:paraId="3F6F84F5" w14:textId="4E29A5A6" w:rsidR="00AE3333" w:rsidRPr="00AE3333" w:rsidRDefault="00AE3333" w:rsidP="00AE3333">
      <w:pPr>
        <w:spacing w:after="0" w:line="240" w:lineRule="auto"/>
        <w:jc w:val="both"/>
        <w:rPr>
          <w:sz w:val="29"/>
          <w:szCs w:val="29"/>
        </w:rPr>
      </w:pPr>
      <w:r w:rsidRPr="00AE3333">
        <w:rPr>
          <w:sz w:val="29"/>
          <w:szCs w:val="29"/>
        </w:rPr>
        <w:t xml:space="preserve">Classe: D945.58005 </w:t>
      </w:r>
    </w:p>
    <w:p w14:paraId="344C7B2E" w14:textId="77777777" w:rsidR="00AE3333" w:rsidRPr="003C3021" w:rsidRDefault="00AE3333" w:rsidP="00AE3333">
      <w:pPr>
        <w:spacing w:after="0" w:line="240" w:lineRule="auto"/>
        <w:jc w:val="both"/>
        <w:rPr>
          <w:rFonts w:cstheme="minorHAnsi"/>
          <w:bCs/>
        </w:rPr>
      </w:pPr>
    </w:p>
    <w:p w14:paraId="751E54D2" w14:textId="77777777" w:rsidR="00AE3333" w:rsidRDefault="00AE3333" w:rsidP="00AE3333">
      <w:pPr>
        <w:spacing w:after="0" w:line="240" w:lineRule="auto"/>
        <w:jc w:val="both"/>
        <w:rPr>
          <w:rFonts w:cstheme="minorHAnsi"/>
          <w:b/>
          <w:color w:val="C00000"/>
          <w:sz w:val="48"/>
          <w:szCs w:val="48"/>
        </w:rPr>
      </w:pPr>
      <w:r>
        <w:rPr>
          <w:rFonts w:cstheme="minorHAnsi"/>
          <w:b/>
          <w:color w:val="C00000"/>
          <w:sz w:val="48"/>
          <w:szCs w:val="48"/>
        </w:rPr>
        <w:t>Informazioni storico-bibliografiche</w:t>
      </w:r>
    </w:p>
    <w:p w14:paraId="27A8F693" w14:textId="77777777" w:rsidR="00AE3333" w:rsidRPr="00AE3333" w:rsidRDefault="00AE3333" w:rsidP="00AE3333">
      <w:pPr>
        <w:spacing w:after="0" w:line="240" w:lineRule="auto"/>
        <w:jc w:val="both"/>
        <w:rPr>
          <w:rFonts w:cstheme="minorHAnsi"/>
          <w:bCs/>
          <w:i/>
          <w:iCs/>
        </w:rPr>
      </w:pPr>
      <w:r w:rsidRPr="00AE3333">
        <w:rPr>
          <w:rFonts w:cstheme="minorHAnsi"/>
          <w:bCs/>
        </w:rPr>
        <w:t xml:space="preserve">Nonostante l’irrigidimento della censura e della politica lorenese, negli anni ’30 docenti come Celso Marzucchi e tanti altri giovani borghesi furono protagonisti delle cospirazioni carbonare e mazziniane, in parallelo con l’impulso di modernizzazione favorito dal Governatore Luigi Serristori e con la nascita del primo periodico dell’800. Ispirato alle teorie pedagogiche di Raffaello Lambruschini, </w:t>
      </w:r>
      <w:r w:rsidRPr="00AE3333">
        <w:rPr>
          <w:rFonts w:cstheme="minorHAnsi"/>
          <w:b/>
        </w:rPr>
        <w:t>“L’Indicatore sanese e grossetano”</w:t>
      </w:r>
      <w:r w:rsidRPr="00AE3333">
        <w:rPr>
          <w:rFonts w:cstheme="minorHAnsi"/>
          <w:bCs/>
        </w:rPr>
        <w:t xml:space="preserve"> dimostrava quella vivacità degli ambienti intellettuali documentata dai carteggi dell’Archivio Storico del Gabinetto Vieusseux e testimoniata dall’impegno dell’Accademia dei Tegei per l’istruzione tecnica, ma anche dal tomo de gli “Atti” </w:t>
      </w:r>
      <w:proofErr w:type="spellStart"/>
      <w:r w:rsidRPr="00AE3333">
        <w:rPr>
          <w:rFonts w:cstheme="minorHAnsi"/>
          <w:bCs/>
        </w:rPr>
        <w:t>fisiocritici</w:t>
      </w:r>
      <w:proofErr w:type="spellEnd"/>
      <w:r w:rsidRPr="00AE3333">
        <w:rPr>
          <w:rFonts w:cstheme="minorHAnsi"/>
          <w:bCs/>
        </w:rPr>
        <w:t xml:space="preserve"> del 1841. Vi si raccolsero infatti gli scritti di scienziati senesi di fama non solo italiana, tutti protagonisti di quell’apertura politi ca che dal ’700 stava per sfociare nel nevralgico biennio 1847-48. Alla sua vigilia era già in atto un fermento sia monarchico sia democratico, che ci viene restituito dai documenti dell’Archivio del Governo di Siena nell’Archivio di Stato cittadino e da manoscritti e miscellanee nella Biblioteca comunale degli Intronati. </w:t>
      </w:r>
      <w:r w:rsidRPr="00AE3333">
        <w:rPr>
          <w:rFonts w:cstheme="minorHAnsi"/>
          <w:bCs/>
          <w:i/>
          <w:iCs/>
        </w:rPr>
        <w:t>Cherubini, p.17</w:t>
      </w:r>
    </w:p>
    <w:p w14:paraId="180829AA" w14:textId="77777777" w:rsidR="00AE3333" w:rsidRPr="006775C2" w:rsidRDefault="00AE3333" w:rsidP="00AE3333">
      <w:pPr>
        <w:spacing w:after="0" w:line="240" w:lineRule="auto"/>
        <w:jc w:val="both"/>
        <w:rPr>
          <w:rFonts w:cstheme="minorHAnsi"/>
          <w:bCs/>
          <w:i/>
          <w:iCs/>
        </w:rPr>
      </w:pPr>
    </w:p>
    <w:p w14:paraId="0C332472" w14:textId="77777777" w:rsidR="00AE3333" w:rsidRDefault="00AE3333" w:rsidP="00AE3333">
      <w:pPr>
        <w:spacing w:after="0" w:line="240" w:lineRule="auto"/>
        <w:jc w:val="both"/>
        <w:rPr>
          <w:rFonts w:cstheme="minorHAnsi"/>
          <w:b/>
          <w:color w:val="C00000"/>
          <w:sz w:val="48"/>
          <w:szCs w:val="48"/>
        </w:rPr>
      </w:pPr>
      <w:r w:rsidRPr="001A3B22">
        <w:rPr>
          <w:rFonts w:cstheme="minorHAnsi"/>
          <w:b/>
          <w:color w:val="C00000"/>
          <w:sz w:val="48"/>
          <w:szCs w:val="48"/>
        </w:rPr>
        <w:t>Note e riferimenti bibliografici</w:t>
      </w:r>
    </w:p>
    <w:bookmarkStart w:id="2" w:name="_Hlk212370682"/>
    <w:p w14:paraId="2109DA0B" w14:textId="77777777" w:rsidR="00AE3333" w:rsidRPr="00AE3333" w:rsidRDefault="00AE3333" w:rsidP="00AE3333">
      <w:pPr>
        <w:pStyle w:val="Paragrafoelenco"/>
        <w:numPr>
          <w:ilvl w:val="0"/>
          <w:numId w:val="1"/>
        </w:numPr>
        <w:spacing w:after="0" w:line="240" w:lineRule="auto"/>
        <w:jc w:val="both"/>
        <w:rPr>
          <w:rFonts w:cstheme="minorHAnsi"/>
          <w:bCs/>
        </w:rPr>
      </w:pPr>
      <w:r w:rsidRPr="00AE3333">
        <w:rPr>
          <w:rFonts w:cstheme="minorHAnsi"/>
          <w:bCs/>
        </w:rPr>
        <w:fldChar w:fldCharType="begin"/>
      </w:r>
      <w:r w:rsidRPr="00AE3333">
        <w:rPr>
          <w:rFonts w:cstheme="minorHAnsi"/>
          <w:bCs/>
        </w:rPr>
        <w:instrText>HYPERLINK "https://www.google.com/url?sa=t&amp;source=web&amp;rct=j&amp;opi=89978449&amp;url=https://dgagaeta.cultura.gov.it/public/uploads/documents/Saggi/Saggi_100.pdf&amp;ved=2ahUKEwjuwMzf2MGQAxWQgv0HHZXPFPEQFnoECBgQAQ&amp;usg=AOvVaw0rp3kALgw2JXNhvA85sRJ_"</w:instrText>
      </w:r>
      <w:r w:rsidRPr="00AE3333">
        <w:rPr>
          <w:rFonts w:cstheme="minorHAnsi"/>
          <w:bCs/>
        </w:rPr>
      </w:r>
      <w:r w:rsidRPr="00AE3333">
        <w:rPr>
          <w:rFonts w:cstheme="minorHAnsi"/>
          <w:bCs/>
        </w:rPr>
        <w:fldChar w:fldCharType="separate"/>
      </w:r>
      <w:r w:rsidRPr="00AE3333">
        <w:rPr>
          <w:rStyle w:val="Collegamentoipertestuale"/>
          <w:rFonts w:cstheme="minorHAnsi"/>
          <w:bCs/>
        </w:rPr>
        <w:t>I centocinquant'anni dell'Archivio di Stato di Siena</w:t>
      </w:r>
      <w:r w:rsidRPr="00AE3333">
        <w:rPr>
          <w:rFonts w:cstheme="minorHAnsi"/>
          <w:bCs/>
        </w:rPr>
        <w:fldChar w:fldCharType="end"/>
      </w:r>
      <w:r w:rsidRPr="00AE3333">
        <w:rPr>
          <w:rFonts w:cstheme="minorHAnsi"/>
          <w:bCs/>
        </w:rPr>
        <w:t xml:space="preserve"> : direttori e </w:t>
      </w:r>
      <w:proofErr w:type="gramStart"/>
      <w:r w:rsidRPr="00AE3333">
        <w:rPr>
          <w:rFonts w:cstheme="minorHAnsi"/>
          <w:bCs/>
        </w:rPr>
        <w:t>ordinamenti :</w:t>
      </w:r>
      <w:proofErr w:type="gramEnd"/>
      <w:r w:rsidRPr="00AE3333">
        <w:rPr>
          <w:rFonts w:cstheme="minorHAnsi"/>
          <w:bCs/>
        </w:rPr>
        <w:t xml:space="preserve"> atti della Giornata di studio, Archivio di Stato di Siena, 28 febbraio 2008 / a cura di Patrizia Turrini e Carla Zarrilli. - </w:t>
      </w:r>
      <w:proofErr w:type="gramStart"/>
      <w:r w:rsidRPr="00AE3333">
        <w:rPr>
          <w:rFonts w:cstheme="minorHAnsi"/>
          <w:bCs/>
        </w:rPr>
        <w:t>Roma :</w:t>
      </w:r>
      <w:proofErr w:type="gramEnd"/>
      <w:r w:rsidRPr="00AE3333">
        <w:rPr>
          <w:rFonts w:cstheme="minorHAnsi"/>
          <w:bCs/>
        </w:rPr>
        <w:t xml:space="preserve"> Ministero per i beni e le attività culturali, Direzione generale per gli archivi, 2011. - XIII, 200 p., [16] carte di </w:t>
      </w:r>
      <w:proofErr w:type="gramStart"/>
      <w:r w:rsidRPr="00AE3333">
        <w:rPr>
          <w:rFonts w:cstheme="minorHAnsi"/>
          <w:bCs/>
        </w:rPr>
        <w:t>tav. :</w:t>
      </w:r>
      <w:proofErr w:type="gramEnd"/>
      <w:r w:rsidRPr="00AE3333">
        <w:rPr>
          <w:rFonts w:cstheme="minorHAnsi"/>
          <w:bCs/>
        </w:rPr>
        <w:t xml:space="preserve"> </w:t>
      </w:r>
      <w:proofErr w:type="gramStart"/>
      <w:r w:rsidRPr="00AE3333">
        <w:rPr>
          <w:rFonts w:cstheme="minorHAnsi"/>
          <w:bCs/>
        </w:rPr>
        <w:t>ill. ;</w:t>
      </w:r>
      <w:proofErr w:type="gramEnd"/>
      <w:r w:rsidRPr="00AE3333">
        <w:rPr>
          <w:rFonts w:cstheme="minorHAnsi"/>
          <w:bCs/>
        </w:rPr>
        <w:t xml:space="preserve"> 24 cm. - (Pubblicazioni degli archivi di Stato. </w:t>
      </w:r>
      <w:proofErr w:type="gramStart"/>
      <w:r w:rsidRPr="00AE3333">
        <w:rPr>
          <w:rFonts w:cstheme="minorHAnsi"/>
          <w:bCs/>
        </w:rPr>
        <w:t>Saggi ;</w:t>
      </w:r>
      <w:proofErr w:type="gramEnd"/>
      <w:r w:rsidRPr="00AE3333">
        <w:rPr>
          <w:rFonts w:cstheme="minorHAnsi"/>
          <w:bCs/>
        </w:rPr>
        <w:t xml:space="preserve"> 100).) - [ISBN] 978-88-7125-314-5. - [BNI] 2011-9429. </w:t>
      </w:r>
    </w:p>
    <w:p w14:paraId="11FEAD6B" w14:textId="77777777" w:rsidR="00AE3333" w:rsidRPr="00AE3333" w:rsidRDefault="00AE3333" w:rsidP="00AE3333">
      <w:pPr>
        <w:pStyle w:val="Paragrafoelenco"/>
        <w:numPr>
          <w:ilvl w:val="0"/>
          <w:numId w:val="1"/>
        </w:numPr>
        <w:spacing w:after="0" w:line="240" w:lineRule="auto"/>
        <w:jc w:val="both"/>
        <w:rPr>
          <w:rFonts w:cstheme="minorHAnsi"/>
          <w:bCs/>
        </w:rPr>
      </w:pPr>
      <w:r w:rsidRPr="00AE3333">
        <w:rPr>
          <w:rFonts w:cstheme="minorHAnsi"/>
          <w:bCs/>
        </w:rPr>
        <w:t>L’Indicatore sanese e grossetano: il ruolo dell’Università nel primo giornale dell’800, p.115-</w:t>
      </w:r>
      <w:proofErr w:type="gramStart"/>
      <w:r w:rsidRPr="00AE3333">
        <w:rPr>
          <w:rFonts w:cstheme="minorHAnsi"/>
          <w:bCs/>
        </w:rPr>
        <w:t>126 ;</w:t>
      </w:r>
      <w:proofErr w:type="gramEnd"/>
      <w:r w:rsidRPr="00AE3333">
        <w:rPr>
          <w:rFonts w:cstheme="minorHAnsi"/>
          <w:bCs/>
        </w:rPr>
        <w:t xml:space="preserve"> L’“Indicatore senese” e gli altri giornali filogovernativi, p.272-277. In: Stampa periodica e università nel </w:t>
      </w:r>
      <w:proofErr w:type="gramStart"/>
      <w:r w:rsidRPr="00AE3333">
        <w:rPr>
          <w:rFonts w:cstheme="minorHAnsi"/>
          <w:bCs/>
        </w:rPr>
        <w:t>Risorgimento :</w:t>
      </w:r>
      <w:proofErr w:type="gramEnd"/>
      <w:r w:rsidRPr="00AE3333">
        <w:rPr>
          <w:rFonts w:cstheme="minorHAnsi"/>
          <w:bCs/>
        </w:rPr>
        <w:t xml:space="preserve"> giornali e giornalisti a Siena / Donatella </w:t>
      </w:r>
      <w:proofErr w:type="gramStart"/>
      <w:r w:rsidRPr="00AE3333">
        <w:rPr>
          <w:rFonts w:cstheme="minorHAnsi"/>
          <w:bCs/>
        </w:rPr>
        <w:t>Cherubini ;</w:t>
      </w:r>
      <w:proofErr w:type="gramEnd"/>
      <w:r w:rsidRPr="00AE3333">
        <w:rPr>
          <w:rFonts w:cstheme="minorHAnsi"/>
          <w:bCs/>
        </w:rPr>
        <w:t xml:space="preserve"> prefazione di Antonio Cardini. - </w:t>
      </w:r>
      <w:proofErr w:type="gramStart"/>
      <w:r w:rsidRPr="00AE3333">
        <w:rPr>
          <w:rFonts w:cstheme="minorHAnsi"/>
          <w:bCs/>
        </w:rPr>
        <w:t>Milano :</w:t>
      </w:r>
      <w:proofErr w:type="gramEnd"/>
      <w:r w:rsidRPr="00AE3333">
        <w:rPr>
          <w:rFonts w:cstheme="minorHAnsi"/>
          <w:bCs/>
        </w:rPr>
        <w:t xml:space="preserve"> F. Angeli, 2012. - 313 </w:t>
      </w:r>
      <w:proofErr w:type="gramStart"/>
      <w:r w:rsidRPr="00AE3333">
        <w:rPr>
          <w:rFonts w:cstheme="minorHAnsi"/>
          <w:bCs/>
        </w:rPr>
        <w:t>p. ;</w:t>
      </w:r>
      <w:proofErr w:type="gramEnd"/>
      <w:r w:rsidRPr="00AE3333">
        <w:rPr>
          <w:rFonts w:cstheme="minorHAnsi"/>
          <w:bCs/>
        </w:rPr>
        <w:t xml:space="preserve"> 23 </w:t>
      </w:r>
      <w:proofErr w:type="gramStart"/>
      <w:r w:rsidRPr="00AE3333">
        <w:rPr>
          <w:rFonts w:cstheme="minorHAnsi"/>
          <w:bCs/>
        </w:rPr>
        <w:t>cm..</w:t>
      </w:r>
      <w:proofErr w:type="gramEnd"/>
      <w:r w:rsidRPr="00AE3333">
        <w:rPr>
          <w:rFonts w:cstheme="minorHAnsi"/>
          <w:bCs/>
        </w:rPr>
        <w:t xml:space="preserve"> - (Temi di </w:t>
      </w:r>
      <w:proofErr w:type="gramStart"/>
      <w:r w:rsidRPr="00AE3333">
        <w:rPr>
          <w:rFonts w:cstheme="minorHAnsi"/>
          <w:bCs/>
        </w:rPr>
        <w:t>storia ;</w:t>
      </w:r>
      <w:proofErr w:type="gramEnd"/>
      <w:r w:rsidRPr="00AE3333">
        <w:rPr>
          <w:rFonts w:cstheme="minorHAnsi"/>
          <w:bCs/>
        </w:rPr>
        <w:t xml:space="preserve"> 185).) - [ISBN] 978-88-204-0913-5. - [BNI] 2013-31.</w:t>
      </w:r>
    </w:p>
    <w:p w14:paraId="724F980B" w14:textId="77777777" w:rsidR="00AE3333" w:rsidRPr="00AE3333" w:rsidRDefault="00AE3333" w:rsidP="00AE3333">
      <w:pPr>
        <w:pStyle w:val="Paragrafoelenco"/>
        <w:numPr>
          <w:ilvl w:val="0"/>
          <w:numId w:val="1"/>
        </w:numPr>
        <w:spacing w:after="0" w:line="240" w:lineRule="auto"/>
        <w:jc w:val="both"/>
        <w:rPr>
          <w:rFonts w:cstheme="minorHAnsi"/>
          <w:bCs/>
        </w:rPr>
      </w:pPr>
      <w:hyperlink r:id="rId5" w:history="1">
        <w:r w:rsidRPr="00AE3333">
          <w:rPr>
            <w:rStyle w:val="Collegamentoipertestuale"/>
            <w:rFonts w:cstheme="minorHAnsi"/>
            <w:bCs/>
          </w:rPr>
          <w:t>Catalogo dei giornali e periodici senesi aggiornato al 11/02/2010</w:t>
        </w:r>
      </w:hyperlink>
    </w:p>
    <w:bookmarkStart w:id="3" w:name="_Hlk212371665"/>
    <w:p w14:paraId="7288C458" w14:textId="77777777" w:rsidR="00AE3333" w:rsidRPr="00AE3333" w:rsidRDefault="00AE3333" w:rsidP="00AE3333">
      <w:pPr>
        <w:pStyle w:val="Paragrafoelenco"/>
        <w:numPr>
          <w:ilvl w:val="0"/>
          <w:numId w:val="1"/>
        </w:numPr>
        <w:spacing w:before="100" w:beforeAutospacing="1" w:after="100" w:afterAutospacing="1" w:line="240" w:lineRule="auto"/>
        <w:outlineLvl w:val="0"/>
        <w:rPr>
          <w:rFonts w:eastAsia="Times New Roman" w:cstheme="minorHAnsi"/>
          <w:kern w:val="36"/>
          <w:lang w:eastAsia="it-IT"/>
          <w14:ligatures w14:val="none"/>
        </w:rPr>
      </w:pPr>
      <w:r w:rsidRPr="00AE3333">
        <w:rPr>
          <w:rFonts w:eastAsia="Times New Roman" w:cstheme="minorHAnsi"/>
          <w:kern w:val="36"/>
          <w:lang w:eastAsia="it-IT"/>
          <w14:ligatures w14:val="none"/>
        </w:rPr>
        <w:fldChar w:fldCharType="begin"/>
      </w:r>
      <w:r w:rsidRPr="00AE3333">
        <w:rPr>
          <w:rFonts w:eastAsia="Times New Roman" w:cstheme="minorHAnsi"/>
          <w:kern w:val="36"/>
          <w:lang w:eastAsia="it-IT"/>
          <w14:ligatures w14:val="none"/>
        </w:rPr>
        <w:instrText>HYPERLINK "https://www.yumpu.com/it/document/view/36877552/elenco-dei-giornali-e-periodici-senesi-digitalizzati-biblioteca-"</w:instrText>
      </w:r>
      <w:r w:rsidRPr="00AE3333">
        <w:rPr>
          <w:rFonts w:eastAsia="Times New Roman" w:cstheme="minorHAnsi"/>
          <w:kern w:val="36"/>
          <w:lang w:eastAsia="it-IT"/>
          <w14:ligatures w14:val="none"/>
        </w:rPr>
      </w:r>
      <w:r w:rsidRPr="00AE3333">
        <w:rPr>
          <w:rFonts w:eastAsia="Times New Roman" w:cstheme="minorHAnsi"/>
          <w:kern w:val="36"/>
          <w:lang w:eastAsia="it-IT"/>
          <w14:ligatures w14:val="none"/>
        </w:rPr>
        <w:fldChar w:fldCharType="separate"/>
      </w:r>
      <w:r w:rsidRPr="00AE3333">
        <w:rPr>
          <w:rStyle w:val="Collegamentoipertestuale"/>
          <w:rFonts w:eastAsia="Times New Roman" w:cstheme="minorHAnsi"/>
          <w:kern w:val="36"/>
          <w:lang w:eastAsia="it-IT"/>
          <w14:ligatures w14:val="none"/>
        </w:rPr>
        <w:t>Elenco dei giornali e periodici senesi digitalizzati – Biblioteca comunale degli Intronati, Sezione periodici</w:t>
      </w:r>
      <w:r w:rsidRPr="00AE3333">
        <w:rPr>
          <w:rFonts w:eastAsia="Times New Roman" w:cstheme="minorHAnsi"/>
          <w:kern w:val="36"/>
          <w:lang w:eastAsia="it-IT"/>
          <w14:ligatures w14:val="none"/>
        </w:rPr>
        <w:fldChar w:fldCharType="end"/>
      </w:r>
    </w:p>
    <w:bookmarkEnd w:id="3"/>
    <w:p w14:paraId="03E168F8" w14:textId="77777777" w:rsidR="00AE3333" w:rsidRPr="000002C8" w:rsidRDefault="00AE3333" w:rsidP="00AE3333">
      <w:pPr>
        <w:pStyle w:val="Paragrafoelenco"/>
        <w:numPr>
          <w:ilvl w:val="0"/>
          <w:numId w:val="1"/>
        </w:numPr>
        <w:spacing w:after="0" w:line="240" w:lineRule="auto"/>
        <w:jc w:val="both"/>
        <w:rPr>
          <w:rFonts w:cstheme="minorHAnsi"/>
          <w:bCs/>
        </w:rPr>
      </w:pPr>
    </w:p>
    <w:bookmarkEnd w:id="2"/>
    <w:p w14:paraId="23A57AA2" w14:textId="77777777" w:rsidR="00AE3333" w:rsidRDefault="00AE3333" w:rsidP="00AE3333">
      <w:pPr>
        <w:pStyle w:val="Paragrafoelenco"/>
        <w:numPr>
          <w:ilvl w:val="0"/>
          <w:numId w:val="1"/>
        </w:numPr>
        <w:spacing w:after="0" w:line="240" w:lineRule="auto"/>
        <w:jc w:val="both"/>
      </w:pPr>
      <w:r w:rsidRPr="003C3021">
        <w:rPr>
          <w:noProof/>
        </w:rPr>
        <w:drawing>
          <wp:inline distT="0" distB="0" distL="0" distR="0" wp14:anchorId="393F46C6" wp14:editId="4B8AE7A1">
            <wp:extent cx="4802400" cy="2880000"/>
            <wp:effectExtent l="0" t="0" r="0" b="0"/>
            <wp:docPr id="1645152539" name="Immagine 1" descr="Immagine che contiene testo, schermata, Carattere,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52539" name="Immagine 1" descr="Immagine che contiene testo, schermata, Carattere, documento&#10;&#10;Il contenuto generato dall'IA potrebbe non essere corretto."/>
                    <pic:cNvPicPr/>
                  </pic:nvPicPr>
                  <pic:blipFill>
                    <a:blip r:embed="rId6"/>
                    <a:stretch>
                      <a:fillRect/>
                    </a:stretch>
                  </pic:blipFill>
                  <pic:spPr>
                    <a:xfrm>
                      <a:off x="0" y="0"/>
                      <a:ext cx="4802400" cy="2880000"/>
                    </a:xfrm>
                    <a:prstGeom prst="rect">
                      <a:avLst/>
                    </a:prstGeom>
                  </pic:spPr>
                </pic:pic>
              </a:graphicData>
            </a:graphic>
          </wp:inline>
        </w:drawing>
      </w:r>
      <w:r w:rsidRPr="001134DB">
        <w:rPr>
          <w:noProof/>
        </w:rPr>
        <w:t xml:space="preserve"> </w:t>
      </w:r>
    </w:p>
    <w:p w14:paraId="7984B573" w14:textId="2A0F2FB2" w:rsidR="00AE3333" w:rsidRDefault="00AE3333" w:rsidP="00AE3333">
      <w:pPr>
        <w:pStyle w:val="Paragrafoelenco"/>
        <w:numPr>
          <w:ilvl w:val="0"/>
          <w:numId w:val="1"/>
        </w:numPr>
        <w:spacing w:after="0" w:line="240" w:lineRule="auto"/>
        <w:jc w:val="both"/>
      </w:pPr>
      <w:r w:rsidRPr="003C3021">
        <w:rPr>
          <w:noProof/>
        </w:rPr>
        <w:lastRenderedPageBreak/>
        <w:drawing>
          <wp:inline distT="0" distB="0" distL="0" distR="0" wp14:anchorId="2AE4F331" wp14:editId="2C526144">
            <wp:extent cx="4136400" cy="2880000"/>
            <wp:effectExtent l="0" t="0" r="0" b="0"/>
            <wp:docPr id="643651680" name="Immagine 1" descr="Immagine che contiene testo, schermata, Carattere, ricevu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1680" name="Immagine 1" descr="Immagine che contiene testo, schermata, Carattere, ricevuta&#10;&#10;Il contenuto generato dall'IA potrebbe non essere corretto."/>
                    <pic:cNvPicPr/>
                  </pic:nvPicPr>
                  <pic:blipFill>
                    <a:blip r:embed="rId7"/>
                    <a:stretch>
                      <a:fillRect/>
                    </a:stretch>
                  </pic:blipFill>
                  <pic:spPr>
                    <a:xfrm>
                      <a:off x="0" y="0"/>
                      <a:ext cx="4136400" cy="2880000"/>
                    </a:xfrm>
                    <a:prstGeom prst="rect">
                      <a:avLst/>
                    </a:prstGeom>
                  </pic:spPr>
                </pic:pic>
              </a:graphicData>
            </a:graphic>
          </wp:inline>
        </w:drawing>
      </w:r>
    </w:p>
    <w:p w14:paraId="7332084B" w14:textId="77777777" w:rsidR="00AE3333" w:rsidRPr="000002C8" w:rsidRDefault="00AE3333" w:rsidP="00AE3333">
      <w:pPr>
        <w:pStyle w:val="Paragrafoelenco"/>
        <w:numPr>
          <w:ilvl w:val="0"/>
          <w:numId w:val="1"/>
        </w:numPr>
        <w:spacing w:after="0" w:line="240" w:lineRule="auto"/>
        <w:jc w:val="both"/>
      </w:pPr>
      <w:r w:rsidRPr="000002C8">
        <w:t xml:space="preserve">Indicatore </w:t>
      </w:r>
      <w:proofErr w:type="gramStart"/>
      <w:r w:rsidRPr="000002C8">
        <w:t>senese :</w:t>
      </w:r>
      <w:proofErr w:type="gramEnd"/>
      <w:r w:rsidRPr="000002C8">
        <w:t xml:space="preserve"> 1858-</w:t>
      </w:r>
      <w:proofErr w:type="gramStart"/>
      <w:r w:rsidRPr="000002C8">
        <w:t>1860 ;</w:t>
      </w:r>
      <w:proofErr w:type="gramEnd"/>
      <w:r w:rsidRPr="000002C8">
        <w:t xml:space="preserve"> La posta di </w:t>
      </w:r>
      <w:proofErr w:type="gramStart"/>
      <w:r w:rsidRPr="000002C8">
        <w:t>Siena :</w:t>
      </w:r>
      <w:proofErr w:type="gramEnd"/>
      <w:r w:rsidRPr="000002C8">
        <w:t xml:space="preserve"> 1860-</w:t>
      </w:r>
      <w:proofErr w:type="gramStart"/>
      <w:r w:rsidRPr="000002C8">
        <w:t>1861 ;</w:t>
      </w:r>
      <w:proofErr w:type="gramEnd"/>
      <w:r w:rsidRPr="000002C8">
        <w:t xml:space="preserve"> La </w:t>
      </w:r>
      <w:proofErr w:type="gramStart"/>
      <w:r w:rsidRPr="000002C8">
        <w:t>Venezia :</w:t>
      </w:r>
      <w:proofErr w:type="gramEnd"/>
      <w:r w:rsidRPr="000002C8">
        <w:t xml:space="preserve"> 1861-1862. - </w:t>
      </w:r>
      <w:proofErr w:type="gramStart"/>
      <w:r w:rsidRPr="000002C8">
        <w:t>Siena :</w:t>
      </w:r>
      <w:proofErr w:type="gramEnd"/>
      <w:r w:rsidRPr="000002C8">
        <w:t xml:space="preserve"> </w:t>
      </w:r>
      <w:proofErr w:type="spellStart"/>
      <w:r w:rsidRPr="000002C8">
        <w:t>Ciaccheri</w:t>
      </w:r>
      <w:proofErr w:type="spellEnd"/>
      <w:r w:rsidRPr="000002C8">
        <w:t>, 2002. –  1 CD-</w:t>
      </w:r>
      <w:proofErr w:type="gramStart"/>
      <w:r w:rsidRPr="000002C8">
        <w:t>ROM ;</w:t>
      </w:r>
      <w:proofErr w:type="gramEnd"/>
      <w:r w:rsidRPr="000002C8">
        <w:t xml:space="preserve"> 12 cm. ((Requisiti del sistema: Windows 95/98; 64 MB RAM; scheda grafica milioni di colori. - Titolo del contenitore. - </w:t>
      </w:r>
      <w:proofErr w:type="spellStart"/>
      <w:r w:rsidRPr="000002C8">
        <w:t>Ripr</w:t>
      </w:r>
      <w:proofErr w:type="spellEnd"/>
      <w:r w:rsidRPr="000002C8">
        <w:t xml:space="preserve">. </w:t>
      </w:r>
      <w:proofErr w:type="spellStart"/>
      <w:r w:rsidRPr="000002C8">
        <w:t>facs</w:t>
      </w:r>
      <w:proofErr w:type="spellEnd"/>
      <w:r w:rsidRPr="000002C8">
        <w:t xml:space="preserve">. delle edizioni originali. - Fa parte di: Giornali e periodici senesi della Biblioteca comunale degli </w:t>
      </w:r>
      <w:proofErr w:type="gramStart"/>
      <w:r w:rsidRPr="000002C8">
        <w:t>Intronati ;</w:t>
      </w:r>
      <w:proofErr w:type="gramEnd"/>
      <w:r w:rsidRPr="000002C8">
        <w:t xml:space="preserve"> 0004 </w:t>
      </w:r>
    </w:p>
    <w:p w14:paraId="6175077A" w14:textId="77777777" w:rsidR="00AE3333" w:rsidRPr="00017698" w:rsidRDefault="00AE3333" w:rsidP="00AE3333">
      <w:pPr>
        <w:pStyle w:val="Paragrafoelenco"/>
        <w:numPr>
          <w:ilvl w:val="0"/>
          <w:numId w:val="1"/>
        </w:numPr>
        <w:spacing w:after="0" w:line="240" w:lineRule="auto"/>
        <w:jc w:val="both"/>
      </w:pPr>
      <w:r w:rsidRPr="00D1333A">
        <w:drawing>
          <wp:inline distT="0" distB="0" distL="0" distR="0" wp14:anchorId="6F6A2599" wp14:editId="56314BC0">
            <wp:extent cx="5886450" cy="685800"/>
            <wp:effectExtent l="0" t="0" r="0" b="0"/>
            <wp:docPr id="111251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1258" name=""/>
                    <pic:cNvPicPr/>
                  </pic:nvPicPr>
                  <pic:blipFill>
                    <a:blip r:embed="rId8"/>
                    <a:stretch>
                      <a:fillRect/>
                    </a:stretch>
                  </pic:blipFill>
                  <pic:spPr>
                    <a:xfrm>
                      <a:off x="0" y="0"/>
                      <a:ext cx="5886450" cy="685800"/>
                    </a:xfrm>
                    <a:prstGeom prst="rect">
                      <a:avLst/>
                    </a:prstGeom>
                  </pic:spPr>
                </pic:pic>
              </a:graphicData>
            </a:graphic>
          </wp:inline>
        </w:drawing>
      </w:r>
    </w:p>
    <w:p w14:paraId="61ACB241" w14:textId="77777777" w:rsidR="00AE3333" w:rsidRDefault="00AE3333" w:rsidP="00AE3333">
      <w:pPr>
        <w:spacing w:after="0" w:line="240" w:lineRule="auto"/>
        <w:jc w:val="both"/>
      </w:pPr>
      <w:r>
        <w:rPr>
          <w:noProof/>
        </w:rPr>
        <w:drawing>
          <wp:inline distT="0" distB="0" distL="0" distR="0" wp14:anchorId="3C33F79E" wp14:editId="2E9AEC33">
            <wp:extent cx="4886325" cy="857250"/>
            <wp:effectExtent l="0" t="0" r="9525" b="0"/>
            <wp:docPr id="100236041" name="Immagine 1" descr="Immagine che contiene testo, Carattere, bianco, algeb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6041" name="Immagine 1" descr="Immagine che contiene testo, Carattere, bianco, algebr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857250"/>
                    </a:xfrm>
                    <a:prstGeom prst="rect">
                      <a:avLst/>
                    </a:prstGeom>
                    <a:noFill/>
                  </pic:spPr>
                </pic:pic>
              </a:graphicData>
            </a:graphic>
          </wp:inline>
        </w:drawing>
      </w:r>
    </w:p>
    <w:p w14:paraId="51C6C6CC"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20"/>
    <w:multiLevelType w:val="hybridMultilevel"/>
    <w:tmpl w:val="3EE06C60"/>
    <w:lvl w:ilvl="0" w:tplc="8DE053F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0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19D6"/>
    <w:rsid w:val="0031062F"/>
    <w:rsid w:val="003605E3"/>
    <w:rsid w:val="00375F4B"/>
    <w:rsid w:val="003811E4"/>
    <w:rsid w:val="00653982"/>
    <w:rsid w:val="008A24E9"/>
    <w:rsid w:val="00AE3333"/>
    <w:rsid w:val="00C419D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2A30"/>
  <w15:chartTrackingRefBased/>
  <w15:docId w15:val="{03FE8049-7EB1-4C0A-A4ED-08EE4158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3333"/>
  </w:style>
  <w:style w:type="paragraph" w:styleId="Titolo1">
    <w:name w:val="heading 1"/>
    <w:basedOn w:val="Normale"/>
    <w:next w:val="Normale"/>
    <w:link w:val="Titolo1Carattere"/>
    <w:uiPriority w:val="9"/>
    <w:qFormat/>
    <w:rsid w:val="00C419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419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419D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419D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419D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419D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419D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419D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419D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19D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419D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419D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419D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419D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419D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419D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419D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419D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41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419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419D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419D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419D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419D6"/>
    <w:rPr>
      <w:i/>
      <w:iCs/>
      <w:color w:val="404040" w:themeColor="text1" w:themeTint="BF"/>
    </w:rPr>
  </w:style>
  <w:style w:type="paragraph" w:styleId="Paragrafoelenco">
    <w:name w:val="List Paragraph"/>
    <w:basedOn w:val="Normale"/>
    <w:uiPriority w:val="34"/>
    <w:qFormat/>
    <w:rsid w:val="00C419D6"/>
    <w:pPr>
      <w:ind w:left="720"/>
      <w:contextualSpacing/>
    </w:pPr>
  </w:style>
  <w:style w:type="character" w:styleId="Enfasiintensa">
    <w:name w:val="Intense Emphasis"/>
    <w:basedOn w:val="Carpredefinitoparagrafo"/>
    <w:uiPriority w:val="21"/>
    <w:qFormat/>
    <w:rsid w:val="00C419D6"/>
    <w:rPr>
      <w:i/>
      <w:iCs/>
      <w:color w:val="365F91" w:themeColor="accent1" w:themeShade="BF"/>
    </w:rPr>
  </w:style>
  <w:style w:type="paragraph" w:styleId="Citazioneintensa">
    <w:name w:val="Intense Quote"/>
    <w:basedOn w:val="Normale"/>
    <w:next w:val="Normale"/>
    <w:link w:val="CitazioneintensaCarattere"/>
    <w:uiPriority w:val="30"/>
    <w:qFormat/>
    <w:rsid w:val="00C419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419D6"/>
    <w:rPr>
      <w:i/>
      <w:iCs/>
      <w:color w:val="365F91" w:themeColor="accent1" w:themeShade="BF"/>
    </w:rPr>
  </w:style>
  <w:style w:type="character" w:styleId="Riferimentointenso">
    <w:name w:val="Intense Reference"/>
    <w:basedOn w:val="Carpredefinitoparagrafo"/>
    <w:uiPriority w:val="32"/>
    <w:qFormat/>
    <w:rsid w:val="00C419D6"/>
    <w:rPr>
      <w:b/>
      <w:bCs/>
      <w:smallCaps/>
      <w:color w:val="365F91" w:themeColor="accent1" w:themeShade="BF"/>
      <w:spacing w:val="5"/>
    </w:rPr>
  </w:style>
  <w:style w:type="character" w:styleId="Collegamentoipertestuale">
    <w:name w:val="Hyperlink"/>
    <w:basedOn w:val="Carpredefinitoparagrafo"/>
    <w:uiPriority w:val="99"/>
    <w:unhideWhenUsed/>
    <w:rsid w:val="00AE3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umpu.com/it/document/view/36877087/catalogo-dei-giornali-e-periodici-senesi-biblioteca-comunale-degl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4518</Characters>
  <Application>Microsoft Office Word</Application>
  <DocSecurity>0</DocSecurity>
  <Lines>37</Lines>
  <Paragraphs>10</Paragraphs>
  <ScaleCrop>false</ScaleCrop>
  <Company>HP</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2025-10-26T10:57:00Z</dcterms:created>
  <dcterms:modified xsi:type="dcterms:W3CDTF">2025-10-26T10:59:00Z</dcterms:modified>
</cp:coreProperties>
</file>