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F39168" w14:textId="4C5FCBA6" w:rsidR="00F04554" w:rsidRPr="001243F2" w:rsidRDefault="00F04554" w:rsidP="00D03FC5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206929593"/>
      <w:r w:rsidRPr="001243F2">
        <w:rPr>
          <w:rFonts w:cstheme="minorHAnsi"/>
          <w:b/>
          <w:color w:val="C00000"/>
          <w:sz w:val="44"/>
          <w:szCs w:val="44"/>
        </w:rPr>
        <w:t>XU1</w:t>
      </w:r>
      <w:r>
        <w:rPr>
          <w:rFonts w:cstheme="minorHAnsi"/>
          <w:b/>
          <w:color w:val="C00000"/>
          <w:sz w:val="44"/>
          <w:szCs w:val="44"/>
        </w:rPr>
        <w:t>509</w:t>
      </w:r>
      <w:r w:rsidRPr="001243F2"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3</w:t>
      </w:r>
      <w:r>
        <w:rPr>
          <w:rFonts w:cstheme="minorHAnsi"/>
          <w:i/>
          <w:sz w:val="16"/>
          <w:szCs w:val="16"/>
        </w:rPr>
        <w:t>1</w:t>
      </w:r>
      <w:r w:rsidRPr="001243F2">
        <w:rPr>
          <w:rFonts w:cstheme="minorHAnsi"/>
          <w:i/>
          <w:sz w:val="16"/>
          <w:szCs w:val="16"/>
        </w:rPr>
        <w:t xml:space="preserve"> agosto 2025</w:t>
      </w:r>
      <w:r>
        <w:rPr>
          <w:rFonts w:cstheme="minorHAnsi"/>
          <w:i/>
          <w:sz w:val="16"/>
          <w:szCs w:val="16"/>
        </w:rPr>
        <w:t>; Ultimo aggiornamento: 1 novembre 2025</w:t>
      </w:r>
    </w:p>
    <w:bookmarkEnd w:id="0"/>
    <w:p w14:paraId="7D6E73A2" w14:textId="00AB33D4" w:rsidR="008B3CEF" w:rsidRDefault="008B3CEF" w:rsidP="00D03FC5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6A83AB5E" wp14:editId="4EDF73D3">
            <wp:extent cx="2160000" cy="2160000"/>
            <wp:effectExtent l="0" t="0" r="0" b="0"/>
            <wp:docPr id="95509508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B3CEF">
        <w:rPr>
          <w:noProof/>
        </w:rPr>
        <w:drawing>
          <wp:inline distT="0" distB="0" distL="0" distR="0" wp14:anchorId="162984AD" wp14:editId="1CE14E5A">
            <wp:extent cx="1530000" cy="2160000"/>
            <wp:effectExtent l="0" t="0" r="0" b="0"/>
            <wp:docPr id="589899003" name="Immagine 1" descr="Immagine che contiene testo, giornale, Pubblicazione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899003" name="Immagine 1" descr="Immagine che contiene testo, giornale, Pubblicazione, schermata&#10;&#10;Il contenuto generato dall'IA potrebbe non essere corret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3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3FC5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7F1E202C" wp14:editId="2BA4084E">
            <wp:extent cx="1548000" cy="2160000"/>
            <wp:effectExtent l="0" t="0" r="0" b="0"/>
            <wp:docPr id="1025736967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CF0B6E" w14:textId="55962DF8" w:rsidR="00F04554" w:rsidRDefault="00F04554" w:rsidP="00D03FC5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7F5A35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7F5A35">
        <w:rPr>
          <w:rFonts w:cstheme="minorHAnsi"/>
          <w:b/>
          <w:color w:val="C00000"/>
          <w:sz w:val="44"/>
          <w:szCs w:val="44"/>
        </w:rPr>
        <w:t>bibliografica</w:t>
      </w:r>
    </w:p>
    <w:p w14:paraId="018F5D73" w14:textId="77777777" w:rsidR="00F04554" w:rsidRPr="00EC7FA6" w:rsidRDefault="00F04554" w:rsidP="00D03FC5">
      <w:pPr>
        <w:spacing w:after="0" w:line="240" w:lineRule="auto"/>
        <w:jc w:val="both"/>
        <w:rPr>
          <w:sz w:val="24"/>
          <w:szCs w:val="24"/>
        </w:rPr>
      </w:pPr>
      <w:r w:rsidRPr="00EC7FA6">
        <w:rPr>
          <w:sz w:val="24"/>
          <w:szCs w:val="24"/>
        </w:rPr>
        <w:t>Il *</w:t>
      </w:r>
      <w:r w:rsidRPr="00EC7FA6">
        <w:rPr>
          <w:b/>
          <w:bCs/>
          <w:sz w:val="24"/>
          <w:szCs w:val="24"/>
        </w:rPr>
        <w:t>tornese</w:t>
      </w:r>
      <w:r w:rsidRPr="00EC7FA6">
        <w:rPr>
          <w:sz w:val="24"/>
          <w:szCs w:val="24"/>
        </w:rPr>
        <w:t xml:space="preserve"> : giornale universale politico, scientifico, letterario, artistico, bernesco. - Anno 1, n. 1 (3 marzo 1856)-n. 163 (7 ottobre 1856). - Napoli : </w:t>
      </w:r>
      <w:proofErr w:type="spellStart"/>
      <w:r w:rsidRPr="00EC7FA6">
        <w:rPr>
          <w:sz w:val="24"/>
          <w:szCs w:val="24"/>
        </w:rPr>
        <w:t>stamp</w:t>
      </w:r>
      <w:proofErr w:type="spellEnd"/>
      <w:r w:rsidRPr="00EC7FA6">
        <w:rPr>
          <w:sz w:val="24"/>
          <w:szCs w:val="24"/>
        </w:rPr>
        <w:t>. De Marco, 1856. - 1 volume ; 20 cm. ((Quotidiano. - IEI0105129</w:t>
      </w:r>
    </w:p>
    <w:p w14:paraId="48806F35" w14:textId="05814D02" w:rsidR="00F04554" w:rsidRPr="00EC7FA6" w:rsidRDefault="00F04554" w:rsidP="00D03FC5">
      <w:pPr>
        <w:spacing w:after="0" w:line="240" w:lineRule="auto"/>
        <w:jc w:val="both"/>
        <w:rPr>
          <w:sz w:val="24"/>
          <w:szCs w:val="24"/>
        </w:rPr>
      </w:pPr>
      <w:r w:rsidRPr="00EC7FA6">
        <w:rPr>
          <w:sz w:val="24"/>
          <w:szCs w:val="24"/>
        </w:rPr>
        <w:t xml:space="preserve">Il </w:t>
      </w:r>
      <w:r w:rsidRPr="00EC7FA6">
        <w:rPr>
          <w:sz w:val="24"/>
          <w:szCs w:val="24"/>
        </w:rPr>
        <w:t>*</w:t>
      </w:r>
      <w:r w:rsidRPr="00EC7FA6">
        <w:rPr>
          <w:b/>
          <w:bCs/>
          <w:sz w:val="24"/>
          <w:szCs w:val="24"/>
        </w:rPr>
        <w:t xml:space="preserve">tornese </w:t>
      </w:r>
      <w:r w:rsidRPr="00EC7FA6">
        <w:rPr>
          <w:sz w:val="24"/>
          <w:szCs w:val="24"/>
        </w:rPr>
        <w:t>: giornale per tutti. - A</w:t>
      </w:r>
      <w:r w:rsidRPr="00EC7FA6">
        <w:rPr>
          <w:sz w:val="24"/>
          <w:szCs w:val="24"/>
        </w:rPr>
        <w:t>nno</w:t>
      </w:r>
      <w:r w:rsidRPr="00EC7FA6">
        <w:rPr>
          <w:sz w:val="24"/>
          <w:szCs w:val="24"/>
        </w:rPr>
        <w:t xml:space="preserve"> 1, n. 164 (3 dic</w:t>
      </w:r>
      <w:r w:rsidRPr="00EC7FA6">
        <w:rPr>
          <w:sz w:val="24"/>
          <w:szCs w:val="24"/>
        </w:rPr>
        <w:t>embre</w:t>
      </w:r>
      <w:r w:rsidRPr="00EC7FA6">
        <w:rPr>
          <w:sz w:val="24"/>
          <w:szCs w:val="24"/>
        </w:rPr>
        <w:t xml:space="preserve"> 1860)</w:t>
      </w:r>
      <w:r w:rsidRPr="00EC7FA6">
        <w:rPr>
          <w:sz w:val="24"/>
          <w:szCs w:val="24"/>
        </w:rPr>
        <w:t>-n. 174 (15 dicembre 1860)</w:t>
      </w:r>
      <w:r w:rsidRPr="00EC7FA6">
        <w:rPr>
          <w:sz w:val="24"/>
          <w:szCs w:val="24"/>
        </w:rPr>
        <w:t xml:space="preserve">. - Napoli : </w:t>
      </w:r>
      <w:proofErr w:type="spellStart"/>
      <w:r w:rsidRPr="00EC7FA6">
        <w:rPr>
          <w:sz w:val="24"/>
          <w:szCs w:val="24"/>
        </w:rPr>
        <w:t>tip</w:t>
      </w:r>
      <w:proofErr w:type="spellEnd"/>
      <w:r w:rsidRPr="00EC7FA6">
        <w:rPr>
          <w:sz w:val="24"/>
          <w:szCs w:val="24"/>
        </w:rPr>
        <w:t>. R. Cannavacciuoli</w:t>
      </w:r>
      <w:r w:rsidRPr="00EC7FA6">
        <w:rPr>
          <w:sz w:val="24"/>
          <w:szCs w:val="24"/>
        </w:rPr>
        <w:t>, 1860</w:t>
      </w:r>
      <w:r w:rsidRPr="00EC7FA6">
        <w:rPr>
          <w:sz w:val="24"/>
          <w:szCs w:val="24"/>
        </w:rPr>
        <w:t>. - 1 v</w:t>
      </w:r>
      <w:r w:rsidRPr="00EC7FA6">
        <w:rPr>
          <w:sz w:val="24"/>
          <w:szCs w:val="24"/>
        </w:rPr>
        <w:t>olume</w:t>
      </w:r>
      <w:r w:rsidRPr="00EC7FA6">
        <w:rPr>
          <w:sz w:val="24"/>
          <w:szCs w:val="24"/>
        </w:rPr>
        <w:t xml:space="preserve"> ; 20 cm. </w:t>
      </w:r>
      <w:r w:rsidRPr="00EC7FA6">
        <w:rPr>
          <w:sz w:val="24"/>
          <w:szCs w:val="24"/>
        </w:rPr>
        <w:t>((</w:t>
      </w:r>
      <w:r w:rsidRPr="00EC7FA6">
        <w:rPr>
          <w:sz w:val="24"/>
          <w:szCs w:val="24"/>
        </w:rPr>
        <w:t>Quotidiano. - IEI0105128</w:t>
      </w:r>
    </w:p>
    <w:p w14:paraId="632A2E4B" w14:textId="75E97C0C" w:rsidR="008B3CEF" w:rsidRDefault="00EC7FA6" w:rsidP="00D03FC5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Soggetto: Giornali – Napoli – 1856-1860</w:t>
      </w:r>
    </w:p>
    <w:p w14:paraId="1B83543C" w14:textId="77777777" w:rsidR="00EC7FA6" w:rsidRPr="00EC7FA6" w:rsidRDefault="00EC7FA6" w:rsidP="00D03FC5">
      <w:pPr>
        <w:spacing w:after="0" w:line="240" w:lineRule="auto"/>
        <w:jc w:val="both"/>
        <w:rPr>
          <w:sz w:val="24"/>
          <w:szCs w:val="24"/>
        </w:rPr>
      </w:pPr>
    </w:p>
    <w:p w14:paraId="1D0D5199" w14:textId="5D5332CB" w:rsidR="008B3CEF" w:rsidRPr="00EC7FA6" w:rsidRDefault="008B3CEF" w:rsidP="00D03FC5">
      <w:pPr>
        <w:spacing w:after="0" w:line="240" w:lineRule="auto"/>
        <w:jc w:val="both"/>
        <w:rPr>
          <w:sz w:val="24"/>
          <w:szCs w:val="24"/>
        </w:rPr>
      </w:pPr>
      <w:r w:rsidRPr="00EC7FA6">
        <w:rPr>
          <w:sz w:val="24"/>
          <w:szCs w:val="24"/>
        </w:rPr>
        <w:t>Il *</w:t>
      </w:r>
      <w:r w:rsidRPr="00EC7FA6">
        <w:rPr>
          <w:b/>
          <w:bCs/>
          <w:sz w:val="24"/>
          <w:szCs w:val="24"/>
        </w:rPr>
        <w:t>tornese</w:t>
      </w:r>
      <w:r w:rsidRPr="00EC7FA6">
        <w:rPr>
          <w:sz w:val="24"/>
          <w:szCs w:val="24"/>
        </w:rPr>
        <w:t xml:space="preserve"> : rivista meridionalista. – Anno 1, n. 1 (giugno 2017). – </w:t>
      </w:r>
      <w:r w:rsidR="00D03FC5" w:rsidRPr="00EC7FA6">
        <w:rPr>
          <w:sz w:val="24"/>
          <w:szCs w:val="24"/>
        </w:rPr>
        <w:t xml:space="preserve">Nocera Superiore (Sa) : </w:t>
      </w:r>
      <w:r w:rsidRPr="00EC7FA6">
        <w:rPr>
          <w:sz w:val="24"/>
          <w:szCs w:val="24"/>
        </w:rPr>
        <w:t>Franco D’</w:t>
      </w:r>
      <w:r w:rsidR="00D03FC5" w:rsidRPr="00EC7FA6">
        <w:rPr>
          <w:sz w:val="24"/>
          <w:szCs w:val="24"/>
        </w:rPr>
        <w:t>A</w:t>
      </w:r>
      <w:r w:rsidRPr="00EC7FA6">
        <w:rPr>
          <w:sz w:val="24"/>
          <w:szCs w:val="24"/>
        </w:rPr>
        <w:t xml:space="preserve">mico, 2017. – </w:t>
      </w:r>
      <w:r w:rsidR="00D03FC5" w:rsidRPr="00EC7FA6">
        <w:rPr>
          <w:sz w:val="24"/>
          <w:szCs w:val="24"/>
        </w:rPr>
        <w:t>1</w:t>
      </w:r>
      <w:r w:rsidRPr="00EC7FA6">
        <w:rPr>
          <w:sz w:val="24"/>
          <w:szCs w:val="24"/>
        </w:rPr>
        <w:t xml:space="preserve"> volum</w:t>
      </w:r>
      <w:r w:rsidR="00D03FC5" w:rsidRPr="00EC7FA6">
        <w:rPr>
          <w:sz w:val="24"/>
          <w:szCs w:val="24"/>
        </w:rPr>
        <w:t>e</w:t>
      </w:r>
      <w:r w:rsidRPr="00EC7FA6">
        <w:rPr>
          <w:sz w:val="24"/>
          <w:szCs w:val="24"/>
        </w:rPr>
        <w:t xml:space="preserve"> : ill. ((Direttore: Fernando Riccardi</w:t>
      </w:r>
    </w:p>
    <w:p w14:paraId="4E339793" w14:textId="3765C345" w:rsidR="00D03FC5" w:rsidRPr="00EC7FA6" w:rsidRDefault="00D03FC5" w:rsidP="00D03FC5">
      <w:pPr>
        <w:spacing w:after="0" w:line="240" w:lineRule="auto"/>
        <w:jc w:val="both"/>
        <w:rPr>
          <w:sz w:val="24"/>
          <w:szCs w:val="24"/>
        </w:rPr>
      </w:pPr>
      <w:r w:rsidRPr="00EC7FA6">
        <w:rPr>
          <w:sz w:val="24"/>
          <w:szCs w:val="24"/>
        </w:rPr>
        <w:t>Il *</w:t>
      </w:r>
      <w:r w:rsidRPr="00EC7FA6">
        <w:rPr>
          <w:b/>
          <w:bCs/>
          <w:sz w:val="24"/>
          <w:szCs w:val="24"/>
        </w:rPr>
        <w:t>tornese</w:t>
      </w:r>
      <w:r w:rsidRPr="00EC7FA6">
        <w:rPr>
          <w:sz w:val="24"/>
          <w:szCs w:val="24"/>
        </w:rPr>
        <w:t xml:space="preserve"> : </w:t>
      </w:r>
      <w:r w:rsidRPr="00EC7FA6">
        <w:rPr>
          <w:sz w:val="24"/>
          <w:szCs w:val="24"/>
        </w:rPr>
        <w:t>periodico</w:t>
      </w:r>
      <w:r w:rsidRPr="00EC7FA6">
        <w:rPr>
          <w:sz w:val="24"/>
          <w:szCs w:val="24"/>
        </w:rPr>
        <w:t xml:space="preserve"> meridionalista</w:t>
      </w:r>
      <w:r w:rsidRPr="00EC7FA6">
        <w:rPr>
          <w:sz w:val="24"/>
          <w:szCs w:val="24"/>
        </w:rPr>
        <w:t xml:space="preserve"> e di approfondimenti storico / Istituto storico delle Due Sicilie</w:t>
      </w:r>
      <w:r w:rsidRPr="00EC7FA6">
        <w:rPr>
          <w:sz w:val="24"/>
          <w:szCs w:val="24"/>
        </w:rPr>
        <w:t xml:space="preserve">. – </w:t>
      </w:r>
      <w:r w:rsidRPr="00EC7FA6">
        <w:rPr>
          <w:sz w:val="24"/>
          <w:szCs w:val="24"/>
        </w:rPr>
        <w:t>N</w:t>
      </w:r>
      <w:r w:rsidRPr="00EC7FA6">
        <w:rPr>
          <w:sz w:val="24"/>
          <w:szCs w:val="24"/>
        </w:rPr>
        <w:t xml:space="preserve">. </w:t>
      </w:r>
      <w:r w:rsidRPr="00EC7FA6">
        <w:rPr>
          <w:sz w:val="24"/>
          <w:szCs w:val="24"/>
        </w:rPr>
        <w:t>1</w:t>
      </w:r>
      <w:r w:rsidRPr="00EC7FA6">
        <w:rPr>
          <w:sz w:val="24"/>
          <w:szCs w:val="24"/>
        </w:rPr>
        <w:t xml:space="preserve"> (</w:t>
      </w:r>
      <w:r w:rsidRPr="00EC7FA6">
        <w:rPr>
          <w:sz w:val="24"/>
          <w:szCs w:val="24"/>
        </w:rPr>
        <w:t>gennaio</w:t>
      </w:r>
      <w:r w:rsidRPr="00EC7FA6">
        <w:rPr>
          <w:sz w:val="24"/>
          <w:szCs w:val="24"/>
        </w:rPr>
        <w:t xml:space="preserve"> 2022)</w:t>
      </w:r>
      <w:r w:rsidRPr="00EC7FA6">
        <w:rPr>
          <w:sz w:val="24"/>
          <w:szCs w:val="24"/>
        </w:rPr>
        <w:t>-n. 4 (aprile 2023)</w:t>
      </w:r>
      <w:r w:rsidRPr="00EC7FA6">
        <w:rPr>
          <w:sz w:val="24"/>
          <w:szCs w:val="24"/>
        </w:rPr>
        <w:t>. – Gaeta : Istituto di ricerca storica delle Due Sicilie</w:t>
      </w:r>
      <w:r w:rsidRPr="00EC7FA6">
        <w:rPr>
          <w:sz w:val="24"/>
          <w:szCs w:val="24"/>
        </w:rPr>
        <w:t xml:space="preserve">, </w:t>
      </w:r>
      <w:r w:rsidRPr="00EC7FA6">
        <w:rPr>
          <w:sz w:val="24"/>
          <w:szCs w:val="24"/>
        </w:rPr>
        <w:t xml:space="preserve">2022. – </w:t>
      </w:r>
      <w:r w:rsidRPr="00EC7FA6">
        <w:rPr>
          <w:sz w:val="24"/>
          <w:szCs w:val="24"/>
        </w:rPr>
        <w:t>Testi elettronici (4 file PDF)</w:t>
      </w:r>
      <w:r w:rsidRPr="00EC7FA6">
        <w:rPr>
          <w:sz w:val="24"/>
          <w:szCs w:val="24"/>
        </w:rPr>
        <w:t>. ((</w:t>
      </w:r>
      <w:r w:rsidRPr="00EC7FA6">
        <w:rPr>
          <w:sz w:val="24"/>
          <w:szCs w:val="24"/>
        </w:rPr>
        <w:t xml:space="preserve">Quadrimestrale. - </w:t>
      </w:r>
      <w:r w:rsidRPr="00EC7FA6">
        <w:rPr>
          <w:sz w:val="24"/>
          <w:szCs w:val="24"/>
        </w:rPr>
        <w:t>Direttore: Fernando Riccardi</w:t>
      </w:r>
      <w:r w:rsidRPr="00EC7FA6">
        <w:rPr>
          <w:sz w:val="24"/>
          <w:szCs w:val="24"/>
        </w:rPr>
        <w:t>. – Disponibile online</w:t>
      </w:r>
    </w:p>
    <w:p w14:paraId="5E2F56D8" w14:textId="4DD97D2D" w:rsidR="00D03FC5" w:rsidRPr="00EC7FA6" w:rsidRDefault="00D03FC5" w:rsidP="00D03FC5">
      <w:pPr>
        <w:spacing w:after="0" w:line="240" w:lineRule="auto"/>
        <w:jc w:val="both"/>
        <w:rPr>
          <w:sz w:val="24"/>
          <w:szCs w:val="24"/>
        </w:rPr>
      </w:pPr>
      <w:r w:rsidRPr="00EC7FA6">
        <w:rPr>
          <w:sz w:val="24"/>
          <w:szCs w:val="24"/>
        </w:rPr>
        <w:t xml:space="preserve">Autore: </w:t>
      </w:r>
      <w:r w:rsidRPr="00EC7FA6">
        <w:rPr>
          <w:sz w:val="24"/>
          <w:szCs w:val="24"/>
        </w:rPr>
        <w:t>Istituto di ricerca storica delle Due Sicilie</w:t>
      </w:r>
    </w:p>
    <w:p w14:paraId="25C9EC41" w14:textId="3193A0FE" w:rsidR="00D03FC5" w:rsidRPr="00EC7FA6" w:rsidRDefault="00D03FC5" w:rsidP="00D03FC5">
      <w:pPr>
        <w:spacing w:after="0" w:line="240" w:lineRule="auto"/>
        <w:jc w:val="both"/>
        <w:rPr>
          <w:sz w:val="24"/>
          <w:szCs w:val="24"/>
        </w:rPr>
      </w:pPr>
      <w:r w:rsidRPr="00EC7FA6">
        <w:rPr>
          <w:sz w:val="24"/>
          <w:szCs w:val="24"/>
        </w:rPr>
        <w:t>Soggetto: Meridionalismo – 2017-2023</w:t>
      </w:r>
    </w:p>
    <w:p w14:paraId="330395ED" w14:textId="0A4F7244" w:rsidR="008B3CEF" w:rsidRPr="00EC7FA6" w:rsidRDefault="008B3CEF" w:rsidP="00D03FC5">
      <w:pPr>
        <w:spacing w:after="0" w:line="240" w:lineRule="auto"/>
        <w:jc w:val="both"/>
        <w:rPr>
          <w:sz w:val="24"/>
          <w:szCs w:val="24"/>
        </w:rPr>
      </w:pPr>
      <w:r w:rsidRPr="00EC7FA6">
        <w:rPr>
          <w:b/>
          <w:bCs/>
          <w:color w:val="C00000"/>
          <w:sz w:val="24"/>
          <w:szCs w:val="24"/>
        </w:rPr>
        <w:t xml:space="preserve">Copia digitale: </w:t>
      </w:r>
      <w:hyperlink r:id="rId8" w:history="1">
        <w:r w:rsidR="00D03FC5" w:rsidRPr="00EC7FA6">
          <w:rPr>
            <w:rStyle w:val="Collegamentoipertestuale"/>
            <w:sz w:val="24"/>
            <w:szCs w:val="24"/>
          </w:rPr>
          <w:t>1(2022)-4(2023)</w:t>
        </w:r>
      </w:hyperlink>
    </w:p>
    <w:p w14:paraId="0BA31FFC" w14:textId="77777777" w:rsidR="00F04554" w:rsidRPr="004E3395" w:rsidRDefault="00F04554" w:rsidP="00D03FC5">
      <w:pPr>
        <w:spacing w:after="0" w:line="240" w:lineRule="auto"/>
        <w:jc w:val="both"/>
        <w:rPr>
          <w:sz w:val="28"/>
          <w:szCs w:val="28"/>
        </w:rPr>
      </w:pPr>
    </w:p>
    <w:p w14:paraId="4499093B" w14:textId="77777777" w:rsidR="00F04554" w:rsidRPr="00B06E78" w:rsidRDefault="00F04554" w:rsidP="00D03FC5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B06E78">
        <w:rPr>
          <w:b/>
          <w:bCs/>
          <w:color w:val="C00000"/>
          <w:sz w:val="44"/>
          <w:szCs w:val="44"/>
        </w:rPr>
        <w:t>Informazioni storico-bibliografiche</w:t>
      </w:r>
    </w:p>
    <w:p w14:paraId="3E03E4F7" w14:textId="77777777" w:rsidR="00F04554" w:rsidRPr="00EC7FA6" w:rsidRDefault="00F04554" w:rsidP="00D03FC5">
      <w:pPr>
        <w:spacing w:after="0" w:line="240" w:lineRule="auto"/>
        <w:jc w:val="both"/>
      </w:pPr>
      <w:r w:rsidRPr="00EC7FA6">
        <w:rPr>
          <w:i/>
          <w:iCs/>
        </w:rPr>
        <w:t>Il Tornese</w:t>
      </w:r>
      <w:r w:rsidRPr="00EC7FA6">
        <w:t xml:space="preserve">. - Nacque nel 1856; era un "giornale universale politico scientifico letterario artistico bernesco" che usciva tutti i giorni in quattro paginette formato sedicesimo e costava appunto un tornese. </w:t>
      </w:r>
      <w:hyperlink r:id="rId9" w:history="1">
        <w:r w:rsidRPr="00EC7FA6">
          <w:rPr>
            <w:rStyle w:val="Collegamentoipertestuale"/>
          </w:rPr>
          <w:t>https://www.treccani.it/enciclopedia/giornale-e-giornalismo_(Enciclopedia-Italiana)/</w:t>
        </w:r>
      </w:hyperlink>
    </w:p>
    <w:p w14:paraId="17F0AEA6" w14:textId="77777777" w:rsidR="00F04554" w:rsidRPr="00EC7FA6" w:rsidRDefault="00F04554" w:rsidP="00D03FC5">
      <w:pPr>
        <w:spacing w:after="0" w:line="240" w:lineRule="auto"/>
        <w:jc w:val="both"/>
      </w:pPr>
    </w:p>
    <w:p w14:paraId="59DB31C9" w14:textId="0DBCC382" w:rsidR="00F04554" w:rsidRPr="00EC7FA6" w:rsidRDefault="00F04554" w:rsidP="00D03FC5">
      <w:pPr>
        <w:spacing w:after="0" w:line="240" w:lineRule="auto"/>
        <w:jc w:val="both"/>
      </w:pPr>
      <w:r w:rsidRPr="00EC7FA6">
        <w:t xml:space="preserve">Anche «Il Tornese», un quotidiano che abitualmente non pubblicava narrativa, ospitò nelle sue colonne un romanzo istorico napoletano breve </w:t>
      </w:r>
      <w:proofErr w:type="spellStart"/>
      <w:r w:rsidRPr="00EC7FA6">
        <w:t>breve</w:t>
      </w:r>
      <w:proofErr w:type="spellEnd"/>
      <w:r w:rsidRPr="00EC7FA6">
        <w:t xml:space="preserve"> e un romanzo storico in molti capitoli e poche parole. Naturalmente in un solo numero.</w:t>
      </w:r>
      <w:r w:rsidRPr="00EC7FA6">
        <w:t xml:space="preserve"> </w:t>
      </w:r>
      <w:r w:rsidRPr="00EC7FA6">
        <w:rPr>
          <w:i/>
          <w:iCs/>
        </w:rPr>
        <w:t>Palma, p.679</w:t>
      </w:r>
    </w:p>
    <w:p w14:paraId="365F345B" w14:textId="77777777" w:rsidR="00F04554" w:rsidRDefault="00F04554" w:rsidP="00D03FC5">
      <w:pPr>
        <w:spacing w:after="0" w:line="240" w:lineRule="auto"/>
        <w:jc w:val="both"/>
        <w:rPr>
          <w:sz w:val="24"/>
          <w:szCs w:val="24"/>
        </w:rPr>
      </w:pPr>
    </w:p>
    <w:p w14:paraId="26ED19A7" w14:textId="130CB46D" w:rsidR="00F04554" w:rsidRPr="00F04554" w:rsidRDefault="00F04554" w:rsidP="00D03FC5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F04554">
        <w:rPr>
          <w:b/>
          <w:bCs/>
          <w:color w:val="C00000"/>
          <w:sz w:val="44"/>
          <w:szCs w:val="44"/>
        </w:rPr>
        <w:t>Note e riferimenti bibliografici</w:t>
      </w:r>
    </w:p>
    <w:p w14:paraId="261E73A0" w14:textId="4A27129A" w:rsidR="0031062F" w:rsidRDefault="00F04554" w:rsidP="00D03FC5">
      <w:pPr>
        <w:pStyle w:val="Paragrafoelenco"/>
        <w:numPr>
          <w:ilvl w:val="0"/>
          <w:numId w:val="1"/>
        </w:numPr>
        <w:spacing w:after="0" w:line="240" w:lineRule="auto"/>
        <w:jc w:val="both"/>
      </w:pPr>
      <w:hyperlink r:id="rId10" w:history="1">
        <w:r w:rsidRPr="00EC7FA6">
          <w:rPr>
            <w:rStyle w:val="Collegamentoipertestuale"/>
          </w:rPr>
          <w:t>LOREDANA PALMA, Giornalismo umoristico nella stampa periodica della Napoli preunitaria.</w:t>
        </w:r>
      </w:hyperlink>
      <w:r w:rsidRPr="00EC7FA6">
        <w:t xml:space="preserve"> In</w:t>
      </w:r>
      <w:r w:rsidRPr="00EC7FA6">
        <w:t>:</w:t>
      </w:r>
      <w:r w:rsidRPr="00EC7FA6">
        <w:t xml:space="preserve"> Le forme del comico Atti delle sessioni parallele del XXI Congresso dell’ADI (Associazione degli Italianisti) Firenze, 6-9 settembre 2017 a cura di Francesca Castellano, Irene Gambacorti, Ilaria Macera, Giulia Tellini Firenze, Società Editrice Fiorentina, 2019</w:t>
      </w:r>
      <w:r w:rsidRPr="00EC7FA6">
        <w:t>, p.676-685</w:t>
      </w:r>
    </w:p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AC7D41"/>
    <w:multiLevelType w:val="hybridMultilevel"/>
    <w:tmpl w:val="C0B206A0"/>
    <w:lvl w:ilvl="0" w:tplc="9112E2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17198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52021"/>
    <w:rsid w:val="0031062F"/>
    <w:rsid w:val="003605E3"/>
    <w:rsid w:val="00375F4B"/>
    <w:rsid w:val="003811E4"/>
    <w:rsid w:val="00452021"/>
    <w:rsid w:val="00595024"/>
    <w:rsid w:val="00653982"/>
    <w:rsid w:val="008B3CEF"/>
    <w:rsid w:val="00C71CAA"/>
    <w:rsid w:val="00D03FC5"/>
    <w:rsid w:val="00D544E6"/>
    <w:rsid w:val="00E84EF4"/>
    <w:rsid w:val="00EC7FA6"/>
    <w:rsid w:val="00F04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3A309"/>
  <w15:chartTrackingRefBased/>
  <w15:docId w15:val="{E93D75C2-6D30-4372-B846-072A424DB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04554"/>
  </w:style>
  <w:style w:type="paragraph" w:styleId="Titolo1">
    <w:name w:val="heading 1"/>
    <w:basedOn w:val="Normale"/>
    <w:next w:val="Normale"/>
    <w:link w:val="Titolo1Carattere"/>
    <w:uiPriority w:val="9"/>
    <w:qFormat/>
    <w:rsid w:val="004520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520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52021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520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52021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520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520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520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520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52021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5202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52021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52021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52021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5202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5202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5202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52021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520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520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5202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520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5202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5202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5202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52021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5202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52021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52021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F04554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045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stitutostoricoduesicilie.com/index.php/il-tornes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google.com/url?sa=t&amp;source=web&amp;rct=j&amp;opi=89978449&amp;url=https://www.italianisti.it/pubblicazioni/atti-di-congresso/le-forme-del-comico/18_01_panetta_palma_LR.pdf&amp;ved=2ahUKEwiQiOLcldGQAxU2h_0HHZdGGWQQFnoECDUQAQ&amp;usg=AOvVaw1RLkaKcgtSFZn06x_87SH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reccani.it/enciclopedia/giornale-e-giornalismo_(Enciclopedia-Italiana)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386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2025-11-01T14:28:00Z</dcterms:created>
  <dcterms:modified xsi:type="dcterms:W3CDTF">2025-11-01T15:00:00Z</dcterms:modified>
</cp:coreProperties>
</file>