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8764E" w14:textId="22CAAF3A" w:rsidR="00761AA9" w:rsidRDefault="00761AA9" w:rsidP="00B725B4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cstheme="minorHAnsi"/>
          <w:b/>
          <w:color w:val="C00000"/>
          <w:sz w:val="44"/>
          <w:szCs w:val="44"/>
        </w:rPr>
        <w:t>XU1</w:t>
      </w:r>
      <w:r>
        <w:rPr>
          <w:rFonts w:cstheme="minorHAnsi"/>
          <w:b/>
          <w:color w:val="C00000"/>
          <w:sz w:val="44"/>
          <w:szCs w:val="44"/>
        </w:rPr>
        <w:t>788</w:t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16 maggio 2026</w:t>
      </w:r>
    </w:p>
    <w:bookmarkEnd w:id="0"/>
    <w:p w14:paraId="7BFF59C9" w14:textId="77777777" w:rsidR="00761AA9" w:rsidRDefault="00761AA9" w:rsidP="00B725B4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25B6008D" w14:textId="628341B8" w:rsidR="00B725B4" w:rsidRDefault="00865A25" w:rsidP="00C914B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68229DF" wp14:editId="2A8D4666">
            <wp:extent cx="2160000" cy="2160000"/>
            <wp:effectExtent l="0" t="0" r="0" b="0"/>
            <wp:docPr id="1075610159" name="Immagine 2" descr="ORARIO STRADE FERRATE DELL’ALTA ITALIA L’INDICATORE UFFICIALE 1882 - Foto 1 di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ARIO STRADE FERRATE DELL’ALTA ITALIA L’INDICATORE UFFICIALE 1882 - Foto 1 di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5B4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7A6A33AC" wp14:editId="2630E2DC">
            <wp:extent cx="1483200" cy="2160000"/>
            <wp:effectExtent l="0" t="0" r="3175" b="0"/>
            <wp:docPr id="110224744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8238F" w14:textId="77777777" w:rsidR="00B725B4" w:rsidRDefault="00B725B4" w:rsidP="00B725B4">
      <w:pPr>
        <w:spacing w:after="0" w:line="240" w:lineRule="auto"/>
        <w:jc w:val="both"/>
      </w:pPr>
    </w:p>
    <w:p w14:paraId="1D7333BD" w14:textId="77777777" w:rsidR="00B725B4" w:rsidRDefault="00B725B4" w:rsidP="00B725B4">
      <w:pPr>
        <w:spacing w:after="0" w:line="240" w:lineRule="auto"/>
        <w:jc w:val="both"/>
        <w:rPr>
          <w:sz w:val="20"/>
          <w:szCs w:val="20"/>
        </w:rPr>
      </w:pPr>
      <w:r w:rsidRPr="008D586B">
        <w:rPr>
          <w:sz w:val="20"/>
          <w:szCs w:val="20"/>
        </w:rPr>
        <w:t>L'*</w:t>
      </w:r>
      <w:r w:rsidRPr="008D586B">
        <w:rPr>
          <w:b/>
          <w:bCs/>
          <w:sz w:val="20"/>
          <w:szCs w:val="20"/>
        </w:rPr>
        <w:t xml:space="preserve">indicatore generale delle strade ferrate nell'Alta </w:t>
      </w:r>
      <w:proofErr w:type="gramStart"/>
      <w:r w:rsidRPr="008D586B">
        <w:rPr>
          <w:b/>
          <w:bCs/>
          <w:sz w:val="20"/>
          <w:szCs w:val="20"/>
        </w:rPr>
        <w:t>Italia</w:t>
      </w:r>
      <w:r w:rsidRPr="008D586B">
        <w:rPr>
          <w:sz w:val="20"/>
          <w:szCs w:val="20"/>
        </w:rPr>
        <w:t xml:space="preserve"> :</w:t>
      </w:r>
      <w:proofErr w:type="gramEnd"/>
      <w:r w:rsidRPr="008D586B">
        <w:rPr>
          <w:sz w:val="20"/>
          <w:szCs w:val="20"/>
        </w:rPr>
        <w:t xml:space="preserve"> tramways e </w:t>
      </w:r>
      <w:proofErr w:type="gramStart"/>
      <w:r w:rsidRPr="008D586B">
        <w:rPr>
          <w:sz w:val="20"/>
          <w:szCs w:val="20"/>
        </w:rPr>
        <w:t>navigazione :</w:t>
      </w:r>
      <w:proofErr w:type="gramEnd"/>
      <w:r w:rsidRPr="008D586B">
        <w:rPr>
          <w:sz w:val="20"/>
          <w:szCs w:val="20"/>
        </w:rPr>
        <w:t xml:space="preserve"> periodico </w:t>
      </w:r>
      <w:proofErr w:type="gramStart"/>
      <w:r w:rsidRPr="008D586B">
        <w:rPr>
          <w:sz w:val="20"/>
          <w:szCs w:val="20"/>
        </w:rPr>
        <w:t>mensile :</w:t>
      </w:r>
      <w:proofErr w:type="gramEnd"/>
      <w:r w:rsidRPr="008D586B">
        <w:rPr>
          <w:sz w:val="20"/>
          <w:szCs w:val="20"/>
        </w:rPr>
        <w:t xml:space="preserve"> pubblicato conforme all'orario ufficiale con speciale autorizzazione del R. governo. - </w:t>
      </w:r>
      <w:proofErr w:type="gramStart"/>
      <w:r w:rsidRPr="008D586B">
        <w:rPr>
          <w:sz w:val="20"/>
          <w:szCs w:val="20"/>
        </w:rPr>
        <w:t>Torino ;</w:t>
      </w:r>
      <w:proofErr w:type="gramEnd"/>
      <w:r w:rsidRPr="008D586B">
        <w:rPr>
          <w:sz w:val="20"/>
          <w:szCs w:val="20"/>
        </w:rPr>
        <w:t xml:space="preserve"> </w:t>
      </w:r>
      <w:proofErr w:type="gramStart"/>
      <w:r w:rsidRPr="008D586B">
        <w:rPr>
          <w:sz w:val="20"/>
          <w:szCs w:val="20"/>
        </w:rPr>
        <w:t>Roma :</w:t>
      </w:r>
      <w:proofErr w:type="gramEnd"/>
      <w:r w:rsidRPr="008D586B">
        <w:rPr>
          <w:sz w:val="20"/>
          <w:szCs w:val="20"/>
        </w:rPr>
        <w:t xml:space="preserve"> Pozzo, [1901-1911]. - </w:t>
      </w:r>
      <w:proofErr w:type="gramStart"/>
      <w:r w:rsidRPr="008D586B">
        <w:rPr>
          <w:sz w:val="20"/>
          <w:szCs w:val="20"/>
        </w:rPr>
        <w:t>volumi :</w:t>
      </w:r>
      <w:proofErr w:type="gramEnd"/>
      <w:r w:rsidRPr="008D586B">
        <w:rPr>
          <w:sz w:val="20"/>
          <w:szCs w:val="20"/>
        </w:rPr>
        <w:t xml:space="preserve"> c. </w:t>
      </w:r>
      <w:proofErr w:type="spellStart"/>
      <w:r w:rsidRPr="008D586B">
        <w:rPr>
          <w:sz w:val="20"/>
          <w:szCs w:val="20"/>
        </w:rPr>
        <w:t>geogr</w:t>
      </w:r>
      <w:proofErr w:type="spellEnd"/>
      <w:proofErr w:type="gramStart"/>
      <w:r w:rsidRPr="008D586B">
        <w:rPr>
          <w:sz w:val="20"/>
          <w:szCs w:val="20"/>
        </w:rPr>
        <w:t>. ;</w:t>
      </w:r>
      <w:proofErr w:type="gramEnd"/>
      <w:r w:rsidRPr="008D586B">
        <w:rPr>
          <w:sz w:val="20"/>
          <w:szCs w:val="20"/>
        </w:rPr>
        <w:t xml:space="preserve"> 15 cm. ((Descrizione basata su: anno 37 (20 novembre-dicembre 1901). - LIG0044528</w:t>
      </w:r>
    </w:p>
    <w:p w14:paraId="131E3EC5" w14:textId="77777777" w:rsidR="00E942FE" w:rsidRPr="008D586B" w:rsidRDefault="00E942FE" w:rsidP="00E942FE">
      <w:pPr>
        <w:spacing w:after="0" w:line="240" w:lineRule="auto"/>
        <w:jc w:val="both"/>
        <w:rPr>
          <w:sz w:val="20"/>
          <w:szCs w:val="20"/>
        </w:rPr>
      </w:pPr>
    </w:p>
    <w:p w14:paraId="0A5AD6DF" w14:textId="66A0F50B" w:rsidR="00E942FE" w:rsidRPr="008D586B" w:rsidRDefault="002678C2" w:rsidP="00E942FE">
      <w:pPr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FD68268" wp14:editId="47E58BED">
            <wp:extent cx="1166400" cy="1800000"/>
            <wp:effectExtent l="0" t="0" r="0" b="0"/>
            <wp:docPr id="63622052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2FE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02102F4C" wp14:editId="4C35D046">
            <wp:extent cx="2264400" cy="1800000"/>
            <wp:effectExtent l="0" t="0" r="3175" b="0"/>
            <wp:docPr id="6883578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2FE">
        <w:rPr>
          <w:noProof/>
          <w:sz w:val="20"/>
          <w:szCs w:val="20"/>
        </w:rPr>
        <w:drawing>
          <wp:inline distT="0" distB="0" distL="0" distR="0" wp14:anchorId="2B2C0271" wp14:editId="52666870">
            <wp:extent cx="2463165" cy="1798320"/>
            <wp:effectExtent l="0" t="0" r="0" b="0"/>
            <wp:docPr id="176464657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F1F18B" w14:textId="1EC81D13" w:rsidR="00E942FE" w:rsidRPr="008D586B" w:rsidRDefault="00E942FE" w:rsidP="00E942FE">
      <w:pPr>
        <w:spacing w:after="0" w:line="240" w:lineRule="auto"/>
        <w:jc w:val="both"/>
        <w:rPr>
          <w:sz w:val="20"/>
          <w:szCs w:val="20"/>
        </w:rPr>
      </w:pPr>
      <w:r w:rsidRPr="008D586B">
        <w:rPr>
          <w:sz w:val="20"/>
          <w:szCs w:val="20"/>
        </w:rPr>
        <w:t>*</w:t>
      </w:r>
      <w:r w:rsidRPr="008D586B">
        <w:rPr>
          <w:b/>
          <w:bCs/>
          <w:sz w:val="20"/>
          <w:szCs w:val="20"/>
        </w:rPr>
        <w:t xml:space="preserve">Indicatore </w:t>
      </w:r>
      <w:proofErr w:type="gramStart"/>
      <w:r w:rsidRPr="008D586B">
        <w:rPr>
          <w:b/>
          <w:bCs/>
          <w:sz w:val="20"/>
          <w:szCs w:val="20"/>
        </w:rPr>
        <w:t>ufficiale</w:t>
      </w:r>
      <w:r w:rsidRPr="008D586B">
        <w:rPr>
          <w:sz w:val="20"/>
          <w:szCs w:val="20"/>
        </w:rPr>
        <w:t xml:space="preserve"> :</w:t>
      </w:r>
      <w:proofErr w:type="gramEnd"/>
      <w:r w:rsidRPr="008D586B">
        <w:rPr>
          <w:sz w:val="20"/>
          <w:szCs w:val="20"/>
        </w:rPr>
        <w:t xml:space="preserve"> orario periodico mensile delle strade ferrate nell'Italia meridionale. - </w:t>
      </w:r>
      <w:proofErr w:type="gramStart"/>
      <w:r w:rsidRPr="008D586B">
        <w:rPr>
          <w:sz w:val="20"/>
          <w:szCs w:val="20"/>
        </w:rPr>
        <w:t>Torino :</w:t>
      </w:r>
      <w:proofErr w:type="gramEnd"/>
      <w:r w:rsidRPr="008D586B">
        <w:rPr>
          <w:sz w:val="20"/>
          <w:szCs w:val="20"/>
        </w:rPr>
        <w:t xml:space="preserve"> Tip. Pozzo, [188</w:t>
      </w:r>
      <w:r w:rsidR="006C7B1C">
        <w:rPr>
          <w:sz w:val="20"/>
          <w:szCs w:val="20"/>
        </w:rPr>
        <w:t>7</w:t>
      </w:r>
      <w:r w:rsidRPr="008D586B">
        <w:rPr>
          <w:sz w:val="20"/>
          <w:szCs w:val="20"/>
        </w:rPr>
        <w:t>-1902]. – volumi. ((Descrizione basata su: Anno 2</w:t>
      </w:r>
      <w:r w:rsidR="006C7B1C">
        <w:rPr>
          <w:sz w:val="20"/>
          <w:szCs w:val="20"/>
        </w:rPr>
        <w:t>7, n. 2</w:t>
      </w:r>
      <w:r w:rsidRPr="008D586B">
        <w:rPr>
          <w:sz w:val="20"/>
          <w:szCs w:val="20"/>
        </w:rPr>
        <w:t xml:space="preserve"> (</w:t>
      </w:r>
      <w:r w:rsidR="006C7B1C">
        <w:rPr>
          <w:sz w:val="20"/>
          <w:szCs w:val="20"/>
        </w:rPr>
        <w:t>febbraio</w:t>
      </w:r>
      <w:r w:rsidRPr="008D586B">
        <w:rPr>
          <w:sz w:val="20"/>
          <w:szCs w:val="20"/>
        </w:rPr>
        <w:t xml:space="preserve"> 18</w:t>
      </w:r>
      <w:r w:rsidR="006C7B1C">
        <w:rPr>
          <w:sz w:val="20"/>
          <w:szCs w:val="20"/>
        </w:rPr>
        <w:t>91</w:t>
      </w:r>
      <w:r w:rsidRPr="008D586B">
        <w:rPr>
          <w:sz w:val="20"/>
          <w:szCs w:val="20"/>
        </w:rPr>
        <w:t>). - CFI0708638</w:t>
      </w:r>
      <w:r w:rsidR="006C7B1C">
        <w:rPr>
          <w:sz w:val="20"/>
          <w:szCs w:val="20"/>
        </w:rPr>
        <w:t xml:space="preserve">; </w:t>
      </w:r>
      <w:r w:rsidR="006C7B1C" w:rsidRPr="006C7B1C">
        <w:rPr>
          <w:sz w:val="20"/>
          <w:szCs w:val="20"/>
        </w:rPr>
        <w:t>MO10002257</w:t>
      </w:r>
    </w:p>
    <w:p w14:paraId="31CC34BE" w14:textId="77777777" w:rsidR="00E942FE" w:rsidRPr="008D586B" w:rsidRDefault="00E942FE" w:rsidP="00E942FE">
      <w:pPr>
        <w:spacing w:after="0" w:line="240" w:lineRule="auto"/>
        <w:jc w:val="both"/>
        <w:rPr>
          <w:sz w:val="20"/>
          <w:szCs w:val="20"/>
        </w:rPr>
      </w:pPr>
    </w:p>
    <w:p w14:paraId="22B1C596" w14:textId="664787BE" w:rsidR="0031062F" w:rsidRDefault="00761AA9" w:rsidP="00C914B7">
      <w:pPr>
        <w:spacing w:after="0" w:line="240" w:lineRule="auto"/>
        <w:jc w:val="center"/>
      </w:pPr>
      <w:r w:rsidRPr="00761AA9">
        <w:drawing>
          <wp:inline distT="0" distB="0" distL="0" distR="0" wp14:anchorId="35BEACF1" wp14:editId="40991291">
            <wp:extent cx="2527200" cy="2160000"/>
            <wp:effectExtent l="0" t="0" r="6985" b="0"/>
            <wp:docPr id="76900500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050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B7B42D" wp14:editId="01362691">
            <wp:extent cx="1569600" cy="2160000"/>
            <wp:effectExtent l="0" t="0" r="0" b="0"/>
            <wp:docPr id="151262397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0AFD7" w14:textId="77777777" w:rsidR="00761AA9" w:rsidRDefault="00761AA9" w:rsidP="00B725B4">
      <w:pPr>
        <w:spacing w:after="0" w:line="240" w:lineRule="auto"/>
        <w:jc w:val="both"/>
        <w:rPr>
          <w:sz w:val="20"/>
          <w:szCs w:val="20"/>
        </w:rPr>
      </w:pPr>
    </w:p>
    <w:p w14:paraId="39867691" w14:textId="09F3450A" w:rsidR="00761AA9" w:rsidRDefault="00761AA9" w:rsidP="00B725B4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*</w:t>
      </w:r>
      <w:r w:rsidRPr="00C531DB">
        <w:rPr>
          <w:b/>
          <w:bCs/>
          <w:sz w:val="20"/>
          <w:szCs w:val="20"/>
        </w:rPr>
        <w:t xml:space="preserve">Orario </w:t>
      </w:r>
      <w:proofErr w:type="gramStart"/>
      <w:r w:rsidRPr="00C531DB">
        <w:rPr>
          <w:b/>
          <w:bCs/>
          <w:sz w:val="20"/>
          <w:szCs w:val="20"/>
        </w:rPr>
        <w:t>Pozzo :</w:t>
      </w:r>
      <w:proofErr w:type="gramEnd"/>
      <w:r w:rsidRPr="00C531DB">
        <w:rPr>
          <w:b/>
          <w:bCs/>
          <w:sz w:val="20"/>
          <w:szCs w:val="20"/>
        </w:rPr>
        <w:t xml:space="preserve"> Piemonte-Liguria, e principali collegamenti regionali, ferrovie-tranvie-navigazione lacuale</w:t>
      </w:r>
      <w:r w:rsidRPr="00C531DB">
        <w:rPr>
          <w:sz w:val="20"/>
          <w:szCs w:val="20"/>
        </w:rPr>
        <w:t xml:space="preserve">. - </w:t>
      </w:r>
      <w:proofErr w:type="gramStart"/>
      <w:r w:rsidRPr="00C531DB">
        <w:rPr>
          <w:sz w:val="20"/>
          <w:szCs w:val="20"/>
        </w:rPr>
        <w:t>Torino :</w:t>
      </w:r>
      <w:proofErr w:type="gramEnd"/>
      <w:r w:rsidRPr="00C531DB">
        <w:rPr>
          <w:sz w:val="20"/>
          <w:szCs w:val="20"/>
        </w:rPr>
        <w:t xml:space="preserve"> Pozzo, [192</w:t>
      </w:r>
      <w:r w:rsidR="002527F5">
        <w:rPr>
          <w:sz w:val="20"/>
          <w:szCs w:val="20"/>
        </w:rPr>
        <w:t>8</w:t>
      </w:r>
      <w:r w:rsidRPr="00C531DB">
        <w:rPr>
          <w:sz w:val="20"/>
          <w:szCs w:val="20"/>
        </w:rPr>
        <w:t>-</w:t>
      </w:r>
      <w:r w:rsidR="002527F5">
        <w:rPr>
          <w:sz w:val="20"/>
          <w:szCs w:val="20"/>
        </w:rPr>
        <w:t>1956</w:t>
      </w:r>
      <w:r w:rsidRPr="00C531DB">
        <w:rPr>
          <w:sz w:val="20"/>
          <w:szCs w:val="20"/>
        </w:rPr>
        <w:t xml:space="preserve">]. </w:t>
      </w:r>
      <w:r w:rsidR="002527F5">
        <w:rPr>
          <w:sz w:val="20"/>
          <w:szCs w:val="20"/>
        </w:rPr>
        <w:t>–</w:t>
      </w:r>
      <w:r w:rsidRPr="00C531DB">
        <w:rPr>
          <w:sz w:val="20"/>
          <w:szCs w:val="20"/>
        </w:rPr>
        <w:t xml:space="preserve"> </w:t>
      </w:r>
      <w:r w:rsidR="002527F5">
        <w:rPr>
          <w:sz w:val="20"/>
          <w:szCs w:val="20"/>
        </w:rPr>
        <w:t xml:space="preserve">29 </w:t>
      </w:r>
      <w:proofErr w:type="gramStart"/>
      <w:r w:rsidRPr="00C531DB">
        <w:rPr>
          <w:sz w:val="20"/>
          <w:szCs w:val="20"/>
        </w:rPr>
        <w:t>v</w:t>
      </w:r>
      <w:r>
        <w:rPr>
          <w:sz w:val="20"/>
          <w:szCs w:val="20"/>
        </w:rPr>
        <w:t>olumi</w:t>
      </w:r>
      <w:r w:rsidRPr="00C531DB">
        <w:rPr>
          <w:sz w:val="20"/>
          <w:szCs w:val="20"/>
        </w:rPr>
        <w:t xml:space="preserve"> ;</w:t>
      </w:r>
      <w:proofErr w:type="gramEnd"/>
      <w:r w:rsidRPr="00C531DB">
        <w:rPr>
          <w:sz w:val="20"/>
          <w:szCs w:val="20"/>
        </w:rPr>
        <w:t xml:space="preserve"> 15 cm. </w:t>
      </w:r>
      <w:r>
        <w:rPr>
          <w:sz w:val="20"/>
          <w:szCs w:val="20"/>
        </w:rPr>
        <w:t>((</w:t>
      </w:r>
      <w:r w:rsidRPr="00C531DB">
        <w:rPr>
          <w:sz w:val="20"/>
          <w:szCs w:val="20"/>
        </w:rPr>
        <w:t xml:space="preserve">Mensile. - Descrizione basata su: anno 29, n. 10 (30 </w:t>
      </w:r>
      <w:proofErr w:type="gramStart"/>
      <w:r w:rsidRPr="00C531DB">
        <w:rPr>
          <w:sz w:val="20"/>
          <w:szCs w:val="20"/>
        </w:rPr>
        <w:t>set.-</w:t>
      </w:r>
      <w:proofErr w:type="gramEnd"/>
      <w:r w:rsidRPr="00C531DB">
        <w:rPr>
          <w:sz w:val="20"/>
          <w:szCs w:val="20"/>
        </w:rPr>
        <w:t>31 ott</w:t>
      </w:r>
      <w:r w:rsidR="002527F5">
        <w:rPr>
          <w:sz w:val="20"/>
          <w:szCs w:val="20"/>
        </w:rPr>
        <w:t>. 1956</w:t>
      </w:r>
      <w:r w:rsidRPr="00C531DB">
        <w:rPr>
          <w:sz w:val="20"/>
          <w:szCs w:val="20"/>
        </w:rPr>
        <w:t>).</w:t>
      </w:r>
      <w:r>
        <w:rPr>
          <w:sz w:val="20"/>
          <w:szCs w:val="20"/>
        </w:rPr>
        <w:t xml:space="preserve"> - </w:t>
      </w:r>
      <w:r w:rsidRPr="00C531DB">
        <w:rPr>
          <w:sz w:val="20"/>
          <w:szCs w:val="20"/>
        </w:rPr>
        <w:t>LIG0044577</w:t>
      </w:r>
    </w:p>
    <w:p w14:paraId="458E0D59" w14:textId="77777777" w:rsidR="00E942FE" w:rsidRDefault="00E942FE" w:rsidP="00B725B4">
      <w:pPr>
        <w:spacing w:after="0" w:line="240" w:lineRule="auto"/>
        <w:jc w:val="both"/>
        <w:rPr>
          <w:sz w:val="20"/>
          <w:szCs w:val="20"/>
        </w:rPr>
      </w:pPr>
    </w:p>
    <w:p w14:paraId="064269E0" w14:textId="77777777" w:rsidR="00E942FE" w:rsidRDefault="00E942FE" w:rsidP="00B725B4">
      <w:pPr>
        <w:spacing w:after="0" w:line="240" w:lineRule="auto"/>
        <w:jc w:val="both"/>
        <w:rPr>
          <w:sz w:val="20"/>
          <w:szCs w:val="20"/>
        </w:rPr>
      </w:pPr>
    </w:p>
    <w:p w14:paraId="767F59A3" w14:textId="77777777" w:rsidR="00761AA9" w:rsidRDefault="00761AA9" w:rsidP="002527F5">
      <w:pPr>
        <w:spacing w:after="0" w:line="24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4C9C660" wp14:editId="4B6A1466">
            <wp:extent cx="2160000" cy="2160000"/>
            <wp:effectExtent l="0" t="0" r="0" b="0"/>
            <wp:docPr id="19882752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33A6539C" wp14:editId="136263BD">
            <wp:extent cx="2880000" cy="2160000"/>
            <wp:effectExtent l="0" t="0" r="0" b="0"/>
            <wp:docPr id="198621523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FB549B" w14:textId="33F40EAA" w:rsidR="00761AA9" w:rsidRDefault="00761AA9" w:rsidP="00B725B4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*</w:t>
      </w:r>
      <w:proofErr w:type="spellStart"/>
      <w:r w:rsidRPr="00267DC8">
        <w:rPr>
          <w:b/>
          <w:bCs/>
          <w:sz w:val="20"/>
          <w:szCs w:val="20"/>
        </w:rPr>
        <w:t>Pozzorario</w:t>
      </w:r>
      <w:proofErr w:type="spellEnd"/>
      <w:r w:rsidRPr="00267DC8">
        <w:rPr>
          <w:b/>
          <w:bCs/>
          <w:sz w:val="20"/>
          <w:szCs w:val="20"/>
        </w:rPr>
        <w:t xml:space="preserve"> ... </w:t>
      </w:r>
      <w:r w:rsidRPr="00267DC8">
        <w:rPr>
          <w:sz w:val="20"/>
          <w:szCs w:val="20"/>
        </w:rPr>
        <w:t xml:space="preserve">Ferrovie dello Stato e ferrovie in concessione, servizi internazionali Italia-Europa, laghi e autolinee sostitutive. </w:t>
      </w:r>
      <w:r>
        <w:rPr>
          <w:sz w:val="20"/>
          <w:szCs w:val="20"/>
        </w:rPr>
        <w:t>–</w:t>
      </w:r>
      <w:r w:rsidRPr="00267DC8">
        <w:rPr>
          <w:sz w:val="20"/>
          <w:szCs w:val="20"/>
        </w:rPr>
        <w:t xml:space="preserve"> </w:t>
      </w:r>
      <w:r w:rsidR="002527F5">
        <w:rPr>
          <w:sz w:val="20"/>
          <w:szCs w:val="20"/>
        </w:rPr>
        <w:t xml:space="preserve">25 settembre </w:t>
      </w:r>
      <w:r>
        <w:rPr>
          <w:sz w:val="20"/>
          <w:szCs w:val="20"/>
        </w:rPr>
        <w:t>1977/</w:t>
      </w:r>
      <w:r w:rsidR="002527F5">
        <w:rPr>
          <w:sz w:val="20"/>
          <w:szCs w:val="20"/>
        </w:rPr>
        <w:t xml:space="preserve">27 maggio </w:t>
      </w:r>
      <w:r>
        <w:rPr>
          <w:sz w:val="20"/>
          <w:szCs w:val="20"/>
        </w:rPr>
        <w:t>1978-</w:t>
      </w:r>
      <w:r w:rsidR="002527F5">
        <w:rPr>
          <w:sz w:val="20"/>
          <w:szCs w:val="20"/>
        </w:rPr>
        <w:t xml:space="preserve">anno </w:t>
      </w:r>
      <w:r w:rsidR="002527F5" w:rsidRPr="002527F5">
        <w:rPr>
          <w:sz w:val="20"/>
          <w:szCs w:val="20"/>
        </w:rPr>
        <w:t>137 (2004/2005)</w:t>
      </w:r>
      <w:r>
        <w:rPr>
          <w:sz w:val="20"/>
          <w:szCs w:val="20"/>
        </w:rPr>
        <w:t xml:space="preserve">. - </w:t>
      </w:r>
      <w:proofErr w:type="gramStart"/>
      <w:r w:rsidRPr="00267DC8">
        <w:rPr>
          <w:sz w:val="20"/>
          <w:szCs w:val="20"/>
        </w:rPr>
        <w:t>Moncalieri :</w:t>
      </w:r>
      <w:proofErr w:type="gramEnd"/>
      <w:r w:rsidRPr="00267DC8">
        <w:rPr>
          <w:sz w:val="20"/>
          <w:szCs w:val="20"/>
        </w:rPr>
        <w:t xml:space="preserve"> Pozzo Gros Monti</w:t>
      </w:r>
      <w:r>
        <w:rPr>
          <w:sz w:val="20"/>
          <w:szCs w:val="20"/>
        </w:rPr>
        <w:t>, [1977-</w:t>
      </w:r>
      <w:r w:rsidR="002527F5">
        <w:rPr>
          <w:sz w:val="20"/>
          <w:szCs w:val="20"/>
        </w:rPr>
        <w:t>2004]</w:t>
      </w:r>
      <w:r w:rsidRPr="00267DC8">
        <w:rPr>
          <w:sz w:val="20"/>
          <w:szCs w:val="20"/>
        </w:rPr>
        <w:t xml:space="preserve">. - </w:t>
      </w:r>
      <w:proofErr w:type="gramStart"/>
      <w:r w:rsidRPr="00267DC8">
        <w:rPr>
          <w:sz w:val="20"/>
          <w:szCs w:val="20"/>
        </w:rPr>
        <w:t>v</w:t>
      </w:r>
      <w:r>
        <w:rPr>
          <w:sz w:val="20"/>
          <w:szCs w:val="20"/>
        </w:rPr>
        <w:t>olumi</w:t>
      </w:r>
      <w:r w:rsidRPr="00267DC8">
        <w:rPr>
          <w:sz w:val="20"/>
          <w:szCs w:val="20"/>
        </w:rPr>
        <w:t xml:space="preserve"> ;</w:t>
      </w:r>
      <w:proofErr w:type="gramEnd"/>
      <w:r w:rsidRPr="00267DC8">
        <w:rPr>
          <w:sz w:val="20"/>
          <w:szCs w:val="20"/>
        </w:rPr>
        <w:t xml:space="preserve"> 15 x 21 cm. </w:t>
      </w:r>
      <w:r>
        <w:rPr>
          <w:sz w:val="20"/>
          <w:szCs w:val="20"/>
        </w:rPr>
        <w:t>((</w:t>
      </w:r>
      <w:r w:rsidRPr="00267DC8">
        <w:rPr>
          <w:sz w:val="20"/>
          <w:szCs w:val="20"/>
        </w:rPr>
        <w:t xml:space="preserve">Semestrale. </w:t>
      </w:r>
      <w:r w:rsidR="002527F5">
        <w:rPr>
          <w:sz w:val="20"/>
          <w:szCs w:val="20"/>
        </w:rPr>
        <w:t>–</w:t>
      </w:r>
      <w:r w:rsidRPr="00267DC8">
        <w:rPr>
          <w:sz w:val="20"/>
          <w:szCs w:val="20"/>
        </w:rPr>
        <w:t xml:space="preserve"> </w:t>
      </w:r>
      <w:r w:rsidR="002527F5">
        <w:rPr>
          <w:sz w:val="20"/>
          <w:szCs w:val="20"/>
        </w:rPr>
        <w:t xml:space="preserve">Articolato in: Sud e Centro Italia; Nord e Centro Italia; poi Tutta Italia e servizi internazionali. - </w:t>
      </w:r>
      <w:r w:rsidRPr="00267DC8">
        <w:rPr>
          <w:sz w:val="20"/>
          <w:szCs w:val="20"/>
        </w:rPr>
        <w:t>LIG0044534</w:t>
      </w:r>
      <w:r w:rsidR="002527F5">
        <w:rPr>
          <w:sz w:val="20"/>
          <w:szCs w:val="20"/>
        </w:rPr>
        <w:t xml:space="preserve">; </w:t>
      </w:r>
      <w:r w:rsidRPr="00267DC8">
        <w:rPr>
          <w:sz w:val="20"/>
          <w:szCs w:val="20"/>
        </w:rPr>
        <w:t>LIG0044537</w:t>
      </w:r>
    </w:p>
    <w:p w14:paraId="4D8C8C5B" w14:textId="77777777" w:rsidR="00B725B4" w:rsidRPr="008D586B" w:rsidRDefault="00B725B4" w:rsidP="00B725B4">
      <w:pPr>
        <w:spacing w:after="0" w:line="240" w:lineRule="auto"/>
        <w:jc w:val="both"/>
        <w:rPr>
          <w:sz w:val="20"/>
          <w:szCs w:val="20"/>
        </w:rPr>
      </w:pPr>
    </w:p>
    <w:p w14:paraId="7D36FDDC" w14:textId="7EFA3DC0" w:rsidR="00B725B4" w:rsidRPr="008D586B" w:rsidRDefault="00B725B4" w:rsidP="00B725B4">
      <w:pPr>
        <w:spacing w:after="0" w:line="240" w:lineRule="auto"/>
        <w:jc w:val="both"/>
        <w:rPr>
          <w:sz w:val="20"/>
          <w:szCs w:val="20"/>
        </w:rPr>
      </w:pPr>
      <w:r>
        <w:rPr>
          <w:rFonts w:cstheme="minorHAnsi"/>
          <w:b/>
          <w:noProof/>
          <w:color w:val="C00000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41B5E89E" wp14:editId="1710EA53">
            <wp:simplePos x="0" y="0"/>
            <wp:positionH relativeFrom="column">
              <wp:posOffset>1270</wp:posOffset>
            </wp:positionH>
            <wp:positionV relativeFrom="paragraph">
              <wp:posOffset>-1270</wp:posOffset>
            </wp:positionV>
            <wp:extent cx="1620000" cy="2160000"/>
            <wp:effectExtent l="0" t="0" r="0" b="0"/>
            <wp:wrapSquare wrapText="bothSides"/>
            <wp:docPr id="162006206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86B">
        <w:rPr>
          <w:sz w:val="20"/>
          <w:szCs w:val="20"/>
        </w:rPr>
        <w:t>*</w:t>
      </w:r>
      <w:r w:rsidRPr="008D586B">
        <w:rPr>
          <w:b/>
          <w:bCs/>
          <w:sz w:val="20"/>
          <w:szCs w:val="20"/>
        </w:rPr>
        <w:t xml:space="preserve">Guida </w:t>
      </w:r>
      <w:proofErr w:type="gramStart"/>
      <w:r w:rsidRPr="008D586B">
        <w:rPr>
          <w:b/>
          <w:bCs/>
          <w:sz w:val="20"/>
          <w:szCs w:val="20"/>
        </w:rPr>
        <w:t>Pozzo</w:t>
      </w:r>
      <w:r w:rsidRPr="008D586B">
        <w:rPr>
          <w:sz w:val="20"/>
          <w:szCs w:val="20"/>
        </w:rPr>
        <w:t xml:space="preserve"> :</w:t>
      </w:r>
      <w:proofErr w:type="gramEnd"/>
      <w:r w:rsidRPr="008D586B">
        <w:rPr>
          <w:sz w:val="20"/>
          <w:szCs w:val="20"/>
        </w:rPr>
        <w:t xml:space="preserve"> l'*</w:t>
      </w:r>
      <w:r w:rsidRPr="008D586B">
        <w:rPr>
          <w:b/>
          <w:bCs/>
          <w:sz w:val="20"/>
          <w:szCs w:val="20"/>
        </w:rPr>
        <w:t xml:space="preserve">indicatore ufficiale dei </w:t>
      </w:r>
      <w:proofErr w:type="gramStart"/>
      <w:r w:rsidRPr="008D586B">
        <w:rPr>
          <w:b/>
          <w:bCs/>
          <w:sz w:val="20"/>
          <w:szCs w:val="20"/>
        </w:rPr>
        <w:t>viaggiatori</w:t>
      </w:r>
      <w:r w:rsidRPr="008D586B">
        <w:rPr>
          <w:sz w:val="20"/>
          <w:szCs w:val="20"/>
        </w:rPr>
        <w:t xml:space="preserve"> :</w:t>
      </w:r>
      <w:proofErr w:type="gramEnd"/>
      <w:r w:rsidRPr="008D586B">
        <w:rPr>
          <w:sz w:val="20"/>
          <w:szCs w:val="20"/>
        </w:rPr>
        <w:t xml:space="preserve"> </w:t>
      </w:r>
      <w:proofErr w:type="spellStart"/>
      <w:r w:rsidRPr="008D586B">
        <w:rPr>
          <w:sz w:val="20"/>
          <w:szCs w:val="20"/>
        </w:rPr>
        <w:t>orarii</w:t>
      </w:r>
      <w:proofErr w:type="spellEnd"/>
      <w:r w:rsidRPr="008D586B">
        <w:rPr>
          <w:sz w:val="20"/>
          <w:szCs w:val="20"/>
        </w:rPr>
        <w:t xml:space="preserve"> ferroviari e marittimi </w:t>
      </w:r>
      <w:proofErr w:type="gramStart"/>
      <w:r w:rsidRPr="008D586B">
        <w:rPr>
          <w:sz w:val="20"/>
          <w:szCs w:val="20"/>
        </w:rPr>
        <w:t>d'Europa :</w:t>
      </w:r>
      <w:proofErr w:type="gramEnd"/>
      <w:r w:rsidRPr="008D586B">
        <w:rPr>
          <w:sz w:val="20"/>
          <w:szCs w:val="20"/>
        </w:rPr>
        <w:t xml:space="preserve"> pubblicazione mensile sotto il controllo delle Società ferroviarie. – Anno 1, n. 1 (febbraio 1878). - </w:t>
      </w:r>
      <w:proofErr w:type="gramStart"/>
      <w:r w:rsidRPr="008D586B">
        <w:rPr>
          <w:sz w:val="20"/>
          <w:szCs w:val="20"/>
        </w:rPr>
        <w:t>Torino :</w:t>
      </w:r>
      <w:proofErr w:type="gramEnd"/>
      <w:r w:rsidRPr="008D586B">
        <w:rPr>
          <w:sz w:val="20"/>
          <w:szCs w:val="20"/>
        </w:rPr>
        <w:t xml:space="preserve"> Pozzo, [1878]. - 411 p., [2] c. </w:t>
      </w:r>
      <w:proofErr w:type="spellStart"/>
      <w:r w:rsidRPr="008D586B">
        <w:rPr>
          <w:sz w:val="20"/>
          <w:szCs w:val="20"/>
        </w:rPr>
        <w:t>geogr</w:t>
      </w:r>
      <w:proofErr w:type="spellEnd"/>
      <w:r w:rsidRPr="008D586B">
        <w:rPr>
          <w:sz w:val="20"/>
          <w:szCs w:val="20"/>
        </w:rPr>
        <w:t xml:space="preserve">. </w:t>
      </w:r>
      <w:proofErr w:type="gramStart"/>
      <w:r w:rsidRPr="008D586B">
        <w:rPr>
          <w:sz w:val="20"/>
          <w:szCs w:val="20"/>
        </w:rPr>
        <w:t>ripiegate ;</w:t>
      </w:r>
      <w:proofErr w:type="gramEnd"/>
      <w:r w:rsidRPr="008D586B">
        <w:rPr>
          <w:sz w:val="20"/>
          <w:szCs w:val="20"/>
        </w:rPr>
        <w:t xml:space="preserve"> 18 cm. - TSA1803551</w:t>
      </w:r>
    </w:p>
    <w:p w14:paraId="5BE96DE3" w14:textId="77777777" w:rsidR="00761AA9" w:rsidRPr="008D586B" w:rsidRDefault="00761AA9" w:rsidP="00B725B4">
      <w:pPr>
        <w:spacing w:after="0" w:line="240" w:lineRule="auto"/>
        <w:jc w:val="both"/>
        <w:rPr>
          <w:sz w:val="20"/>
          <w:szCs w:val="20"/>
        </w:rPr>
      </w:pPr>
    </w:p>
    <w:p w14:paraId="2529846B" w14:textId="77777777" w:rsidR="00761AA9" w:rsidRDefault="00761AA9" w:rsidP="00B725B4">
      <w:pPr>
        <w:spacing w:after="0" w:line="240" w:lineRule="auto"/>
        <w:jc w:val="both"/>
        <w:rPr>
          <w:sz w:val="20"/>
          <w:szCs w:val="20"/>
        </w:rPr>
      </w:pPr>
      <w:r w:rsidRPr="008D586B">
        <w:rPr>
          <w:sz w:val="20"/>
          <w:szCs w:val="20"/>
        </w:rPr>
        <w:t>Soggetto: Orari ferroviari – Periodici</w:t>
      </w:r>
    </w:p>
    <w:p w14:paraId="418C850D" w14:textId="77777777" w:rsidR="00761AA9" w:rsidRDefault="00761AA9" w:rsidP="00B725B4">
      <w:pPr>
        <w:spacing w:after="0" w:line="240" w:lineRule="auto"/>
        <w:jc w:val="both"/>
        <w:rPr>
          <w:sz w:val="20"/>
          <w:szCs w:val="20"/>
        </w:rPr>
      </w:pPr>
    </w:p>
    <w:p w14:paraId="3D1058C0" w14:textId="77777777" w:rsidR="00761AA9" w:rsidRDefault="00761AA9" w:rsidP="00B725B4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>Informazioni storico-bibliografiche</w:t>
      </w:r>
    </w:p>
    <w:p w14:paraId="1A528092" w14:textId="77777777" w:rsidR="00761AA9" w:rsidRPr="006A7A3F" w:rsidRDefault="00761AA9" w:rsidP="00B725B4">
      <w:pPr>
        <w:spacing w:after="0" w:line="240" w:lineRule="auto"/>
        <w:jc w:val="both"/>
        <w:rPr>
          <w:sz w:val="19"/>
          <w:szCs w:val="19"/>
        </w:rPr>
      </w:pPr>
      <w:r w:rsidRPr="00874B94">
        <w:rPr>
          <w:b/>
          <w:bCs/>
          <w:sz w:val="19"/>
          <w:szCs w:val="19"/>
        </w:rPr>
        <w:t>Gli Orari Ufficiali</w:t>
      </w:r>
      <w:r w:rsidRPr="008D586B">
        <w:rPr>
          <w:b/>
          <w:bCs/>
          <w:sz w:val="19"/>
          <w:szCs w:val="19"/>
        </w:rPr>
        <w:t xml:space="preserve">. </w:t>
      </w:r>
      <w:r w:rsidRPr="00874B94">
        <w:rPr>
          <w:sz w:val="19"/>
          <w:szCs w:val="19"/>
        </w:rPr>
        <w:t>La serie storica degli Orari Ufficiali FS proviene dalla Biblioteca Centrale delle Ferrovie dello Stato e costituisce la raccolta più completa di questo particolare strumento di informazione per il viaggio in treno.</w:t>
      </w:r>
      <w:r w:rsidRPr="008D586B">
        <w:rPr>
          <w:sz w:val="19"/>
          <w:szCs w:val="19"/>
        </w:rPr>
        <w:t xml:space="preserve"> </w:t>
      </w:r>
      <w:r w:rsidRPr="00874B94">
        <w:rPr>
          <w:sz w:val="19"/>
          <w:szCs w:val="19"/>
        </w:rPr>
        <w:t>I volumi vanno dal primo orario commerciale del 1899 e arrivano fino ai giorni nostri.</w:t>
      </w:r>
      <w:r w:rsidRPr="008D586B">
        <w:rPr>
          <w:sz w:val="19"/>
          <w:szCs w:val="19"/>
        </w:rPr>
        <w:t xml:space="preserve"> </w:t>
      </w:r>
      <w:r w:rsidRPr="00874B94">
        <w:rPr>
          <w:sz w:val="19"/>
          <w:szCs w:val="19"/>
        </w:rPr>
        <w:t>All'inizio, l'orario ferroviario era un semplice foglio, un "avviso" nelle stazioni della linea.</w:t>
      </w:r>
      <w:r w:rsidRPr="008D586B">
        <w:rPr>
          <w:sz w:val="19"/>
          <w:szCs w:val="19"/>
        </w:rPr>
        <w:t xml:space="preserve"> </w:t>
      </w:r>
      <w:r w:rsidRPr="00874B94">
        <w:rPr>
          <w:sz w:val="19"/>
          <w:szCs w:val="19"/>
        </w:rPr>
        <w:t>Dopo l'Unità d'Italia, nacquero i primi opuscoli portatili e si affermò la dicitura Orario Ufficiale o Indicatore Generale, ma fu solo nel 1899 che, dalla Tipografia dei fratelli Pozzo di Torino, uscì il primo vero "Orario Ufficiale", compilato a cura del Regio Ispettorato delle Strade Ferrate, che conteneva anche gli orari di tutte le tranvie, linee di navigazione e messaggerie postali del Regno d'Italia.</w:t>
      </w:r>
      <w:r w:rsidRPr="008D586B">
        <w:rPr>
          <w:sz w:val="19"/>
          <w:szCs w:val="19"/>
        </w:rPr>
        <w:t xml:space="preserve"> </w:t>
      </w:r>
      <w:r w:rsidRPr="00874B94">
        <w:rPr>
          <w:sz w:val="19"/>
          <w:szCs w:val="19"/>
        </w:rPr>
        <w:t>Nel 1905, con la nascita delle Ferrovie dello Stato, il compito di curare l'uscita dell'Orario venne assunto dall'Azienda di Stato.</w:t>
      </w:r>
      <w:r w:rsidRPr="008D586B">
        <w:rPr>
          <w:sz w:val="19"/>
          <w:szCs w:val="19"/>
        </w:rPr>
        <w:t xml:space="preserve"> </w:t>
      </w:r>
      <w:r w:rsidRPr="00874B94">
        <w:rPr>
          <w:sz w:val="19"/>
          <w:szCs w:val="19"/>
        </w:rPr>
        <w:t>La sua pubblicazione avrà cadenza mensile e la sua struttura sarà suddivisa in "quadri orari" che, per ogni linea numerata, riportavano orari di arrivo e partenza da tutte le stazioni del tracciato.</w:t>
      </w:r>
      <w:r w:rsidRPr="008D586B">
        <w:rPr>
          <w:sz w:val="19"/>
          <w:szCs w:val="19"/>
        </w:rPr>
        <w:t xml:space="preserve"> </w:t>
      </w:r>
      <w:r w:rsidRPr="00874B94">
        <w:rPr>
          <w:sz w:val="19"/>
          <w:szCs w:val="19"/>
        </w:rPr>
        <w:t>L'Orario Ufficiale era ormai un volume di oltre 400 pagine, con un'appendice tariffaria estremamente articolata.</w:t>
      </w:r>
      <w:r w:rsidRPr="008D586B">
        <w:rPr>
          <w:sz w:val="19"/>
          <w:szCs w:val="19"/>
        </w:rPr>
        <w:t xml:space="preserve"> </w:t>
      </w:r>
      <w:r w:rsidRPr="00874B94">
        <w:rPr>
          <w:sz w:val="19"/>
          <w:szCs w:val="19"/>
        </w:rPr>
        <w:t>La produzione editoriale Pozzo si trasformò, all'inizio del Novecento, in una rilevante impresa commerciale ed iniziò e proporre alla vendita, oltre al volume completo, diversi estratti a prezzi più contenuti.</w:t>
      </w:r>
      <w:r w:rsidRPr="008D586B">
        <w:rPr>
          <w:sz w:val="19"/>
          <w:szCs w:val="19"/>
        </w:rPr>
        <w:t xml:space="preserve"> </w:t>
      </w:r>
      <w:r w:rsidRPr="00874B94">
        <w:rPr>
          <w:sz w:val="19"/>
          <w:szCs w:val="19"/>
        </w:rPr>
        <w:t>Nel secondo dopoguerra l'autorità che sovrintendeva alla pubblicazione dell'Orario Generale era il Ministero dei Trasporti.</w:t>
      </w:r>
      <w:r w:rsidRPr="008D586B">
        <w:rPr>
          <w:sz w:val="19"/>
          <w:szCs w:val="19"/>
        </w:rPr>
        <w:t xml:space="preserve"> </w:t>
      </w:r>
      <w:r w:rsidRPr="00874B94">
        <w:rPr>
          <w:sz w:val="19"/>
          <w:szCs w:val="19"/>
        </w:rPr>
        <w:t>L'Orario, rispecchiando il mutare dei tempi e della società italiana, si arricchì di una sempre più vasta offerta di treni di elevata qualità.</w:t>
      </w:r>
      <w:r w:rsidRPr="008D586B">
        <w:rPr>
          <w:sz w:val="19"/>
          <w:szCs w:val="19"/>
        </w:rPr>
        <w:t xml:space="preserve"> </w:t>
      </w:r>
      <w:r w:rsidRPr="00874B94">
        <w:rPr>
          <w:sz w:val="19"/>
          <w:szCs w:val="19"/>
        </w:rPr>
        <w:t>L'Orario Ufficiale FS registra fedelmente le trasformazioni dei servizi ferroviari al pubblico susseguitisi negli anni: nel 1977 per la prima volta le FS stampano l'Orario Ufficiale delle Ferrovie dello Stato limitato ormai ai soli collegamenti ferroviari.</w:t>
      </w:r>
      <w:r w:rsidRPr="008D586B">
        <w:rPr>
          <w:sz w:val="19"/>
          <w:szCs w:val="19"/>
        </w:rPr>
        <w:t xml:space="preserve"> </w:t>
      </w:r>
      <w:r w:rsidRPr="00874B94">
        <w:rPr>
          <w:sz w:val="19"/>
          <w:szCs w:val="19"/>
        </w:rPr>
        <w:t>Finisce l'epoca del Pozzo orario e inizia quella del Periodico di informazione e servizi ferroviari viaggiatori, con una redazione costituita a Roma negli uffici della Direzione Generale FS.</w:t>
      </w:r>
      <w:r w:rsidRPr="008D586B">
        <w:rPr>
          <w:sz w:val="19"/>
          <w:szCs w:val="19"/>
        </w:rPr>
        <w:t xml:space="preserve"> </w:t>
      </w:r>
      <w:r w:rsidRPr="00874B94">
        <w:rPr>
          <w:sz w:val="19"/>
          <w:szCs w:val="19"/>
        </w:rPr>
        <w:t>Dal 1978 l'orario ha un nuovo titolo, Il treno.</w:t>
      </w:r>
      <w:r w:rsidRPr="008D586B">
        <w:rPr>
          <w:sz w:val="19"/>
          <w:szCs w:val="19"/>
        </w:rPr>
        <w:t xml:space="preserve"> </w:t>
      </w:r>
      <w:r w:rsidRPr="00874B94">
        <w:rPr>
          <w:sz w:val="19"/>
          <w:szCs w:val="19"/>
        </w:rPr>
        <w:t>Orario Ufficiale delle Ferrovie dello Stato.</w:t>
      </w:r>
      <w:r w:rsidRPr="008D586B">
        <w:rPr>
          <w:sz w:val="19"/>
          <w:szCs w:val="19"/>
        </w:rPr>
        <w:t xml:space="preserve"> </w:t>
      </w:r>
      <w:r w:rsidRPr="00874B94">
        <w:rPr>
          <w:sz w:val="19"/>
          <w:szCs w:val="19"/>
        </w:rPr>
        <w:t xml:space="preserve">Con la nascita del Gruppo FS </w:t>
      </w:r>
      <w:proofErr w:type="spellStart"/>
      <w:r w:rsidRPr="00874B94">
        <w:rPr>
          <w:sz w:val="19"/>
          <w:szCs w:val="19"/>
        </w:rPr>
        <w:t>SpA</w:t>
      </w:r>
      <w:proofErr w:type="spellEnd"/>
      <w:r w:rsidRPr="00874B94">
        <w:rPr>
          <w:sz w:val="19"/>
          <w:szCs w:val="19"/>
        </w:rPr>
        <w:t xml:space="preserve"> è la Società Trenitalia ad occuparsi della diffusione dell'offerta commerciale.</w:t>
      </w:r>
      <w:r w:rsidRPr="008D586B">
        <w:rPr>
          <w:sz w:val="19"/>
          <w:szCs w:val="19"/>
        </w:rPr>
        <w:t xml:space="preserve"> </w:t>
      </w:r>
      <w:r w:rsidRPr="00874B94">
        <w:rPr>
          <w:sz w:val="19"/>
          <w:szCs w:val="19"/>
        </w:rPr>
        <w:t xml:space="preserve">Nel 2014, termina la storia dell'Orario Ufficiale, almeno per quanto riguarda l'edizione cartacea e tutte le informazioni vengono inserite nel portale ufficiale </w:t>
      </w:r>
      <w:hyperlink r:id="rId15" w:tgtFrame="_blank" w:history="1">
        <w:r w:rsidRPr="00874B94">
          <w:rPr>
            <w:rStyle w:val="Collegamentoipertestuale"/>
            <w:sz w:val="19"/>
            <w:szCs w:val="19"/>
          </w:rPr>
          <w:t>www.trenitalia.com</w:t>
        </w:r>
      </w:hyperlink>
      <w:r w:rsidRPr="00874B94">
        <w:rPr>
          <w:sz w:val="19"/>
          <w:szCs w:val="19"/>
        </w:rPr>
        <w:t xml:space="preserve">. </w:t>
      </w:r>
      <w:hyperlink r:id="rId16" w:history="1">
        <w:r w:rsidRPr="008D586B">
          <w:rPr>
            <w:rStyle w:val="Collegamentoipertestuale"/>
            <w:sz w:val="19"/>
            <w:szCs w:val="19"/>
          </w:rPr>
          <w:t>https://www.archiviofondazionefs.it/Gli_Orari_Ufficiali</w:t>
        </w:r>
      </w:hyperlink>
      <w:r w:rsidRPr="008D586B">
        <w:rPr>
          <w:sz w:val="19"/>
          <w:szCs w:val="19"/>
        </w:rPr>
        <w:t xml:space="preserve">. </w:t>
      </w:r>
    </w:p>
    <w:p w14:paraId="12896C67" w14:textId="77777777" w:rsidR="00761AA9" w:rsidRDefault="00761AA9" w:rsidP="00B725B4">
      <w:pPr>
        <w:spacing w:after="0" w:line="240" w:lineRule="auto"/>
        <w:jc w:val="both"/>
        <w:rPr>
          <w:sz w:val="20"/>
          <w:szCs w:val="20"/>
        </w:rPr>
      </w:pPr>
    </w:p>
    <w:p w14:paraId="1F87FA48" w14:textId="77777777" w:rsidR="00761AA9" w:rsidRPr="008D586B" w:rsidRDefault="00761AA9" w:rsidP="00B725B4">
      <w:pPr>
        <w:spacing w:after="0" w:line="240" w:lineRule="auto"/>
        <w:jc w:val="both"/>
        <w:rPr>
          <w:b/>
          <w:bCs/>
          <w:color w:val="C00000"/>
          <w:sz w:val="40"/>
          <w:szCs w:val="40"/>
        </w:rPr>
      </w:pPr>
      <w:r w:rsidRPr="008D586B">
        <w:rPr>
          <w:b/>
          <w:bCs/>
          <w:color w:val="C00000"/>
          <w:sz w:val="40"/>
          <w:szCs w:val="40"/>
        </w:rPr>
        <w:t>Note e riferimenti bibliografici</w:t>
      </w:r>
    </w:p>
    <w:p w14:paraId="3E994CA3" w14:textId="77777777" w:rsidR="00761AA9" w:rsidRPr="008D586B" w:rsidRDefault="00761AA9" w:rsidP="00B725B4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9"/>
          <w:szCs w:val="19"/>
        </w:rPr>
      </w:pPr>
      <w:hyperlink r:id="rId17" w:history="1">
        <w:r w:rsidRPr="008D586B">
          <w:rPr>
            <w:rStyle w:val="Collegamentoipertestuale"/>
            <w:sz w:val="19"/>
            <w:szCs w:val="19"/>
          </w:rPr>
          <w:t>https://www.trenidicarta.it/soggetti/163_Ferrovie_Orari.html</w:t>
        </w:r>
      </w:hyperlink>
      <w:r w:rsidRPr="008D586B">
        <w:rPr>
          <w:sz w:val="19"/>
          <w:szCs w:val="19"/>
        </w:rPr>
        <w:t xml:space="preserve">. </w:t>
      </w:r>
    </w:p>
    <w:p w14:paraId="1A1DD0B3" w14:textId="77777777" w:rsidR="00761AA9" w:rsidRDefault="00761AA9" w:rsidP="00B725B4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9"/>
          <w:szCs w:val="19"/>
        </w:rPr>
      </w:pPr>
      <w:hyperlink r:id="rId18" w:history="1">
        <w:r w:rsidRPr="008D586B">
          <w:rPr>
            <w:rStyle w:val="Collegamentoipertestuale"/>
            <w:sz w:val="19"/>
            <w:szCs w:val="19"/>
          </w:rPr>
          <w:t>https://www.abebooks.com/Indicatore-Ferrovie-Italia-Elenco-viaggi-1911/31116077138/bd</w:t>
        </w:r>
      </w:hyperlink>
      <w:r w:rsidRPr="008D586B">
        <w:rPr>
          <w:sz w:val="19"/>
          <w:szCs w:val="19"/>
        </w:rPr>
        <w:t>.</w:t>
      </w:r>
    </w:p>
    <w:p w14:paraId="18ABD1EA" w14:textId="4CBF064E" w:rsidR="00761AA9" w:rsidRPr="006C7B1C" w:rsidRDefault="00761AA9" w:rsidP="00B725B4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9"/>
          <w:szCs w:val="19"/>
        </w:rPr>
      </w:pPr>
      <w:r w:rsidRPr="00267DC8">
        <w:rPr>
          <w:sz w:val="19"/>
          <w:szCs w:val="19"/>
        </w:rPr>
        <w:t>Cento anni di orario Pozzo</w:t>
      </w:r>
      <w:r>
        <w:rPr>
          <w:sz w:val="19"/>
          <w:szCs w:val="19"/>
        </w:rPr>
        <w:t xml:space="preserve">. – </w:t>
      </w:r>
      <w:proofErr w:type="gramStart"/>
      <w:r>
        <w:rPr>
          <w:sz w:val="19"/>
          <w:szCs w:val="19"/>
        </w:rPr>
        <w:t xml:space="preserve">In: </w:t>
      </w:r>
      <w:r w:rsidRPr="008D586B">
        <w:rPr>
          <w:sz w:val="19"/>
          <w:szCs w:val="19"/>
        </w:rPr>
        <w:t xml:space="preserve"> </w:t>
      </w:r>
      <w:r w:rsidRPr="00267DC8">
        <w:rPr>
          <w:sz w:val="19"/>
          <w:szCs w:val="19"/>
        </w:rPr>
        <w:t>Tutto</w:t>
      </w:r>
      <w:proofErr w:type="gramEnd"/>
      <w:r w:rsidRPr="00267DC8">
        <w:rPr>
          <w:sz w:val="19"/>
          <w:szCs w:val="19"/>
        </w:rPr>
        <w:t xml:space="preserve"> treno &amp; </w:t>
      </w:r>
      <w:proofErr w:type="gramStart"/>
      <w:r w:rsidRPr="00267DC8">
        <w:rPr>
          <w:sz w:val="19"/>
          <w:szCs w:val="19"/>
        </w:rPr>
        <w:t>storia ,</w:t>
      </w:r>
      <w:proofErr w:type="gramEnd"/>
      <w:r w:rsidRPr="00267DC8">
        <w:rPr>
          <w:sz w:val="19"/>
          <w:szCs w:val="19"/>
        </w:rPr>
        <w:t xml:space="preserve"> n. 1, p. 22-36</w:t>
      </w:r>
    </w:p>
    <w:sectPr w:rsidR="00761AA9" w:rsidRPr="006C7B1C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447C05"/>
    <w:multiLevelType w:val="hybridMultilevel"/>
    <w:tmpl w:val="8E8E5B52"/>
    <w:lvl w:ilvl="0" w:tplc="696CB1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3824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529CD"/>
    <w:rsid w:val="00095C22"/>
    <w:rsid w:val="002527F5"/>
    <w:rsid w:val="002678C2"/>
    <w:rsid w:val="0031062F"/>
    <w:rsid w:val="003605E3"/>
    <w:rsid w:val="00375F4B"/>
    <w:rsid w:val="003811E4"/>
    <w:rsid w:val="00653982"/>
    <w:rsid w:val="006C7B1C"/>
    <w:rsid w:val="00761AA9"/>
    <w:rsid w:val="00865A25"/>
    <w:rsid w:val="00B725B4"/>
    <w:rsid w:val="00C71CAA"/>
    <w:rsid w:val="00C914B7"/>
    <w:rsid w:val="00D544E6"/>
    <w:rsid w:val="00E84EF4"/>
    <w:rsid w:val="00E942FE"/>
    <w:rsid w:val="00EB77D4"/>
    <w:rsid w:val="00F52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66BAE"/>
  <w15:chartTrackingRefBased/>
  <w15:docId w15:val="{4FA7FFEC-BBE6-491C-B4CB-DB6F17E3B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529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529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529C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529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529C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529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529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529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529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529C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529C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529C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529C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529C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529C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529C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529C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529C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529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529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529C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529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529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529C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529C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529C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529C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529C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529C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61A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abebooks.com/Indicatore-Ferrovie-Italia-Elenco-viaggi-1911/31116077138/b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www.trenidicarta.it/soggetti/163_Ferrovie_Orari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rchiviofondazionefs.it/Gli_Orari_Ufficiali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://www.trenitalia.com/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2026-05-16T09:19:00Z</dcterms:created>
  <dcterms:modified xsi:type="dcterms:W3CDTF">2026-05-16T14:07:00Z</dcterms:modified>
</cp:coreProperties>
</file>