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5528B" w14:textId="0A48483B" w:rsidR="00CA5A46" w:rsidRDefault="00CA5A46" w:rsidP="00033BF4">
      <w:pPr>
        <w:spacing w:after="0" w:line="240" w:lineRule="auto"/>
        <w:jc w:val="both"/>
        <w:rPr>
          <w:rFonts w:cstheme="minorHAnsi"/>
          <w:bCs/>
          <w:i/>
          <w:iCs/>
          <w:sz w:val="16"/>
          <w:szCs w:val="16"/>
        </w:rPr>
      </w:pPr>
      <w:bookmarkStart w:id="0" w:name="_Hlk210798871"/>
      <w:r>
        <w:rPr>
          <w:rFonts w:cstheme="minorHAnsi"/>
          <w:b/>
          <w:color w:val="C00000"/>
          <w:sz w:val="44"/>
          <w:szCs w:val="44"/>
        </w:rPr>
        <w:t>XU181</w:t>
      </w:r>
      <w:r>
        <w:rPr>
          <w:rFonts w:cstheme="minorHAnsi"/>
          <w:b/>
          <w:color w:val="C00000"/>
          <w:sz w:val="44"/>
          <w:szCs w:val="44"/>
        </w:rPr>
        <w:t>8</w:t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>
        <w:rPr>
          <w:rFonts w:cstheme="minorHAnsi"/>
          <w:bCs/>
          <w:i/>
          <w:iCs/>
          <w:sz w:val="16"/>
          <w:szCs w:val="16"/>
        </w:rPr>
        <w:tab/>
      </w:r>
      <w:r w:rsidRPr="007F5A35">
        <w:rPr>
          <w:rFonts w:cstheme="minorHAnsi"/>
          <w:bCs/>
          <w:i/>
          <w:iCs/>
          <w:sz w:val="16"/>
          <w:szCs w:val="16"/>
        </w:rPr>
        <w:t>scheda creata il</w:t>
      </w:r>
      <w:r>
        <w:rPr>
          <w:rFonts w:cstheme="minorHAnsi"/>
          <w:bCs/>
          <w:i/>
          <w:iCs/>
          <w:sz w:val="16"/>
          <w:szCs w:val="16"/>
        </w:rPr>
        <w:t xml:space="preserve"> 9 giugno 2026</w:t>
      </w:r>
    </w:p>
    <w:bookmarkEnd w:id="0"/>
    <w:p w14:paraId="684C8213" w14:textId="77777777" w:rsidR="00CA5A46" w:rsidRDefault="00CA5A46" w:rsidP="00033BF4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7F5A35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7F5A35">
        <w:rPr>
          <w:rFonts w:cstheme="minorHAnsi"/>
          <w:b/>
          <w:color w:val="C00000"/>
          <w:sz w:val="44"/>
          <w:szCs w:val="44"/>
        </w:rPr>
        <w:t>bibliografica</w:t>
      </w:r>
    </w:p>
    <w:p w14:paraId="6A6FCF62" w14:textId="6A3D8744" w:rsidR="0031062F" w:rsidRDefault="00CA5A46" w:rsidP="00033BF4">
      <w:pPr>
        <w:spacing w:after="0" w:line="240" w:lineRule="auto"/>
        <w:jc w:val="both"/>
      </w:pPr>
      <w:r w:rsidRPr="00CA5A46">
        <w:t xml:space="preserve">Il </w:t>
      </w:r>
      <w:r>
        <w:t>*</w:t>
      </w:r>
      <w:r w:rsidRPr="00CA5A46">
        <w:rPr>
          <w:b/>
          <w:bCs/>
        </w:rPr>
        <w:t xml:space="preserve">Dio con </w:t>
      </w:r>
      <w:proofErr w:type="gramStart"/>
      <w:r w:rsidRPr="00CA5A46">
        <w:rPr>
          <w:b/>
          <w:bCs/>
        </w:rPr>
        <w:t>noi</w:t>
      </w:r>
      <w:r w:rsidRPr="00CA5A46">
        <w:t xml:space="preserve"> :</w:t>
      </w:r>
      <w:proofErr w:type="gramEnd"/>
      <w:r w:rsidRPr="00CA5A46">
        <w:t xml:space="preserve"> periodico mensuale sacro all'amore di Gesù Cristo nel SS. Sacramento. - A</w:t>
      </w:r>
      <w:r>
        <w:t>nno</w:t>
      </w:r>
      <w:r w:rsidRPr="00CA5A46">
        <w:t xml:space="preserve"> 1, n. 1 (</w:t>
      </w:r>
      <w:proofErr w:type="gramStart"/>
      <w:r w:rsidRPr="00CA5A46">
        <w:t>1866)-</w:t>
      </w:r>
      <w:proofErr w:type="gramEnd"/>
      <w:r>
        <w:t>anno 8 (1873)</w:t>
      </w:r>
      <w:r w:rsidRPr="00CA5A46">
        <w:t xml:space="preserve">. - </w:t>
      </w:r>
      <w:proofErr w:type="gramStart"/>
      <w:r w:rsidRPr="00CA5A46">
        <w:t>Bologna :</w:t>
      </w:r>
      <w:proofErr w:type="gramEnd"/>
      <w:r w:rsidRPr="00CA5A46">
        <w:t xml:space="preserve"> presso l'Uffizio del periodico, 1866-</w:t>
      </w:r>
      <w:r>
        <w:t>1873</w:t>
      </w:r>
      <w:r w:rsidRPr="00CA5A46">
        <w:t xml:space="preserve">. </w:t>
      </w:r>
      <w:r>
        <w:t>–</w:t>
      </w:r>
      <w:r w:rsidRPr="00CA5A46">
        <w:t xml:space="preserve"> </w:t>
      </w:r>
      <w:r>
        <w:t xml:space="preserve">10 </w:t>
      </w:r>
      <w:proofErr w:type="gramStart"/>
      <w:r w:rsidRPr="00CA5A46">
        <w:t>v</w:t>
      </w:r>
      <w:r>
        <w:t>olumi</w:t>
      </w:r>
      <w:r w:rsidRPr="00CA5A46">
        <w:t xml:space="preserve"> ;</w:t>
      </w:r>
      <w:proofErr w:type="gramEnd"/>
      <w:r w:rsidRPr="00CA5A46">
        <w:t xml:space="preserve"> 16 cm. </w:t>
      </w:r>
      <w:r>
        <w:t>((</w:t>
      </w:r>
      <w:r w:rsidRPr="00CA5A46">
        <w:t>Mensile.</w:t>
      </w:r>
      <w:r>
        <w:t xml:space="preserve"> - </w:t>
      </w:r>
      <w:r w:rsidRPr="00CA5A46">
        <w:t>LO10624897</w:t>
      </w:r>
    </w:p>
    <w:p w14:paraId="60CDF90B" w14:textId="285F1EDA" w:rsidR="00CA5A46" w:rsidRDefault="00CA5A46" w:rsidP="00033BF4">
      <w:pPr>
        <w:spacing w:after="0" w:line="240" w:lineRule="auto"/>
        <w:jc w:val="both"/>
      </w:pPr>
      <w:r>
        <w:t xml:space="preserve">Soggetto: </w:t>
      </w:r>
      <w:r w:rsidRPr="00CA5A46">
        <w:t xml:space="preserve">Eucaristia </w:t>
      </w:r>
      <w:r>
        <w:t>–</w:t>
      </w:r>
      <w:r w:rsidRPr="00CA5A46">
        <w:t xml:space="preserve"> Devozione</w:t>
      </w:r>
      <w:r>
        <w:t xml:space="preserve"> – 1866-1873</w:t>
      </w:r>
    </w:p>
    <w:p w14:paraId="06951333" w14:textId="16959392" w:rsidR="00CA5A46" w:rsidRDefault="00CA5A46" w:rsidP="00033BF4">
      <w:pPr>
        <w:spacing w:after="0" w:line="240" w:lineRule="auto"/>
        <w:jc w:val="both"/>
      </w:pPr>
      <w:r>
        <w:t>Classe: D264.36</w:t>
      </w:r>
    </w:p>
    <w:p w14:paraId="009A0393" w14:textId="77777777" w:rsidR="00033BF4" w:rsidRDefault="00033BF4" w:rsidP="00033BF4">
      <w:pPr>
        <w:spacing w:after="0" w:line="240" w:lineRule="auto"/>
        <w:jc w:val="both"/>
      </w:pPr>
    </w:p>
    <w:p w14:paraId="4516C77A" w14:textId="0B887BAA" w:rsidR="00CA5A46" w:rsidRDefault="00216842" w:rsidP="00033BF4">
      <w:pPr>
        <w:spacing w:after="0" w:line="240" w:lineRule="auto"/>
        <w:jc w:val="both"/>
      </w:pPr>
      <w:r w:rsidRPr="00216842">
        <w:drawing>
          <wp:inline distT="0" distB="0" distL="0" distR="0" wp14:anchorId="1BFE99CA" wp14:editId="115E9654">
            <wp:extent cx="5939790" cy="1842770"/>
            <wp:effectExtent l="0" t="0" r="3810" b="5080"/>
            <wp:docPr id="866222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222178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16842">
        <w:t xml:space="preserve"> </w:t>
      </w:r>
      <w:r w:rsidR="00CA5A46" w:rsidRPr="00CA5A46">
        <w:t xml:space="preserve">La </w:t>
      </w:r>
      <w:r w:rsidR="00CA5A46">
        <w:t>*</w:t>
      </w:r>
      <w:proofErr w:type="gramStart"/>
      <w:r w:rsidR="00CA5A46" w:rsidRPr="00CA5A46">
        <w:rPr>
          <w:b/>
          <w:bCs/>
        </w:rPr>
        <w:t>domenica</w:t>
      </w:r>
      <w:r w:rsidR="00CA5A46" w:rsidRPr="00CA5A46">
        <w:t xml:space="preserve"> :</w:t>
      </w:r>
      <w:proofErr w:type="gramEnd"/>
      <w:r w:rsidR="00CA5A46" w:rsidRPr="00CA5A46">
        <w:t xml:space="preserve"> cronaca della settimana. - A</w:t>
      </w:r>
      <w:r w:rsidR="00CA5A46">
        <w:t>nno</w:t>
      </w:r>
      <w:r w:rsidR="00CA5A46" w:rsidRPr="00CA5A46">
        <w:t xml:space="preserve"> 1, n. 1 (11 nov</w:t>
      </w:r>
      <w:r w:rsidR="00CA5A46">
        <w:t>embre</w:t>
      </w:r>
      <w:r w:rsidR="00CA5A46" w:rsidRPr="00CA5A46">
        <w:t xml:space="preserve"> </w:t>
      </w:r>
      <w:proofErr w:type="gramStart"/>
      <w:r w:rsidR="00CA5A46" w:rsidRPr="00CA5A46">
        <w:t>1866)-</w:t>
      </w:r>
      <w:proofErr w:type="gramEnd"/>
      <w:r>
        <w:t>anno 2, n. 51 (27 ottobre 1867)</w:t>
      </w:r>
      <w:r w:rsidR="00CA5A46" w:rsidRPr="00CA5A46">
        <w:t xml:space="preserve">. - </w:t>
      </w:r>
      <w:proofErr w:type="gramStart"/>
      <w:r w:rsidR="00CA5A46" w:rsidRPr="00CA5A46">
        <w:t>Napoli :</w:t>
      </w:r>
      <w:proofErr w:type="gramEnd"/>
      <w:r w:rsidR="00CA5A46" w:rsidRPr="00CA5A46">
        <w:t xml:space="preserve"> </w:t>
      </w:r>
      <w:r w:rsidRPr="00216842">
        <w:t>Luigi Gargiulo</w:t>
      </w:r>
      <w:r w:rsidR="00CA5A46">
        <w:t>, 1866-186</w:t>
      </w:r>
      <w:r>
        <w:t>7</w:t>
      </w:r>
      <w:r w:rsidR="00CA5A46" w:rsidRPr="00CA5A46">
        <w:t xml:space="preserve">. </w:t>
      </w:r>
      <w:r w:rsidR="00CA5A46">
        <w:t>–</w:t>
      </w:r>
      <w:r w:rsidR="00CA5A46" w:rsidRPr="00CA5A46">
        <w:t xml:space="preserve"> </w:t>
      </w:r>
      <w:r>
        <w:t>1</w:t>
      </w:r>
      <w:r w:rsidR="00CA5A46">
        <w:t xml:space="preserve"> </w:t>
      </w:r>
      <w:proofErr w:type="gramStart"/>
      <w:r w:rsidR="00CA5A46" w:rsidRPr="00CA5A46">
        <w:t>v</w:t>
      </w:r>
      <w:r w:rsidR="00CA5A46">
        <w:t>olum</w:t>
      </w:r>
      <w:r>
        <w:t>e</w:t>
      </w:r>
      <w:r w:rsidR="00CA5A46" w:rsidRPr="00CA5A46">
        <w:t xml:space="preserve"> </w:t>
      </w:r>
      <w:r>
        <w:t>:</w:t>
      </w:r>
      <w:proofErr w:type="gramEnd"/>
      <w:r>
        <w:t xml:space="preserve"> 51 </w:t>
      </w:r>
      <w:proofErr w:type="gramStart"/>
      <w:r>
        <w:t xml:space="preserve">fasc. </w:t>
      </w:r>
      <w:r w:rsidR="00CA5A46" w:rsidRPr="00CA5A46">
        <w:t>;</w:t>
      </w:r>
      <w:proofErr w:type="gramEnd"/>
      <w:r w:rsidR="00CA5A46" w:rsidRPr="00CA5A46">
        <w:t xml:space="preserve"> 33 cm. </w:t>
      </w:r>
      <w:r w:rsidR="00CA5A46">
        <w:t>((</w:t>
      </w:r>
      <w:r w:rsidR="00CA5A46" w:rsidRPr="00CA5A46">
        <w:t>Settimanale</w:t>
      </w:r>
      <w:r w:rsidR="00CA5A46">
        <w:t xml:space="preserve">. </w:t>
      </w:r>
      <w:r>
        <w:t>–</w:t>
      </w:r>
      <w:r w:rsidR="00CA5A46">
        <w:t xml:space="preserve"> </w:t>
      </w:r>
      <w:r>
        <w:t xml:space="preserve">Scritta da Francesco Mastriani. - </w:t>
      </w:r>
      <w:r w:rsidR="00CA5A46" w:rsidRPr="00CA5A46">
        <w:t>LO10751679</w:t>
      </w:r>
    </w:p>
    <w:p w14:paraId="3C513328" w14:textId="643FEC24" w:rsidR="00216842" w:rsidRDefault="00216842" w:rsidP="00033BF4">
      <w:pPr>
        <w:spacing w:after="0" w:line="240" w:lineRule="auto"/>
        <w:jc w:val="both"/>
      </w:pPr>
      <w:r>
        <w:t>Autore: Mastriani, Francesco</w:t>
      </w:r>
    </w:p>
    <w:p w14:paraId="76437BEB" w14:textId="40C9F7FB" w:rsidR="00033BF4" w:rsidRDefault="00033BF4" w:rsidP="00033BF4">
      <w:pPr>
        <w:spacing w:after="0" w:line="240" w:lineRule="auto"/>
        <w:jc w:val="both"/>
      </w:pPr>
      <w:r>
        <w:t xml:space="preserve">Soggetto: </w:t>
      </w:r>
      <w:r>
        <w:t>Mastriani, Francesco</w:t>
      </w:r>
      <w:r>
        <w:t xml:space="preserve"> – 1866-1867</w:t>
      </w:r>
    </w:p>
    <w:p w14:paraId="139C9F2E" w14:textId="77777777" w:rsidR="00033BF4" w:rsidRDefault="00033BF4" w:rsidP="00033BF4">
      <w:pPr>
        <w:spacing w:after="0" w:line="240" w:lineRule="auto"/>
        <w:jc w:val="both"/>
      </w:pPr>
    </w:p>
    <w:p w14:paraId="2725EB4F" w14:textId="77777777" w:rsidR="00216842" w:rsidRPr="00031932" w:rsidRDefault="00216842" w:rsidP="00033BF4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031932">
        <w:rPr>
          <w:rFonts w:cstheme="minorHAnsi"/>
          <w:b/>
          <w:bCs/>
          <w:color w:val="C00000"/>
          <w:sz w:val="44"/>
          <w:szCs w:val="44"/>
        </w:rPr>
        <w:t>Informazioni storico-bibliografiche</w:t>
      </w:r>
    </w:p>
    <w:p w14:paraId="39B33BD8" w14:textId="77777777" w:rsidR="00033BF4" w:rsidRPr="00033BF4" w:rsidRDefault="00216842" w:rsidP="00033BF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033BF4">
        <w:rPr>
          <w:sz w:val="20"/>
          <w:szCs w:val="20"/>
        </w:rPr>
        <w:t>LA DOMENICA. Cronaca della settimana. Settimanale diretto e interamente scritto da Francesco Mastriani, esce 1'11 novembre 1866 a Napoli dalla tipografia di Luigi Gargiulo ("amministratore") situata nella Strada Speranzella 95. Pubblica cronache, recensioni teatrali, avvisi, enigmi, sciarade e stornelli che servono a riempire gli spazi lasciati liberi dalle puntate dei romanzi del noto s</w:t>
      </w:r>
      <w:r w:rsidRPr="00033BF4">
        <w:rPr>
          <w:sz w:val="20"/>
          <w:szCs w:val="20"/>
        </w:rPr>
        <w:t>c</w:t>
      </w:r>
      <w:r w:rsidRPr="00033BF4">
        <w:rPr>
          <w:sz w:val="20"/>
          <w:szCs w:val="20"/>
        </w:rPr>
        <w:t xml:space="preserve">rittore napoletano. Nei dodici mesi di vita del periodico (cesserà le pubblicazioni il 27 ottobre 1867 col numero 51) Mastriani riesce a pubblicare "La Brutta" e "La Figlia del Croato" (presentate rispettivamente come "romanzo" </w:t>
      </w:r>
      <w:proofErr w:type="gramStart"/>
      <w:r w:rsidRPr="00033BF4">
        <w:rPr>
          <w:sz w:val="20"/>
          <w:szCs w:val="20"/>
        </w:rPr>
        <w:t>e ,,romanzo</w:t>
      </w:r>
      <w:proofErr w:type="gramEnd"/>
      <w:r w:rsidRPr="00033BF4">
        <w:rPr>
          <w:sz w:val="20"/>
          <w:szCs w:val="20"/>
        </w:rPr>
        <w:t xml:space="preserve"> storico') nonché "La Fisiologia dell'innamorato", definita " scherzo umoristico</w:t>
      </w:r>
      <w:proofErr w:type="gramStart"/>
      <w:r w:rsidRPr="00033BF4">
        <w:rPr>
          <w:sz w:val="20"/>
          <w:szCs w:val="20"/>
        </w:rPr>
        <w:t>" .</w:t>
      </w:r>
      <w:proofErr w:type="gramEnd"/>
      <w:r w:rsidRPr="00033BF4">
        <w:rPr>
          <w:sz w:val="20"/>
          <w:szCs w:val="20"/>
        </w:rPr>
        <w:t xml:space="preserve"> L'ultima delle otto pagine del settimanale è talvolta dedicata alla pubblicità di altri romanzi dello stesso autore, editi dal Gargiulo, come " I vermi". La </w:t>
      </w:r>
      <w:proofErr w:type="gramStart"/>
      <w:r w:rsidRPr="00033BF4">
        <w:rPr>
          <w:sz w:val="20"/>
          <w:szCs w:val="20"/>
        </w:rPr>
        <w:t>Domenica</w:t>
      </w:r>
      <w:proofErr w:type="gramEnd"/>
      <w:r w:rsidRPr="00033BF4">
        <w:rPr>
          <w:sz w:val="20"/>
          <w:szCs w:val="20"/>
        </w:rPr>
        <w:t xml:space="preserve"> non serve a soddisfare soltanto esigenze editoriali ma anche familiari. Mastriani esalta in prima pagina </w:t>
      </w:r>
      <w:proofErr w:type="spellStart"/>
      <w:r w:rsidRPr="00033BF4">
        <w:rPr>
          <w:sz w:val="20"/>
          <w:szCs w:val="20"/>
        </w:rPr>
        <w:t>I'erudizione</w:t>
      </w:r>
      <w:proofErr w:type="spellEnd"/>
      <w:r w:rsidRPr="00033BF4">
        <w:rPr>
          <w:sz w:val="20"/>
          <w:szCs w:val="20"/>
        </w:rPr>
        <w:t xml:space="preserve"> del fratello Giuseppe, professore dei Reali Educandati e conferenziere,</w:t>
      </w:r>
      <w:r w:rsidRPr="00033BF4">
        <w:rPr>
          <w:sz w:val="20"/>
          <w:szCs w:val="20"/>
        </w:rPr>
        <w:t xml:space="preserve"> </w:t>
      </w:r>
      <w:r w:rsidRPr="00033BF4">
        <w:rPr>
          <w:sz w:val="20"/>
          <w:szCs w:val="20"/>
        </w:rPr>
        <w:t>cita il fratello Ferdinando (direttore del period</w:t>
      </w:r>
      <w:r w:rsidRPr="00033BF4">
        <w:rPr>
          <w:sz w:val="20"/>
          <w:szCs w:val="20"/>
        </w:rPr>
        <w:t>i</w:t>
      </w:r>
      <w:r w:rsidRPr="00033BF4">
        <w:rPr>
          <w:sz w:val="20"/>
          <w:szCs w:val="20"/>
        </w:rPr>
        <w:t>co La Rondinella) e il "nipote giovanetto" Federico, aut</w:t>
      </w:r>
      <w:r w:rsidRPr="00033BF4">
        <w:rPr>
          <w:sz w:val="20"/>
          <w:szCs w:val="20"/>
        </w:rPr>
        <w:t>o</w:t>
      </w:r>
      <w:r w:rsidRPr="00033BF4">
        <w:rPr>
          <w:sz w:val="20"/>
          <w:szCs w:val="20"/>
        </w:rPr>
        <w:t>re del "r</w:t>
      </w:r>
      <w:r w:rsidRPr="00033BF4">
        <w:rPr>
          <w:sz w:val="20"/>
          <w:szCs w:val="20"/>
        </w:rPr>
        <w:t>o</w:t>
      </w:r>
      <w:r w:rsidRPr="00033BF4">
        <w:rPr>
          <w:sz w:val="20"/>
          <w:szCs w:val="20"/>
        </w:rPr>
        <w:t xml:space="preserve">manzetto" "Beatrice" e Spara, infine, </w:t>
      </w:r>
      <w:r w:rsidRPr="00033BF4">
        <w:rPr>
          <w:sz w:val="20"/>
          <w:szCs w:val="20"/>
        </w:rPr>
        <w:t>vio</w:t>
      </w:r>
      <w:r w:rsidRPr="00033BF4">
        <w:rPr>
          <w:sz w:val="20"/>
          <w:szCs w:val="20"/>
        </w:rPr>
        <w:t xml:space="preserve">lente bordate contro il Teatro di San Carlo: chiede ai lettori se "non sarebbe meglio che il danaro che date all'impresa lo spendeste a comprare cerini fiammiferi o pasta per topi?", critica la messa in scena del "Trovatore" avvenuta per l'ottavo anno consecutivo e giudica la gestione </w:t>
      </w:r>
      <w:proofErr w:type="spellStart"/>
      <w:r w:rsidRPr="00033BF4">
        <w:rPr>
          <w:sz w:val="20"/>
          <w:szCs w:val="20"/>
        </w:rPr>
        <w:t>sancarliana</w:t>
      </w:r>
      <w:proofErr w:type="spellEnd"/>
      <w:r w:rsidRPr="00033BF4">
        <w:rPr>
          <w:sz w:val="20"/>
          <w:szCs w:val="20"/>
        </w:rPr>
        <w:t xml:space="preserve"> di gran lunga inferiore a quel</w:t>
      </w:r>
      <w:r w:rsidRPr="00033BF4">
        <w:rPr>
          <w:sz w:val="20"/>
          <w:szCs w:val="20"/>
        </w:rPr>
        <w:t>l</w:t>
      </w:r>
      <w:r w:rsidRPr="00033BF4">
        <w:rPr>
          <w:sz w:val="20"/>
          <w:szCs w:val="20"/>
        </w:rPr>
        <w:t>a del teatro di marionette "Donna Peppa"' Sono attacchi inspiegabili fino al 14</w:t>
      </w:r>
      <w:r w:rsidRPr="00033BF4">
        <w:rPr>
          <w:sz w:val="20"/>
          <w:szCs w:val="20"/>
        </w:rPr>
        <w:t xml:space="preserve"> </w:t>
      </w:r>
      <w:r w:rsidRPr="00033BF4">
        <w:rPr>
          <w:sz w:val="20"/>
          <w:szCs w:val="20"/>
        </w:rPr>
        <w:t>luglio del 1867, giorno in cui il dirett</w:t>
      </w:r>
      <w:r w:rsidRPr="00033BF4">
        <w:rPr>
          <w:sz w:val="20"/>
          <w:szCs w:val="20"/>
        </w:rPr>
        <w:t>o</w:t>
      </w:r>
      <w:r w:rsidRPr="00033BF4">
        <w:rPr>
          <w:sz w:val="20"/>
          <w:szCs w:val="20"/>
        </w:rPr>
        <w:t>re pu</w:t>
      </w:r>
      <w:r w:rsidRPr="00033BF4">
        <w:rPr>
          <w:sz w:val="20"/>
          <w:szCs w:val="20"/>
        </w:rPr>
        <w:t>bblica</w:t>
      </w:r>
      <w:r w:rsidRPr="00033BF4">
        <w:rPr>
          <w:sz w:val="20"/>
          <w:szCs w:val="20"/>
        </w:rPr>
        <w:t xml:space="preserve"> una patetica lettera aperta a Giovanni Trisolini, nuovo impresario del "San Carlo" per chiedergli di po</w:t>
      </w:r>
      <w:r w:rsidRPr="00033BF4">
        <w:rPr>
          <w:sz w:val="20"/>
          <w:szCs w:val="20"/>
        </w:rPr>
        <w:t>rr</w:t>
      </w:r>
      <w:r w:rsidRPr="00033BF4">
        <w:rPr>
          <w:sz w:val="20"/>
          <w:szCs w:val="20"/>
        </w:rPr>
        <w:t xml:space="preserve">e fine all'ostracismo della direzione artistica verso Raffaele </w:t>
      </w:r>
      <w:r w:rsidRPr="00033BF4">
        <w:rPr>
          <w:sz w:val="20"/>
          <w:szCs w:val="20"/>
        </w:rPr>
        <w:t>M</w:t>
      </w:r>
      <w:r w:rsidRPr="00033BF4">
        <w:rPr>
          <w:sz w:val="20"/>
          <w:szCs w:val="20"/>
        </w:rPr>
        <w:t>astriani, il fratello baritono che, pur avendo cantato a Berlino, Amburgo, Amsterdam, Milano, è c</w:t>
      </w:r>
      <w:r w:rsidRPr="00033BF4">
        <w:rPr>
          <w:sz w:val="20"/>
          <w:szCs w:val="20"/>
        </w:rPr>
        <w:t>o</w:t>
      </w:r>
      <w:r w:rsidRPr="00033BF4">
        <w:rPr>
          <w:sz w:val="20"/>
          <w:szCs w:val="20"/>
        </w:rPr>
        <w:t>stretto a "esulare" per guadag</w:t>
      </w:r>
      <w:r w:rsidRPr="00033BF4">
        <w:rPr>
          <w:sz w:val="20"/>
          <w:szCs w:val="20"/>
        </w:rPr>
        <w:t>n</w:t>
      </w:r>
      <w:r w:rsidRPr="00033BF4">
        <w:rPr>
          <w:sz w:val="20"/>
          <w:szCs w:val="20"/>
        </w:rPr>
        <w:t>arsi "il pane". La richiesta viene evidentemente accolta perché gli attacchi cessano subito</w:t>
      </w:r>
      <w:r w:rsidRPr="00033BF4">
        <w:rPr>
          <w:sz w:val="20"/>
          <w:szCs w:val="20"/>
        </w:rPr>
        <w:t>.</w:t>
      </w:r>
      <w:r w:rsidR="00033BF4" w:rsidRPr="00033BF4">
        <w:rPr>
          <w:sz w:val="20"/>
          <w:szCs w:val="20"/>
        </w:rPr>
        <w:t xml:space="preserve"> </w:t>
      </w:r>
      <w:hyperlink r:id="rId6" w:history="1">
        <w:r w:rsidR="00033BF4" w:rsidRPr="00033BF4">
          <w:rPr>
            <w:rStyle w:val="Collegamentoipertestuale"/>
            <w:rFonts w:cstheme="minorHAnsi"/>
            <w:sz w:val="20"/>
            <w:szCs w:val="20"/>
          </w:rPr>
          <w:t>Periodici napoletani post-unitari dell'Emeroteca Tucci mancanti alle altre biblioteche e sconosciuti agli studiosi. Napoli 15 - 19 febbraio 2001 / Galassia Gutenberg 2001, 14 p.</w:t>
        </w:r>
      </w:hyperlink>
    </w:p>
    <w:p w14:paraId="242B5B9E" w14:textId="2C0BAA62" w:rsidR="00216842" w:rsidRPr="00033BF4" w:rsidRDefault="00216842" w:rsidP="00033BF4">
      <w:pPr>
        <w:spacing w:after="0" w:line="240" w:lineRule="auto"/>
        <w:jc w:val="both"/>
        <w:rPr>
          <w:sz w:val="20"/>
          <w:szCs w:val="20"/>
        </w:rPr>
      </w:pPr>
    </w:p>
    <w:p w14:paraId="232A6DCE" w14:textId="4C0CC8A7" w:rsidR="00033BF4" w:rsidRPr="00033BF4" w:rsidRDefault="00033BF4" w:rsidP="00033BF4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033BF4">
        <w:rPr>
          <w:b/>
          <w:bCs/>
          <w:color w:val="C00000"/>
          <w:sz w:val="44"/>
          <w:szCs w:val="44"/>
        </w:rPr>
        <w:t>Note e riferimenti bibliografici</w:t>
      </w:r>
    </w:p>
    <w:p w14:paraId="74F0739A" w14:textId="4B525C9E" w:rsidR="00033BF4" w:rsidRPr="00033BF4" w:rsidRDefault="00033BF4" w:rsidP="00033BF4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033BF4">
        <w:rPr>
          <w:sz w:val="20"/>
          <w:szCs w:val="20"/>
        </w:rPr>
        <w:t xml:space="preserve">Lo scacco e la </w:t>
      </w:r>
      <w:proofErr w:type="gramStart"/>
      <w:r w:rsidRPr="00033BF4">
        <w:rPr>
          <w:sz w:val="20"/>
          <w:szCs w:val="20"/>
        </w:rPr>
        <w:t>ragione :</w:t>
      </w:r>
      <w:proofErr w:type="gramEnd"/>
      <w:r w:rsidRPr="00033BF4">
        <w:rPr>
          <w:sz w:val="20"/>
          <w:szCs w:val="20"/>
        </w:rPr>
        <w:t xml:space="preserve"> gruppi intellettuali, giornali e romanzi nella Napoli dell'</w:t>
      </w:r>
      <w:proofErr w:type="gramStart"/>
      <w:r w:rsidRPr="00033BF4">
        <w:rPr>
          <w:sz w:val="20"/>
          <w:szCs w:val="20"/>
        </w:rPr>
        <w:t>800 :</w:t>
      </w:r>
      <w:proofErr w:type="gramEnd"/>
      <w:r w:rsidRPr="00033BF4">
        <w:rPr>
          <w:sz w:val="20"/>
          <w:szCs w:val="20"/>
        </w:rPr>
        <w:t xml:space="preserve"> Mastriani / Antonio Di Filippo. - </w:t>
      </w:r>
      <w:proofErr w:type="gramStart"/>
      <w:r w:rsidRPr="00033BF4">
        <w:rPr>
          <w:sz w:val="20"/>
          <w:szCs w:val="20"/>
        </w:rPr>
        <w:t>Lecce :</w:t>
      </w:r>
      <w:proofErr w:type="gramEnd"/>
      <w:r w:rsidRPr="00033BF4">
        <w:rPr>
          <w:sz w:val="20"/>
          <w:szCs w:val="20"/>
        </w:rPr>
        <w:t xml:space="preserve"> Milella, stampa 1987</w:t>
      </w:r>
    </w:p>
    <w:sectPr w:rsidR="00033BF4" w:rsidRPr="00033BF4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E054E"/>
    <w:multiLevelType w:val="hybridMultilevel"/>
    <w:tmpl w:val="5386C69E"/>
    <w:lvl w:ilvl="0" w:tplc="482AC984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89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1AEE"/>
    <w:rsid w:val="00033BF4"/>
    <w:rsid w:val="00216842"/>
    <w:rsid w:val="0031062F"/>
    <w:rsid w:val="003605E3"/>
    <w:rsid w:val="00375F4B"/>
    <w:rsid w:val="003811E4"/>
    <w:rsid w:val="00653982"/>
    <w:rsid w:val="00731AEE"/>
    <w:rsid w:val="00907DA2"/>
    <w:rsid w:val="00C71CAA"/>
    <w:rsid w:val="00CA5A46"/>
    <w:rsid w:val="00D544E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7E398"/>
  <w15:chartTrackingRefBased/>
  <w15:docId w15:val="{CF66D21F-CDDF-4A69-A129-34D3EFB46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731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1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1AE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1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1AE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1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1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1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1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1AE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1AE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1AE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1AE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1AE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1A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1A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1A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1A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1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1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1AE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1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1A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1A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1A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1AE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1AE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1AE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1AE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33B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url?sa=t&amp;source=web&amp;rct=j&amp;opi=89978449&amp;url=https://www.emerotecatucci.it/media/37/87950613912012/periodici_napoletani_postunitari_2001.pdf&amp;ved=2ahUKEwiUxLO3tvqUAxVVnP0HHWcnL9YQFnoECBkQAQ&amp;usg=AOvVaw1D-IB4lp37Av2RfH5T7R5b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2026-06-09T14:51:00Z</dcterms:created>
  <dcterms:modified xsi:type="dcterms:W3CDTF">2026-06-09T15:19:00Z</dcterms:modified>
</cp:coreProperties>
</file>