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569FC" w14:textId="421DD5A9" w:rsidR="001735D6" w:rsidRPr="00D12606" w:rsidRDefault="001735D6" w:rsidP="00C750C4">
      <w:pPr>
        <w:spacing w:after="0" w:line="240" w:lineRule="auto"/>
        <w:jc w:val="both"/>
        <w:rPr>
          <w:rFonts w:asciiTheme="minorHAnsi" w:hAnsiTheme="minorHAnsi" w:cstheme="minorHAnsi"/>
          <w:bCs/>
          <w:i/>
          <w:iCs/>
          <w:sz w:val="16"/>
          <w:szCs w:val="16"/>
        </w:rPr>
      </w:pPr>
      <w:bookmarkStart w:id="0" w:name="_Hlk210798871"/>
      <w:r>
        <w:rPr>
          <w:rFonts w:asciiTheme="minorHAnsi" w:hAnsiTheme="minorHAnsi" w:cstheme="minorHAnsi"/>
          <w:b/>
          <w:color w:val="C00000"/>
          <w:sz w:val="44"/>
          <w:szCs w:val="44"/>
        </w:rPr>
        <w:t>XU183</w:t>
      </w:r>
      <w:r>
        <w:rPr>
          <w:rFonts w:asciiTheme="minorHAnsi" w:hAnsiTheme="minorHAnsi" w:cstheme="minorHAnsi"/>
          <w:b/>
          <w:color w:val="C00000"/>
          <w:sz w:val="44"/>
          <w:szCs w:val="44"/>
        </w:rPr>
        <w:t>5</w:t>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r>
      <w:r w:rsidRPr="00D12606">
        <w:rPr>
          <w:rFonts w:asciiTheme="minorHAnsi" w:hAnsiTheme="minorHAnsi" w:cstheme="minorHAnsi"/>
          <w:bCs/>
          <w:i/>
          <w:iCs/>
          <w:sz w:val="16"/>
          <w:szCs w:val="16"/>
        </w:rPr>
        <w:tab/>
        <w:t>scheda creata il 2</w:t>
      </w:r>
      <w:r>
        <w:rPr>
          <w:rFonts w:asciiTheme="minorHAnsi" w:hAnsiTheme="minorHAnsi" w:cstheme="minorHAnsi"/>
          <w:bCs/>
          <w:i/>
          <w:iCs/>
          <w:sz w:val="16"/>
          <w:szCs w:val="16"/>
        </w:rPr>
        <w:t>3</w:t>
      </w:r>
      <w:r w:rsidRPr="00D12606">
        <w:rPr>
          <w:rFonts w:asciiTheme="minorHAnsi" w:hAnsiTheme="minorHAnsi" w:cstheme="minorHAnsi"/>
          <w:bCs/>
          <w:i/>
          <w:iCs/>
          <w:sz w:val="16"/>
          <w:szCs w:val="16"/>
        </w:rPr>
        <w:t xml:space="preserve"> giugno 2026</w:t>
      </w:r>
    </w:p>
    <w:bookmarkEnd w:id="0"/>
    <w:p w14:paraId="155FC65C" w14:textId="77777777" w:rsidR="001735D6" w:rsidRPr="00D12606" w:rsidRDefault="001735D6" w:rsidP="00C750C4">
      <w:pPr>
        <w:spacing w:after="0" w:line="240" w:lineRule="auto"/>
        <w:jc w:val="both"/>
        <w:rPr>
          <w:rFonts w:asciiTheme="minorHAnsi" w:hAnsiTheme="minorHAnsi" w:cstheme="minorHAnsi"/>
          <w:b/>
          <w:color w:val="C00000"/>
          <w:sz w:val="44"/>
          <w:szCs w:val="44"/>
        </w:rPr>
      </w:pPr>
      <w:r w:rsidRPr="00D12606">
        <w:rPr>
          <w:rFonts w:asciiTheme="minorHAnsi" w:hAnsiTheme="minorHAnsi" w:cstheme="minorHAnsi"/>
          <w:b/>
          <w:color w:val="C00000"/>
          <w:sz w:val="44"/>
          <w:szCs w:val="44"/>
        </w:rPr>
        <w:t>Descrizione storico-bibliografica</w:t>
      </w:r>
    </w:p>
    <w:p w14:paraId="3B303160" w14:textId="140668C9" w:rsidR="0031062F" w:rsidRPr="00C750C4" w:rsidRDefault="001735D6" w:rsidP="00C750C4">
      <w:pPr>
        <w:spacing w:after="0" w:line="240" w:lineRule="auto"/>
        <w:jc w:val="both"/>
        <w:rPr>
          <w:sz w:val="32"/>
          <w:szCs w:val="32"/>
        </w:rPr>
      </w:pPr>
      <w:r w:rsidRPr="00C750C4">
        <w:rPr>
          <w:sz w:val="32"/>
          <w:szCs w:val="32"/>
        </w:rPr>
        <w:t>*</w:t>
      </w:r>
      <w:proofErr w:type="spellStart"/>
      <w:r w:rsidRPr="00C750C4">
        <w:rPr>
          <w:b/>
          <w:bCs/>
          <w:sz w:val="32"/>
          <w:szCs w:val="32"/>
        </w:rPr>
        <w:t>Messaggiere</w:t>
      </w:r>
      <w:proofErr w:type="spellEnd"/>
      <w:r w:rsidRPr="00C750C4">
        <w:rPr>
          <w:b/>
          <w:bCs/>
          <w:sz w:val="32"/>
          <w:szCs w:val="32"/>
        </w:rPr>
        <w:t xml:space="preserve"> </w:t>
      </w:r>
      <w:proofErr w:type="gramStart"/>
      <w:r w:rsidRPr="00C750C4">
        <w:rPr>
          <w:b/>
          <w:bCs/>
          <w:sz w:val="32"/>
          <w:szCs w:val="32"/>
        </w:rPr>
        <w:t>livornese</w:t>
      </w:r>
      <w:r w:rsidRPr="00C750C4">
        <w:rPr>
          <w:sz w:val="32"/>
          <w:szCs w:val="32"/>
        </w:rPr>
        <w:t xml:space="preserve"> :</w:t>
      </w:r>
      <w:proofErr w:type="gramEnd"/>
      <w:r w:rsidRPr="00C750C4">
        <w:rPr>
          <w:sz w:val="32"/>
          <w:szCs w:val="32"/>
        </w:rPr>
        <w:t xml:space="preserve"> foglio settimanale, con </w:t>
      </w:r>
      <w:proofErr w:type="spellStart"/>
      <w:proofErr w:type="gramStart"/>
      <w:r w:rsidRPr="00C750C4">
        <w:rPr>
          <w:sz w:val="32"/>
          <w:szCs w:val="32"/>
        </w:rPr>
        <w:t>suppl.ti</w:t>
      </w:r>
      <w:proofErr w:type="spellEnd"/>
      <w:proofErr w:type="gramEnd"/>
      <w:r w:rsidRPr="00C750C4">
        <w:rPr>
          <w:sz w:val="32"/>
          <w:szCs w:val="32"/>
        </w:rPr>
        <w:t xml:space="preserve"> giornalieri, di politica, letteratura ed arti. - [S.l.</w:t>
      </w:r>
      <w:proofErr w:type="gramStart"/>
      <w:r w:rsidRPr="00C750C4">
        <w:rPr>
          <w:sz w:val="32"/>
          <w:szCs w:val="32"/>
        </w:rPr>
        <w:t>] :</w:t>
      </w:r>
      <w:proofErr w:type="gramEnd"/>
      <w:r w:rsidRPr="00C750C4">
        <w:rPr>
          <w:sz w:val="32"/>
          <w:szCs w:val="32"/>
        </w:rPr>
        <w:t xml:space="preserve"> Tip. A. B. Zecchini</w:t>
      </w:r>
      <w:r w:rsidRPr="00C750C4">
        <w:rPr>
          <w:sz w:val="32"/>
          <w:szCs w:val="32"/>
        </w:rPr>
        <w:t>, 1866</w:t>
      </w:r>
      <w:r w:rsidRPr="00C750C4">
        <w:rPr>
          <w:sz w:val="32"/>
          <w:szCs w:val="32"/>
        </w:rPr>
        <w:t xml:space="preserve">. </w:t>
      </w:r>
      <w:r w:rsidRPr="00C750C4">
        <w:rPr>
          <w:sz w:val="32"/>
          <w:szCs w:val="32"/>
        </w:rPr>
        <w:t>–</w:t>
      </w:r>
      <w:r w:rsidRPr="00C750C4">
        <w:rPr>
          <w:sz w:val="32"/>
          <w:szCs w:val="32"/>
        </w:rPr>
        <w:t xml:space="preserve"> </w:t>
      </w:r>
      <w:r w:rsidRPr="00C750C4">
        <w:rPr>
          <w:sz w:val="32"/>
          <w:szCs w:val="32"/>
        </w:rPr>
        <w:t xml:space="preserve">1 </w:t>
      </w:r>
      <w:proofErr w:type="gramStart"/>
      <w:r w:rsidRPr="00C750C4">
        <w:rPr>
          <w:sz w:val="32"/>
          <w:szCs w:val="32"/>
        </w:rPr>
        <w:t>v</w:t>
      </w:r>
      <w:r w:rsidRPr="00C750C4">
        <w:rPr>
          <w:sz w:val="32"/>
          <w:szCs w:val="32"/>
        </w:rPr>
        <w:t>olume</w:t>
      </w:r>
      <w:r w:rsidRPr="00C750C4">
        <w:rPr>
          <w:sz w:val="32"/>
          <w:szCs w:val="32"/>
        </w:rPr>
        <w:t xml:space="preserve"> ;</w:t>
      </w:r>
      <w:proofErr w:type="gramEnd"/>
      <w:r w:rsidRPr="00C750C4">
        <w:rPr>
          <w:sz w:val="32"/>
          <w:szCs w:val="32"/>
        </w:rPr>
        <w:t xml:space="preserve"> 31 cm. </w:t>
      </w:r>
      <w:r w:rsidRPr="00C750C4">
        <w:rPr>
          <w:sz w:val="32"/>
          <w:szCs w:val="32"/>
        </w:rPr>
        <w:t>((</w:t>
      </w:r>
      <w:r w:rsidRPr="00C750C4">
        <w:rPr>
          <w:sz w:val="32"/>
          <w:szCs w:val="32"/>
        </w:rPr>
        <w:t>Descr</w:t>
      </w:r>
      <w:r w:rsidRPr="00C750C4">
        <w:rPr>
          <w:sz w:val="32"/>
          <w:szCs w:val="32"/>
        </w:rPr>
        <w:t>izione basata</w:t>
      </w:r>
      <w:r w:rsidRPr="00C750C4">
        <w:rPr>
          <w:sz w:val="32"/>
          <w:szCs w:val="32"/>
        </w:rPr>
        <w:t xml:space="preserve"> su: A</w:t>
      </w:r>
      <w:r w:rsidRPr="00C750C4">
        <w:rPr>
          <w:sz w:val="32"/>
          <w:szCs w:val="32"/>
        </w:rPr>
        <w:t xml:space="preserve">nno </w:t>
      </w:r>
      <w:r w:rsidRPr="00C750C4">
        <w:rPr>
          <w:sz w:val="32"/>
          <w:szCs w:val="32"/>
        </w:rPr>
        <w:t>1, n.</w:t>
      </w:r>
      <w:r w:rsidRPr="00C750C4">
        <w:rPr>
          <w:sz w:val="32"/>
          <w:szCs w:val="32"/>
        </w:rPr>
        <w:t xml:space="preserve"> </w:t>
      </w:r>
      <w:r w:rsidRPr="00C750C4">
        <w:rPr>
          <w:sz w:val="32"/>
          <w:szCs w:val="32"/>
        </w:rPr>
        <w:t xml:space="preserve">12 </w:t>
      </w:r>
      <w:r w:rsidRPr="00C750C4">
        <w:rPr>
          <w:sz w:val="32"/>
          <w:szCs w:val="32"/>
        </w:rPr>
        <w:t>(</w:t>
      </w:r>
      <w:r w:rsidRPr="00C750C4">
        <w:rPr>
          <w:sz w:val="32"/>
          <w:szCs w:val="32"/>
        </w:rPr>
        <w:t>22 luglio 1866</w:t>
      </w:r>
      <w:r w:rsidRPr="00C750C4">
        <w:rPr>
          <w:sz w:val="32"/>
          <w:szCs w:val="32"/>
        </w:rPr>
        <w:t>)</w:t>
      </w:r>
      <w:r w:rsidRPr="00C750C4">
        <w:rPr>
          <w:sz w:val="32"/>
          <w:szCs w:val="32"/>
        </w:rPr>
        <w:t>.</w:t>
      </w:r>
      <w:r w:rsidRPr="00C750C4">
        <w:rPr>
          <w:sz w:val="32"/>
          <w:szCs w:val="32"/>
        </w:rPr>
        <w:t xml:space="preserve"> - </w:t>
      </w:r>
      <w:r w:rsidRPr="00C750C4">
        <w:rPr>
          <w:sz w:val="32"/>
          <w:szCs w:val="32"/>
        </w:rPr>
        <w:t>UBO2630928</w:t>
      </w:r>
    </w:p>
    <w:p w14:paraId="1C7188D1" w14:textId="2745BEB3" w:rsidR="001735D6" w:rsidRPr="00C750C4" w:rsidRDefault="001735D6" w:rsidP="00C750C4">
      <w:pPr>
        <w:spacing w:after="0" w:line="240" w:lineRule="auto"/>
        <w:jc w:val="both"/>
        <w:rPr>
          <w:sz w:val="32"/>
          <w:szCs w:val="32"/>
        </w:rPr>
      </w:pPr>
      <w:r w:rsidRPr="00C750C4">
        <w:rPr>
          <w:sz w:val="32"/>
          <w:szCs w:val="32"/>
        </w:rPr>
        <w:t xml:space="preserve">Soggetto: Livorno </w:t>
      </w:r>
      <w:r w:rsidR="00C750C4" w:rsidRPr="00C750C4">
        <w:rPr>
          <w:sz w:val="32"/>
          <w:szCs w:val="32"/>
        </w:rPr>
        <w:t>–</w:t>
      </w:r>
      <w:r w:rsidRPr="00C750C4">
        <w:rPr>
          <w:sz w:val="32"/>
          <w:szCs w:val="32"/>
        </w:rPr>
        <w:t xml:space="preserve"> 1866</w:t>
      </w:r>
    </w:p>
    <w:p w14:paraId="647A5E40" w14:textId="77777777" w:rsidR="00C750C4" w:rsidRPr="00C750C4" w:rsidRDefault="00C750C4" w:rsidP="00C750C4">
      <w:pPr>
        <w:spacing w:after="0" w:line="240" w:lineRule="auto"/>
        <w:jc w:val="both"/>
        <w:rPr>
          <w:sz w:val="32"/>
          <w:szCs w:val="32"/>
        </w:rPr>
      </w:pPr>
    </w:p>
    <w:p w14:paraId="15755A03" w14:textId="5EC092F4" w:rsidR="001735D6" w:rsidRPr="00C750C4" w:rsidRDefault="001735D6" w:rsidP="00C750C4">
      <w:pPr>
        <w:spacing w:after="0" w:line="240" w:lineRule="auto"/>
        <w:jc w:val="both"/>
        <w:rPr>
          <w:sz w:val="32"/>
          <w:szCs w:val="32"/>
        </w:rPr>
      </w:pPr>
      <w:r w:rsidRPr="00C750C4">
        <w:rPr>
          <w:sz w:val="32"/>
          <w:szCs w:val="32"/>
        </w:rPr>
        <w:t xml:space="preserve">Il </w:t>
      </w:r>
      <w:r w:rsidRPr="00C750C4">
        <w:rPr>
          <w:sz w:val="32"/>
          <w:szCs w:val="32"/>
        </w:rPr>
        <w:t>*</w:t>
      </w:r>
      <w:proofErr w:type="gramStart"/>
      <w:r w:rsidRPr="00C750C4">
        <w:rPr>
          <w:b/>
          <w:bCs/>
          <w:sz w:val="32"/>
          <w:szCs w:val="32"/>
        </w:rPr>
        <w:t xml:space="preserve">momento </w:t>
      </w:r>
      <w:r w:rsidRPr="00C750C4">
        <w:rPr>
          <w:sz w:val="32"/>
          <w:szCs w:val="32"/>
        </w:rPr>
        <w:t>:</w:t>
      </w:r>
      <w:proofErr w:type="gramEnd"/>
      <w:r w:rsidRPr="00C750C4">
        <w:rPr>
          <w:sz w:val="32"/>
          <w:szCs w:val="32"/>
        </w:rPr>
        <w:t xml:space="preserve"> cronaca dell'epoca. </w:t>
      </w:r>
      <w:r w:rsidRPr="00C750C4">
        <w:rPr>
          <w:sz w:val="32"/>
          <w:szCs w:val="32"/>
        </w:rPr>
        <w:t>–</w:t>
      </w:r>
      <w:r w:rsidRPr="00C750C4">
        <w:rPr>
          <w:sz w:val="32"/>
          <w:szCs w:val="32"/>
        </w:rPr>
        <w:t xml:space="preserve"> </w:t>
      </w:r>
      <w:r w:rsidRPr="00C750C4">
        <w:rPr>
          <w:sz w:val="32"/>
          <w:szCs w:val="32"/>
        </w:rPr>
        <w:t xml:space="preserve">Anno 1, n. 1 (luglio </w:t>
      </w:r>
      <w:proofErr w:type="gramStart"/>
      <w:r w:rsidRPr="00C750C4">
        <w:rPr>
          <w:sz w:val="32"/>
          <w:szCs w:val="32"/>
        </w:rPr>
        <w:t>1866)-</w:t>
      </w:r>
      <w:proofErr w:type="gramEnd"/>
      <w:r w:rsidRPr="00C750C4">
        <w:rPr>
          <w:sz w:val="32"/>
          <w:szCs w:val="32"/>
        </w:rPr>
        <w:t xml:space="preserve">anno 1, n. 13 (agosto 1866). - </w:t>
      </w:r>
      <w:proofErr w:type="gramStart"/>
      <w:r w:rsidRPr="00C750C4">
        <w:rPr>
          <w:sz w:val="32"/>
          <w:szCs w:val="32"/>
        </w:rPr>
        <w:t>Napoli :</w:t>
      </w:r>
      <w:proofErr w:type="gramEnd"/>
      <w:r w:rsidRPr="00C750C4">
        <w:rPr>
          <w:sz w:val="32"/>
          <w:szCs w:val="32"/>
        </w:rPr>
        <w:t xml:space="preserve"> Tip. dell'Unione</w:t>
      </w:r>
      <w:r w:rsidRPr="00C750C4">
        <w:rPr>
          <w:sz w:val="32"/>
          <w:szCs w:val="32"/>
        </w:rPr>
        <w:t>, 1866</w:t>
      </w:r>
      <w:r w:rsidRPr="00C750C4">
        <w:rPr>
          <w:sz w:val="32"/>
          <w:szCs w:val="32"/>
        </w:rPr>
        <w:t xml:space="preserve">. </w:t>
      </w:r>
      <w:r w:rsidRPr="00C750C4">
        <w:rPr>
          <w:sz w:val="32"/>
          <w:szCs w:val="32"/>
        </w:rPr>
        <w:t>–</w:t>
      </w:r>
      <w:r w:rsidRPr="00C750C4">
        <w:rPr>
          <w:sz w:val="32"/>
          <w:szCs w:val="32"/>
        </w:rPr>
        <w:t xml:space="preserve"> </w:t>
      </w:r>
      <w:r w:rsidRPr="00C750C4">
        <w:rPr>
          <w:sz w:val="32"/>
          <w:szCs w:val="32"/>
        </w:rPr>
        <w:t xml:space="preserve">1 </w:t>
      </w:r>
      <w:proofErr w:type="gramStart"/>
      <w:r w:rsidRPr="00C750C4">
        <w:rPr>
          <w:sz w:val="32"/>
          <w:szCs w:val="32"/>
        </w:rPr>
        <w:t>v</w:t>
      </w:r>
      <w:r w:rsidRPr="00C750C4">
        <w:rPr>
          <w:sz w:val="32"/>
          <w:szCs w:val="32"/>
        </w:rPr>
        <w:t>olume</w:t>
      </w:r>
      <w:r w:rsidRPr="00C750C4">
        <w:rPr>
          <w:sz w:val="32"/>
          <w:szCs w:val="32"/>
        </w:rPr>
        <w:t xml:space="preserve"> ;</w:t>
      </w:r>
      <w:proofErr w:type="gramEnd"/>
      <w:r w:rsidRPr="00C750C4">
        <w:rPr>
          <w:sz w:val="32"/>
          <w:szCs w:val="32"/>
        </w:rPr>
        <w:t xml:space="preserve"> 33 cm. </w:t>
      </w:r>
      <w:r w:rsidRPr="00C750C4">
        <w:rPr>
          <w:sz w:val="32"/>
          <w:szCs w:val="32"/>
        </w:rPr>
        <w:t>((</w:t>
      </w:r>
      <w:r w:rsidRPr="00C750C4">
        <w:rPr>
          <w:sz w:val="32"/>
          <w:szCs w:val="32"/>
        </w:rPr>
        <w:t>Trisettimanale. - Descrizione basata su: a</w:t>
      </w:r>
      <w:r w:rsidRPr="00C750C4">
        <w:rPr>
          <w:sz w:val="32"/>
          <w:szCs w:val="32"/>
        </w:rPr>
        <w:t>nno</w:t>
      </w:r>
      <w:r w:rsidRPr="00C750C4">
        <w:rPr>
          <w:sz w:val="32"/>
          <w:szCs w:val="32"/>
        </w:rPr>
        <w:t xml:space="preserve"> 1, n. 11 (31 lug</w:t>
      </w:r>
      <w:r w:rsidRPr="00C750C4">
        <w:rPr>
          <w:sz w:val="32"/>
          <w:szCs w:val="32"/>
        </w:rPr>
        <w:t>lio</w:t>
      </w:r>
      <w:r w:rsidRPr="00C750C4">
        <w:rPr>
          <w:sz w:val="32"/>
          <w:szCs w:val="32"/>
        </w:rPr>
        <w:t xml:space="preserve"> 1866).</w:t>
      </w:r>
      <w:r w:rsidRPr="00C750C4">
        <w:rPr>
          <w:sz w:val="32"/>
          <w:szCs w:val="32"/>
        </w:rPr>
        <w:t xml:space="preserve"> - </w:t>
      </w:r>
      <w:r w:rsidRPr="00C750C4">
        <w:rPr>
          <w:sz w:val="32"/>
          <w:szCs w:val="32"/>
        </w:rPr>
        <w:t>LO10764696</w:t>
      </w:r>
    </w:p>
    <w:p w14:paraId="6C2B79BD" w14:textId="77777777" w:rsidR="00C750C4" w:rsidRPr="00C750C4" w:rsidRDefault="00C750C4" w:rsidP="00C750C4">
      <w:pPr>
        <w:spacing w:after="0" w:line="240" w:lineRule="auto"/>
        <w:jc w:val="both"/>
        <w:rPr>
          <w:sz w:val="32"/>
          <w:szCs w:val="32"/>
        </w:rPr>
      </w:pPr>
    </w:p>
    <w:p w14:paraId="67FD6C6F" w14:textId="39B19199" w:rsidR="00C750C4" w:rsidRPr="00C750C4" w:rsidRDefault="00C750C4" w:rsidP="00C750C4">
      <w:pPr>
        <w:spacing w:after="0" w:line="240" w:lineRule="auto"/>
        <w:jc w:val="both"/>
        <w:rPr>
          <w:sz w:val="32"/>
          <w:szCs w:val="32"/>
        </w:rPr>
      </w:pPr>
      <w:r w:rsidRPr="00C750C4">
        <w:rPr>
          <w:sz w:val="32"/>
          <w:szCs w:val="32"/>
        </w:rPr>
        <w:t xml:space="preserve">Il </w:t>
      </w:r>
      <w:r w:rsidRPr="00C750C4">
        <w:rPr>
          <w:sz w:val="32"/>
          <w:szCs w:val="32"/>
        </w:rPr>
        <w:t>*</w:t>
      </w:r>
      <w:r w:rsidRPr="00C750C4">
        <w:rPr>
          <w:b/>
          <w:bCs/>
          <w:sz w:val="32"/>
          <w:szCs w:val="32"/>
        </w:rPr>
        <w:t xml:space="preserve">movimento </w:t>
      </w:r>
      <w:proofErr w:type="gramStart"/>
      <w:r w:rsidRPr="00C750C4">
        <w:rPr>
          <w:b/>
          <w:bCs/>
          <w:sz w:val="32"/>
          <w:szCs w:val="32"/>
        </w:rPr>
        <w:t>scientifico</w:t>
      </w:r>
      <w:r w:rsidRPr="00C750C4">
        <w:rPr>
          <w:sz w:val="32"/>
          <w:szCs w:val="32"/>
        </w:rPr>
        <w:t xml:space="preserve"> :</w:t>
      </w:r>
      <w:proofErr w:type="gramEnd"/>
      <w:r w:rsidRPr="00C750C4">
        <w:rPr>
          <w:sz w:val="32"/>
          <w:szCs w:val="32"/>
        </w:rPr>
        <w:t xml:space="preserve"> rivista mensile dei progressi delle scienze e delle loro principali applicazioni. - A</w:t>
      </w:r>
      <w:r w:rsidRPr="00C750C4">
        <w:rPr>
          <w:sz w:val="32"/>
          <w:szCs w:val="32"/>
        </w:rPr>
        <w:t>nno</w:t>
      </w:r>
      <w:r w:rsidRPr="00C750C4">
        <w:rPr>
          <w:sz w:val="32"/>
          <w:szCs w:val="32"/>
        </w:rPr>
        <w:t xml:space="preserve"> 1, t</w:t>
      </w:r>
      <w:r w:rsidRPr="00C750C4">
        <w:rPr>
          <w:sz w:val="32"/>
          <w:szCs w:val="32"/>
        </w:rPr>
        <w:t>omo</w:t>
      </w:r>
      <w:r w:rsidRPr="00C750C4">
        <w:rPr>
          <w:sz w:val="32"/>
          <w:szCs w:val="32"/>
        </w:rPr>
        <w:t xml:space="preserve"> 1, n. 1 (1. gen</w:t>
      </w:r>
      <w:r w:rsidRPr="00C750C4">
        <w:rPr>
          <w:sz w:val="32"/>
          <w:szCs w:val="32"/>
        </w:rPr>
        <w:t>naio</w:t>
      </w:r>
      <w:r w:rsidRPr="00C750C4">
        <w:rPr>
          <w:sz w:val="32"/>
          <w:szCs w:val="32"/>
        </w:rPr>
        <w:t xml:space="preserve"> </w:t>
      </w:r>
      <w:proofErr w:type="gramStart"/>
      <w:r w:rsidRPr="00C750C4">
        <w:rPr>
          <w:sz w:val="32"/>
          <w:szCs w:val="32"/>
        </w:rPr>
        <w:t>1866)-</w:t>
      </w:r>
      <w:proofErr w:type="gramEnd"/>
      <w:r w:rsidRPr="00C750C4">
        <w:rPr>
          <w:sz w:val="32"/>
          <w:szCs w:val="32"/>
        </w:rPr>
        <w:t>n. 6 (giu</w:t>
      </w:r>
      <w:r w:rsidRPr="00C750C4">
        <w:rPr>
          <w:sz w:val="32"/>
          <w:szCs w:val="32"/>
        </w:rPr>
        <w:t>gno</w:t>
      </w:r>
      <w:r w:rsidRPr="00C750C4">
        <w:rPr>
          <w:sz w:val="32"/>
          <w:szCs w:val="32"/>
        </w:rPr>
        <w:t xml:space="preserve"> 1866). - </w:t>
      </w:r>
      <w:proofErr w:type="gramStart"/>
      <w:r w:rsidRPr="00C750C4">
        <w:rPr>
          <w:sz w:val="32"/>
          <w:szCs w:val="32"/>
        </w:rPr>
        <w:t>Modena :</w:t>
      </w:r>
      <w:proofErr w:type="gramEnd"/>
      <w:r w:rsidRPr="00C750C4">
        <w:rPr>
          <w:sz w:val="32"/>
          <w:szCs w:val="32"/>
        </w:rPr>
        <w:t xml:space="preserve"> C. Vincenzi, 1866. </w:t>
      </w:r>
      <w:r w:rsidRPr="00C750C4">
        <w:rPr>
          <w:sz w:val="32"/>
          <w:szCs w:val="32"/>
        </w:rPr>
        <w:t>–</w:t>
      </w:r>
      <w:r w:rsidRPr="00C750C4">
        <w:rPr>
          <w:sz w:val="32"/>
          <w:szCs w:val="32"/>
        </w:rPr>
        <w:t xml:space="preserve"> </w:t>
      </w:r>
      <w:r w:rsidRPr="00C750C4">
        <w:rPr>
          <w:sz w:val="32"/>
          <w:szCs w:val="32"/>
        </w:rPr>
        <w:t xml:space="preserve">1 </w:t>
      </w:r>
      <w:proofErr w:type="gramStart"/>
      <w:r w:rsidRPr="00C750C4">
        <w:rPr>
          <w:sz w:val="32"/>
          <w:szCs w:val="32"/>
        </w:rPr>
        <w:t>v</w:t>
      </w:r>
      <w:r w:rsidRPr="00C750C4">
        <w:rPr>
          <w:sz w:val="32"/>
          <w:szCs w:val="32"/>
        </w:rPr>
        <w:t>olume</w:t>
      </w:r>
      <w:r w:rsidRPr="00C750C4">
        <w:rPr>
          <w:sz w:val="32"/>
          <w:szCs w:val="32"/>
        </w:rPr>
        <w:t xml:space="preserve"> ;</w:t>
      </w:r>
      <w:proofErr w:type="gramEnd"/>
      <w:r w:rsidRPr="00C750C4">
        <w:rPr>
          <w:sz w:val="32"/>
          <w:szCs w:val="32"/>
        </w:rPr>
        <w:t xml:space="preserve"> 25 cm.</w:t>
      </w:r>
      <w:r w:rsidRPr="00C750C4">
        <w:rPr>
          <w:sz w:val="32"/>
          <w:szCs w:val="32"/>
        </w:rPr>
        <w:t xml:space="preserve"> - </w:t>
      </w:r>
      <w:r w:rsidRPr="00C750C4">
        <w:rPr>
          <w:sz w:val="32"/>
          <w:szCs w:val="32"/>
        </w:rPr>
        <w:t>UBO3167552</w:t>
      </w:r>
    </w:p>
    <w:p w14:paraId="640FC2DD" w14:textId="1407F3F6" w:rsidR="00C750C4" w:rsidRPr="00C750C4" w:rsidRDefault="00C750C4" w:rsidP="00C750C4">
      <w:pPr>
        <w:spacing w:after="0" w:line="240" w:lineRule="auto"/>
        <w:jc w:val="both"/>
        <w:rPr>
          <w:sz w:val="32"/>
          <w:szCs w:val="32"/>
        </w:rPr>
      </w:pPr>
      <w:r w:rsidRPr="00C750C4">
        <w:rPr>
          <w:sz w:val="32"/>
          <w:szCs w:val="32"/>
        </w:rPr>
        <w:t>Soggetti: Scienze – 1866; Tecnologia – 1866</w:t>
      </w:r>
    </w:p>
    <w:p w14:paraId="67020FFB" w14:textId="77777777" w:rsidR="00C750C4" w:rsidRDefault="00C750C4" w:rsidP="00C750C4">
      <w:pPr>
        <w:spacing w:after="0" w:line="240" w:lineRule="auto"/>
        <w:jc w:val="both"/>
      </w:pPr>
    </w:p>
    <w:p w14:paraId="7C213934" w14:textId="77777777" w:rsidR="001735D6" w:rsidRDefault="001735D6" w:rsidP="00C750C4">
      <w:pPr>
        <w:spacing w:after="0" w:line="240" w:lineRule="auto"/>
        <w:jc w:val="both"/>
        <w:rPr>
          <w:b/>
          <w:bCs/>
          <w:color w:val="C00000"/>
          <w:sz w:val="44"/>
          <w:szCs w:val="44"/>
        </w:rPr>
      </w:pPr>
      <w:r>
        <w:rPr>
          <w:b/>
          <w:bCs/>
          <w:color w:val="C00000"/>
          <w:sz w:val="44"/>
          <w:szCs w:val="44"/>
        </w:rPr>
        <w:t>Informazioni storico-bibliografiche</w:t>
      </w:r>
    </w:p>
    <w:p w14:paraId="0549D29B" w14:textId="31F64549" w:rsidR="001735D6" w:rsidRDefault="00C750C4" w:rsidP="00C750C4">
      <w:pPr>
        <w:spacing w:after="0" w:line="240" w:lineRule="auto"/>
        <w:jc w:val="both"/>
        <w:rPr>
          <w:sz w:val="32"/>
          <w:szCs w:val="32"/>
        </w:rPr>
      </w:pPr>
      <w:proofErr w:type="spellStart"/>
      <w:r w:rsidRPr="00C750C4">
        <w:rPr>
          <w:b/>
          <w:bCs/>
          <w:sz w:val="32"/>
          <w:szCs w:val="32"/>
        </w:rPr>
        <w:t>Messaggiere</w:t>
      </w:r>
      <w:proofErr w:type="spellEnd"/>
      <w:r w:rsidRPr="00C750C4">
        <w:rPr>
          <w:b/>
          <w:bCs/>
          <w:sz w:val="32"/>
          <w:szCs w:val="32"/>
        </w:rPr>
        <w:t xml:space="preserve"> livornese</w:t>
      </w:r>
      <w:r w:rsidRPr="00C750C4">
        <w:rPr>
          <w:sz w:val="32"/>
          <w:szCs w:val="32"/>
        </w:rPr>
        <w:t xml:space="preserve">. </w:t>
      </w:r>
      <w:r w:rsidR="001735D6" w:rsidRPr="00C750C4">
        <w:rPr>
          <w:sz w:val="32"/>
          <w:szCs w:val="32"/>
        </w:rPr>
        <w:t xml:space="preserve">In città non si era ancora spenta l’eco della Terza Guerra di Indipendenza e dell’intensa partecipazione cittadina a tale avveni mento. Da pochi mesi erano stati completati gli elenchi dei livornesi che vi avevano partecipato, elenchi resi pubblici il 28 maggio 1866 attraverso il bollettino n. 20 de “Il </w:t>
      </w:r>
      <w:proofErr w:type="spellStart"/>
      <w:r w:rsidR="001735D6" w:rsidRPr="00C750C4">
        <w:rPr>
          <w:sz w:val="32"/>
          <w:szCs w:val="32"/>
        </w:rPr>
        <w:t>Messaggiere</w:t>
      </w:r>
      <w:proofErr w:type="spellEnd"/>
      <w:r w:rsidR="001735D6" w:rsidRPr="00C750C4">
        <w:rPr>
          <w:sz w:val="32"/>
          <w:szCs w:val="32"/>
        </w:rPr>
        <w:t xml:space="preserve"> Livornese” dal quale risulta che, a parte i soldati di leva, ben 405 furono i livornesi inquadrati nei reparti garibaldini che avevano combattuto dal Lago di Garda al Trentino</w:t>
      </w:r>
      <w:r w:rsidR="001735D6" w:rsidRPr="00C750C4">
        <w:rPr>
          <w:sz w:val="32"/>
          <w:szCs w:val="32"/>
        </w:rPr>
        <w:t xml:space="preserve">. </w:t>
      </w:r>
      <w:hyperlink r:id="rId4" w:history="1">
        <w:r w:rsidR="001735D6" w:rsidRPr="00C750C4">
          <w:rPr>
            <w:rStyle w:val="Collegamentoipertestuale"/>
            <w:sz w:val="32"/>
            <w:szCs w:val="32"/>
          </w:rPr>
          <w:t>IL DIARIO DI ORESTE PACCOSI</w:t>
        </w:r>
        <w:r w:rsidR="001735D6" w:rsidRPr="00C750C4">
          <w:rPr>
            <w:rStyle w:val="Collegamentoipertestuale"/>
            <w:sz w:val="32"/>
            <w:szCs w:val="32"/>
          </w:rPr>
          <w:t>,</w:t>
        </w:r>
        <w:r w:rsidR="001735D6" w:rsidRPr="00C750C4">
          <w:rPr>
            <w:rStyle w:val="Collegamentoipertestuale"/>
            <w:sz w:val="32"/>
            <w:szCs w:val="32"/>
          </w:rPr>
          <w:t xml:space="preserve"> RICORDI DI UN VECCHIO GARIBALDINO MAZZINIANO SUPERSTITE DI MENTANA</w:t>
        </w:r>
        <w:r w:rsidR="001735D6" w:rsidRPr="00C750C4">
          <w:rPr>
            <w:rStyle w:val="Collegamentoipertestuale"/>
            <w:sz w:val="32"/>
            <w:szCs w:val="32"/>
          </w:rPr>
          <w:t>, p.54</w:t>
        </w:r>
      </w:hyperlink>
    </w:p>
    <w:sectPr w:rsidR="001735D6"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219C1"/>
    <w:rsid w:val="001735D6"/>
    <w:rsid w:val="0031062F"/>
    <w:rsid w:val="003605E3"/>
    <w:rsid w:val="00375F4B"/>
    <w:rsid w:val="003811E4"/>
    <w:rsid w:val="00653982"/>
    <w:rsid w:val="00C71CAA"/>
    <w:rsid w:val="00C750C4"/>
    <w:rsid w:val="00D544E6"/>
    <w:rsid w:val="00E17E26"/>
    <w:rsid w:val="00E219C1"/>
    <w:rsid w:val="00E84E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61AE8"/>
  <w15:chartTrackingRefBased/>
  <w15:docId w15:val="{2C176BF1-EDAA-452F-B0A7-5659150E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35D6"/>
    <w:rPr>
      <w:rFonts w:ascii="Calibri" w:eastAsia="Calibri" w:hAnsi="Calibri" w:cs="Times New Roman"/>
      <w:kern w:val="0"/>
      <w14:ligatures w14:val="none"/>
    </w:rPr>
  </w:style>
  <w:style w:type="paragraph" w:styleId="Titolo1">
    <w:name w:val="heading 1"/>
    <w:basedOn w:val="Normale"/>
    <w:next w:val="Normale"/>
    <w:link w:val="Titolo1Carattere"/>
    <w:uiPriority w:val="9"/>
    <w:qFormat/>
    <w:rsid w:val="00E219C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E219C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E219C1"/>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E219C1"/>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E219C1"/>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E219C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219C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219C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219C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219C1"/>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E219C1"/>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E219C1"/>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E219C1"/>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E219C1"/>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E219C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219C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219C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219C1"/>
    <w:rPr>
      <w:rFonts w:eastAsiaTheme="majorEastAsia" w:cstheme="majorBidi"/>
      <w:color w:val="272727" w:themeColor="text1" w:themeTint="D8"/>
    </w:rPr>
  </w:style>
  <w:style w:type="paragraph" w:styleId="Titolo">
    <w:name w:val="Title"/>
    <w:basedOn w:val="Normale"/>
    <w:next w:val="Normale"/>
    <w:link w:val="TitoloCarattere"/>
    <w:uiPriority w:val="10"/>
    <w:qFormat/>
    <w:rsid w:val="00E219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219C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219C1"/>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219C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219C1"/>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219C1"/>
    <w:rPr>
      <w:i/>
      <w:iCs/>
      <w:color w:val="404040" w:themeColor="text1" w:themeTint="BF"/>
    </w:rPr>
  </w:style>
  <w:style w:type="paragraph" w:styleId="Paragrafoelenco">
    <w:name w:val="List Paragraph"/>
    <w:basedOn w:val="Normale"/>
    <w:uiPriority w:val="34"/>
    <w:qFormat/>
    <w:rsid w:val="00E219C1"/>
    <w:pPr>
      <w:ind w:left="720"/>
      <w:contextualSpacing/>
    </w:pPr>
  </w:style>
  <w:style w:type="character" w:styleId="Enfasiintensa">
    <w:name w:val="Intense Emphasis"/>
    <w:basedOn w:val="Carpredefinitoparagrafo"/>
    <w:uiPriority w:val="21"/>
    <w:qFormat/>
    <w:rsid w:val="00E219C1"/>
    <w:rPr>
      <w:i/>
      <w:iCs/>
      <w:color w:val="365F91" w:themeColor="accent1" w:themeShade="BF"/>
    </w:rPr>
  </w:style>
  <w:style w:type="paragraph" w:styleId="Citazioneintensa">
    <w:name w:val="Intense Quote"/>
    <w:basedOn w:val="Normale"/>
    <w:next w:val="Normale"/>
    <w:link w:val="CitazioneintensaCarattere"/>
    <w:uiPriority w:val="30"/>
    <w:qFormat/>
    <w:rsid w:val="00E219C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E219C1"/>
    <w:rPr>
      <w:i/>
      <w:iCs/>
      <w:color w:val="365F91" w:themeColor="accent1" w:themeShade="BF"/>
    </w:rPr>
  </w:style>
  <w:style w:type="character" w:styleId="Riferimentointenso">
    <w:name w:val="Intense Reference"/>
    <w:basedOn w:val="Carpredefinitoparagrafo"/>
    <w:uiPriority w:val="32"/>
    <w:qFormat/>
    <w:rsid w:val="00E219C1"/>
    <w:rPr>
      <w:b/>
      <w:bCs/>
      <w:smallCaps/>
      <w:color w:val="365F91" w:themeColor="accent1" w:themeShade="BF"/>
      <w:spacing w:val="5"/>
    </w:rPr>
  </w:style>
  <w:style w:type="character" w:styleId="Collegamentoipertestuale">
    <w:name w:val="Hyperlink"/>
    <w:basedOn w:val="Carpredefinitoparagrafo"/>
    <w:uiPriority w:val="99"/>
    <w:unhideWhenUsed/>
    <w:rsid w:val="001735D6"/>
    <w:rPr>
      <w:color w:val="0000FF" w:themeColor="hyperlink"/>
      <w:u w:val="single"/>
    </w:rPr>
  </w:style>
  <w:style w:type="character" w:styleId="Menzionenonrisolta">
    <w:name w:val="Unresolved Mention"/>
    <w:basedOn w:val="Carpredefinitoparagrafo"/>
    <w:uiPriority w:val="99"/>
    <w:semiHidden/>
    <w:unhideWhenUsed/>
    <w:rsid w:val="00173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url?sa=i&amp;source=web&amp;rct=j&amp;url=https://storicorcl.comune.livorno.it/sites/default/files/index/comune_editore/il_diario_di_oreste_paccosi.pdf&amp;ved=2ahUKEwianvj2wpyVAxVnwbsIHXsABOYQ0YISegoIAggACAAIBBAB&amp;opi=89978449&amp;cd&amp;psig=AOvVaw1bXz2fIfQjfZMxYF7R7piA&amp;ust=178227527584500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271</Words>
  <Characters>1545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2026-06-23T04:25:00Z</dcterms:created>
  <dcterms:modified xsi:type="dcterms:W3CDTF">2026-06-23T04:40:00Z</dcterms:modified>
</cp:coreProperties>
</file>