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7DC2" w14:textId="737D76F4" w:rsidR="008C516F" w:rsidRPr="00D12606" w:rsidRDefault="008C516F" w:rsidP="008C516F">
      <w:pPr>
        <w:spacing w:after="0" w:line="240" w:lineRule="auto"/>
        <w:jc w:val="both"/>
        <w:rPr>
          <w:rFonts w:cstheme="minorHAnsi"/>
          <w:bCs/>
          <w:i/>
          <w:iCs/>
          <w:sz w:val="16"/>
          <w:szCs w:val="16"/>
        </w:rPr>
      </w:pPr>
      <w:bookmarkStart w:id="0" w:name="_Hlk210798871"/>
      <w:r>
        <w:rPr>
          <w:rFonts w:cstheme="minorHAnsi"/>
          <w:b/>
          <w:color w:val="C00000"/>
          <w:sz w:val="44"/>
          <w:szCs w:val="44"/>
        </w:rPr>
        <w:t>XU183</w:t>
      </w:r>
      <w:r>
        <w:rPr>
          <w:rFonts w:cstheme="minorHAnsi"/>
          <w:b/>
          <w:color w:val="C00000"/>
          <w:sz w:val="44"/>
          <w:szCs w:val="44"/>
        </w:rPr>
        <w:t>9</w:t>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t>scheda creata il 2</w:t>
      </w:r>
      <w:r>
        <w:rPr>
          <w:rFonts w:cstheme="minorHAnsi"/>
          <w:bCs/>
          <w:i/>
          <w:iCs/>
          <w:sz w:val="16"/>
          <w:szCs w:val="16"/>
        </w:rPr>
        <w:t>4</w:t>
      </w:r>
      <w:r w:rsidRPr="00D12606">
        <w:rPr>
          <w:rFonts w:cstheme="minorHAnsi"/>
          <w:bCs/>
          <w:i/>
          <w:iCs/>
          <w:sz w:val="16"/>
          <w:szCs w:val="16"/>
        </w:rPr>
        <w:t xml:space="preserve"> giugno 2026</w:t>
      </w:r>
    </w:p>
    <w:bookmarkEnd w:id="0"/>
    <w:p w14:paraId="1D5C6C8C" w14:textId="77777777" w:rsidR="008C516F" w:rsidRDefault="008C516F" w:rsidP="008C516F">
      <w:pPr>
        <w:spacing w:after="0" w:line="240" w:lineRule="auto"/>
        <w:jc w:val="both"/>
        <w:rPr>
          <w:rFonts w:cstheme="minorHAnsi"/>
          <w:b/>
          <w:color w:val="C00000"/>
          <w:sz w:val="44"/>
          <w:szCs w:val="44"/>
        </w:rPr>
      </w:pPr>
      <w:r w:rsidRPr="00D12606">
        <w:rPr>
          <w:rFonts w:cstheme="minorHAnsi"/>
          <w:b/>
          <w:color w:val="C00000"/>
          <w:sz w:val="44"/>
          <w:szCs w:val="44"/>
        </w:rPr>
        <w:t>Descrizione storico-bibliografica</w:t>
      </w:r>
    </w:p>
    <w:p w14:paraId="4251B1C7" w14:textId="4004E192" w:rsidR="0009514A" w:rsidRPr="00D12606" w:rsidRDefault="0009514A" w:rsidP="008C516F">
      <w:pPr>
        <w:spacing w:after="0" w:line="240" w:lineRule="auto"/>
        <w:jc w:val="both"/>
        <w:rPr>
          <w:rFonts w:cstheme="minorHAnsi"/>
          <w:b/>
          <w:color w:val="C00000"/>
          <w:sz w:val="44"/>
          <w:szCs w:val="44"/>
        </w:rPr>
      </w:pPr>
      <w:r>
        <w:rPr>
          <w:noProof/>
        </w:rPr>
        <w:drawing>
          <wp:inline distT="0" distB="0" distL="0" distR="0" wp14:anchorId="5095EA3A" wp14:editId="3BE2A8B6">
            <wp:extent cx="5939790" cy="3053715"/>
            <wp:effectExtent l="0" t="0" r="3810" b="0"/>
            <wp:docPr id="558147836" name="Immagine 1" descr="An edition of Il Corriere del Connecticut published on December 15, 1923. The story headline reads: &quot;Mussolini and the Restrictions on Italian Immigration to America.&quot; (Credit: The Connecticut State Library, Hartford, C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dition of Il Corriere del Connecticut published on December 15, 1923. The story headline reads: &quot;Mussolini and the Restrictions on Italian Immigration to America.&quot; (Credit: The Connecticut State Library, Hartford, Con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3053715"/>
                    </a:xfrm>
                    <a:prstGeom prst="rect">
                      <a:avLst/>
                    </a:prstGeom>
                    <a:noFill/>
                    <a:ln>
                      <a:noFill/>
                    </a:ln>
                  </pic:spPr>
                </pic:pic>
              </a:graphicData>
            </a:graphic>
          </wp:inline>
        </w:drawing>
      </w:r>
    </w:p>
    <w:p w14:paraId="251D160C" w14:textId="7E7D9F40" w:rsidR="008C516F" w:rsidRDefault="008C516F" w:rsidP="008C516F">
      <w:pPr>
        <w:spacing w:after="0" w:line="240" w:lineRule="auto"/>
        <w:jc w:val="both"/>
      </w:pPr>
    </w:p>
    <w:p w14:paraId="6B61F474" w14:textId="4A55BC38" w:rsidR="008C516F" w:rsidRPr="007C363B" w:rsidRDefault="008C516F" w:rsidP="008C516F">
      <w:pPr>
        <w:spacing w:after="0" w:line="240" w:lineRule="auto"/>
        <w:jc w:val="both"/>
        <w:rPr>
          <w:sz w:val="32"/>
          <w:szCs w:val="32"/>
        </w:rPr>
      </w:pPr>
      <w:r w:rsidRPr="007C363B">
        <w:rPr>
          <w:sz w:val="32"/>
          <w:szCs w:val="32"/>
        </w:rPr>
        <w:t>*</w:t>
      </w:r>
      <w:r w:rsidRPr="007C363B">
        <w:rPr>
          <w:b/>
          <w:bCs/>
          <w:sz w:val="32"/>
          <w:szCs w:val="32"/>
        </w:rPr>
        <w:t>Corriere del Connecticut</w:t>
      </w:r>
      <w:r w:rsidRPr="007C363B">
        <w:rPr>
          <w:sz w:val="32"/>
          <w:szCs w:val="32"/>
        </w:rPr>
        <w:t>. - New Haven : [s.n., 189</w:t>
      </w:r>
      <w:r w:rsidRPr="007C363B">
        <w:rPr>
          <w:sz w:val="32"/>
          <w:szCs w:val="32"/>
        </w:rPr>
        <w:t>6</w:t>
      </w:r>
      <w:r w:rsidRPr="007C363B">
        <w:rPr>
          <w:sz w:val="32"/>
          <w:szCs w:val="32"/>
        </w:rPr>
        <w:t>-195</w:t>
      </w:r>
      <w:r w:rsidR="0009514A" w:rsidRPr="007C363B">
        <w:rPr>
          <w:sz w:val="32"/>
          <w:szCs w:val="32"/>
        </w:rPr>
        <w:t>3</w:t>
      </w:r>
      <w:r w:rsidRPr="007C363B">
        <w:rPr>
          <w:sz w:val="32"/>
          <w:szCs w:val="32"/>
        </w:rPr>
        <w:t>]. - volumi ; 55 cm. ((Settimanale. - Descrizione basata su: anno 20, n. 13 (25 marzo 1916). - IEI0108496</w:t>
      </w:r>
    </w:p>
    <w:p w14:paraId="27EBF6C2" w14:textId="77777777" w:rsidR="008C516F" w:rsidRPr="007C363B" w:rsidRDefault="008C516F" w:rsidP="008C516F">
      <w:pPr>
        <w:spacing w:after="0" w:line="240" w:lineRule="auto"/>
        <w:jc w:val="both"/>
        <w:rPr>
          <w:sz w:val="32"/>
          <w:szCs w:val="32"/>
        </w:rPr>
      </w:pPr>
      <w:r w:rsidRPr="007C363B">
        <w:rPr>
          <w:sz w:val="32"/>
          <w:szCs w:val="32"/>
        </w:rPr>
        <w:t>Variante del titolo: La *verità, Corriere del Connecticut</w:t>
      </w:r>
    </w:p>
    <w:p w14:paraId="4C6B0DD1" w14:textId="4B19DCCA" w:rsidR="0009514A" w:rsidRPr="007C363B" w:rsidRDefault="0009514A" w:rsidP="0009514A">
      <w:pPr>
        <w:spacing w:after="0" w:line="240" w:lineRule="auto"/>
        <w:jc w:val="both"/>
        <w:rPr>
          <w:sz w:val="32"/>
          <w:szCs w:val="32"/>
        </w:rPr>
      </w:pPr>
      <w:r w:rsidRPr="007C363B">
        <w:rPr>
          <w:sz w:val="32"/>
          <w:szCs w:val="32"/>
        </w:rPr>
        <w:t xml:space="preserve">Soggetto: </w:t>
      </w:r>
      <w:r w:rsidRPr="007C363B">
        <w:rPr>
          <w:sz w:val="32"/>
          <w:szCs w:val="32"/>
        </w:rPr>
        <w:t>Italiani</w:t>
      </w:r>
      <w:r w:rsidRPr="007C363B">
        <w:rPr>
          <w:sz w:val="32"/>
          <w:szCs w:val="32"/>
        </w:rPr>
        <w:t xml:space="preserve"> – Connecticut – 1896-1953</w:t>
      </w:r>
    </w:p>
    <w:p w14:paraId="22664A9E" w14:textId="77777777" w:rsidR="008C516F" w:rsidRPr="007C363B" w:rsidRDefault="008C516F" w:rsidP="008C516F">
      <w:pPr>
        <w:spacing w:after="0" w:line="240" w:lineRule="auto"/>
        <w:jc w:val="both"/>
        <w:rPr>
          <w:sz w:val="32"/>
          <w:szCs w:val="32"/>
        </w:rPr>
      </w:pPr>
      <w:r w:rsidRPr="007C363B">
        <w:rPr>
          <w:b/>
          <w:bCs/>
          <w:color w:val="C00000"/>
          <w:sz w:val="32"/>
          <w:szCs w:val="32"/>
        </w:rPr>
        <w:t>Copia digitale</w:t>
      </w:r>
      <w:r w:rsidRPr="007C363B">
        <w:rPr>
          <w:sz w:val="32"/>
          <w:szCs w:val="32"/>
        </w:rPr>
        <w:t xml:space="preserve">: </w:t>
      </w:r>
      <w:hyperlink r:id="rId6" w:history="1">
        <w:r w:rsidRPr="007C363B">
          <w:rPr>
            <w:rStyle w:val="Collegamentoipertestuale"/>
            <w:sz w:val="32"/>
            <w:szCs w:val="32"/>
          </w:rPr>
          <w:t>1939</w:t>
        </w:r>
      </w:hyperlink>
    </w:p>
    <w:p w14:paraId="2B2354C6" w14:textId="77777777" w:rsidR="008C516F" w:rsidRPr="007C363B" w:rsidRDefault="008C516F" w:rsidP="008C516F">
      <w:pPr>
        <w:spacing w:after="0" w:line="240" w:lineRule="auto"/>
        <w:jc w:val="both"/>
        <w:rPr>
          <w:sz w:val="32"/>
          <w:szCs w:val="32"/>
        </w:rPr>
      </w:pPr>
    </w:p>
    <w:p w14:paraId="49495694" w14:textId="2F4953DF" w:rsidR="008C516F" w:rsidRPr="007C363B" w:rsidRDefault="008C516F" w:rsidP="008C516F">
      <w:pPr>
        <w:spacing w:after="0" w:line="240" w:lineRule="auto"/>
        <w:jc w:val="both"/>
        <w:rPr>
          <w:sz w:val="32"/>
          <w:szCs w:val="32"/>
        </w:rPr>
      </w:pPr>
      <w:r w:rsidRPr="007C363B">
        <w:rPr>
          <w:sz w:val="32"/>
          <w:szCs w:val="32"/>
        </w:rPr>
        <w:t>La *</w:t>
      </w:r>
      <w:r w:rsidRPr="007C363B">
        <w:rPr>
          <w:b/>
          <w:bCs/>
          <w:sz w:val="32"/>
          <w:szCs w:val="32"/>
        </w:rPr>
        <w:t>parola cattolica</w:t>
      </w:r>
      <w:r w:rsidRPr="007C363B">
        <w:rPr>
          <w:sz w:val="32"/>
          <w:szCs w:val="32"/>
        </w:rPr>
        <w:t>. - New Haven : [s.n., 1905-1913]. – 9 volumi ; 57 cm. ((Settimanale. - Descrizione basata su: Anno 1, n. 27 (26 novembre 1905). - LO10790215</w:t>
      </w:r>
    </w:p>
    <w:p w14:paraId="1D8B5B09" w14:textId="4CBD2CA4" w:rsidR="008C516F" w:rsidRPr="007C363B" w:rsidRDefault="008C516F" w:rsidP="008C516F">
      <w:pPr>
        <w:spacing w:after="0" w:line="240" w:lineRule="auto"/>
        <w:jc w:val="both"/>
        <w:rPr>
          <w:sz w:val="32"/>
          <w:szCs w:val="32"/>
        </w:rPr>
      </w:pPr>
      <w:r w:rsidRPr="007C363B">
        <w:rPr>
          <w:sz w:val="32"/>
          <w:szCs w:val="32"/>
        </w:rPr>
        <w:t>Soggetto: Cattolicesimo – Connecticut – 1</w:t>
      </w:r>
      <w:r w:rsidR="0009514A" w:rsidRPr="007C363B">
        <w:rPr>
          <w:sz w:val="32"/>
          <w:szCs w:val="32"/>
        </w:rPr>
        <w:t>905</w:t>
      </w:r>
      <w:r w:rsidRPr="007C363B">
        <w:rPr>
          <w:sz w:val="32"/>
          <w:szCs w:val="32"/>
        </w:rPr>
        <w:t>-19</w:t>
      </w:r>
      <w:r w:rsidR="0009514A" w:rsidRPr="007C363B">
        <w:rPr>
          <w:sz w:val="32"/>
          <w:szCs w:val="32"/>
        </w:rPr>
        <w:t>13</w:t>
      </w:r>
    </w:p>
    <w:p w14:paraId="2F15D31A" w14:textId="77777777" w:rsidR="008C516F" w:rsidRDefault="008C516F" w:rsidP="008C516F">
      <w:pPr>
        <w:spacing w:after="0" w:line="240" w:lineRule="auto"/>
        <w:jc w:val="both"/>
      </w:pPr>
    </w:p>
    <w:p w14:paraId="3AC2175A" w14:textId="77777777" w:rsidR="008C516F" w:rsidRDefault="008C516F" w:rsidP="008C516F">
      <w:pPr>
        <w:spacing w:after="0" w:line="240" w:lineRule="auto"/>
        <w:jc w:val="both"/>
        <w:rPr>
          <w:b/>
          <w:bCs/>
          <w:color w:val="C00000"/>
          <w:sz w:val="44"/>
          <w:szCs w:val="44"/>
        </w:rPr>
      </w:pPr>
      <w:r w:rsidRPr="00274786">
        <w:rPr>
          <w:b/>
          <w:bCs/>
          <w:color w:val="C00000"/>
          <w:sz w:val="44"/>
          <w:szCs w:val="44"/>
        </w:rPr>
        <w:t>Informazioni storico-bibliografica</w:t>
      </w:r>
    </w:p>
    <w:p w14:paraId="616E7EAA" w14:textId="77777777" w:rsidR="008C516F" w:rsidRPr="00A334D2" w:rsidRDefault="008C516F" w:rsidP="008C516F">
      <w:pPr>
        <w:spacing w:after="0" w:line="240" w:lineRule="auto"/>
        <w:jc w:val="both"/>
        <w:rPr>
          <w:i/>
          <w:iCs/>
        </w:rPr>
      </w:pPr>
      <w:r w:rsidRPr="00A334D2">
        <w:t>Nel 1913 a New Haven esistevano quattro testate, ognuna delle quali promuoveva la propria prospettiva politica e sociale. Il Corriere del Connecticut era la più grande e sosteneva il partito repubblicano, mentre La Parola Cattolica si occupava delle preoccupazioni religiose della colonia.</w:t>
      </w:r>
      <w:r>
        <w:t xml:space="preserve"> </w:t>
      </w:r>
      <w:r w:rsidRPr="00A334D2">
        <w:rPr>
          <w:i/>
          <w:iCs/>
        </w:rPr>
        <w:t>Good Americans, p.14</w:t>
      </w:r>
    </w:p>
    <w:p w14:paraId="01864338" w14:textId="77777777" w:rsidR="008C516F" w:rsidRDefault="008C516F" w:rsidP="008C516F">
      <w:pPr>
        <w:spacing w:after="0" w:line="240" w:lineRule="auto"/>
        <w:jc w:val="both"/>
        <w:rPr>
          <w:b/>
          <w:bCs/>
          <w:i/>
          <w:iCs/>
        </w:rPr>
      </w:pPr>
    </w:p>
    <w:p w14:paraId="22017B83" w14:textId="78E9C8E3" w:rsidR="008C516F" w:rsidRPr="008C516F" w:rsidRDefault="008C516F" w:rsidP="008C516F">
      <w:pPr>
        <w:spacing w:after="0" w:line="240" w:lineRule="auto"/>
        <w:jc w:val="both"/>
      </w:pPr>
      <w:r w:rsidRPr="008C516F">
        <w:rPr>
          <w:b/>
          <w:bCs/>
          <w:i/>
          <w:iCs/>
        </w:rPr>
        <w:t>Il Corriere del Connecticut</w:t>
      </w:r>
      <w:r>
        <w:t xml:space="preserve"> / </w:t>
      </w:r>
      <w:r w:rsidRPr="008C516F">
        <w:rPr>
          <w:b/>
          <w:bCs/>
        </w:rPr>
        <w:t>di Rafaele Fierro</w:t>
      </w:r>
    </w:p>
    <w:p w14:paraId="2DEC16E0" w14:textId="77777777" w:rsidR="008C516F" w:rsidRPr="008C516F" w:rsidRDefault="008C516F" w:rsidP="008C516F">
      <w:pPr>
        <w:spacing w:after="0" w:line="240" w:lineRule="auto"/>
        <w:jc w:val="both"/>
      </w:pPr>
      <w:r w:rsidRPr="008C516F">
        <w:t xml:space="preserve">Quando i principali italiani di New Haven stabilirono </w:t>
      </w:r>
      <w:r w:rsidRPr="008C516F">
        <w:rPr>
          <w:i/>
          <w:iCs/>
        </w:rPr>
        <w:t>Il Corriere del Connecticut</w:t>
      </w:r>
      <w:r w:rsidRPr="008C516F">
        <w:t xml:space="preserve"> nel 1896, l'obiettivo era tanto quello di plasmare la notizia quanto di segnalarlo. Vacanze, banchetti, matrimoni ed eventi musicali importanti hanno dominato le sue pagine. Dopo aver visitato lo stato nei primi anni Venti, per esempio, il famoso cantante operistico Enrico Caruso è stato scritto come ampiamente come chiunque </w:t>
      </w:r>
      <w:r w:rsidRPr="008C516F">
        <w:lastRenderedPageBreak/>
        <w:t xml:space="preserve">altro. Gli osservatori astuti non hanno potuto fare a meno di notare la disconnessione tra il reportage </w:t>
      </w:r>
      <w:r w:rsidRPr="008C516F">
        <w:rPr>
          <w:i/>
          <w:iCs/>
        </w:rPr>
        <w:t>di Il</w:t>
      </w:r>
      <w:r w:rsidRPr="008C516F">
        <w:t xml:space="preserve"> Corriere e la realtà dell’esperienza italiana in Connecticut.</w:t>
      </w:r>
    </w:p>
    <w:p w14:paraId="1FDD1DC8" w14:textId="77777777" w:rsidR="008C516F" w:rsidRPr="008C516F" w:rsidRDefault="008C516F" w:rsidP="008C516F">
      <w:pPr>
        <w:spacing w:after="0" w:line="240" w:lineRule="auto"/>
        <w:jc w:val="both"/>
      </w:pPr>
      <w:r w:rsidRPr="008C516F">
        <w:t>Il crooning di Caruso nel Connecticut si è verificato contemporaneamente con la prigionia di un ampio segmento della popolazione italiana dello stato. Il manoscritto del censimento del 1920, messo a disposizione degli storici nel 1990, rivelò che quasi il 30 per cento dei prigionieri nella prigione statale del Connecticut erano di origine italiana, più di tutti gli altri gruppi etnici messi insieme. La stampa in lingua italiana, tuttavia, ha sottostimato questi incidenti e ha dipinto invece ritratti incandescenti delle comunità italiane dello stato.</w:t>
      </w:r>
    </w:p>
    <w:p w14:paraId="00CC3AD5" w14:textId="77777777" w:rsidR="008C516F" w:rsidRPr="008C516F" w:rsidRDefault="008C516F" w:rsidP="008C516F">
      <w:pPr>
        <w:spacing w:after="0" w:line="240" w:lineRule="auto"/>
        <w:jc w:val="both"/>
      </w:pPr>
      <w:r w:rsidRPr="008C516F">
        <w:t> </w:t>
      </w:r>
    </w:p>
    <w:p w14:paraId="44A9CE43" w14:textId="07C02BA6" w:rsidR="008C516F" w:rsidRPr="008C516F" w:rsidRDefault="008C516F" w:rsidP="008C516F">
      <w:pPr>
        <w:spacing w:after="0" w:line="240" w:lineRule="auto"/>
        <w:jc w:val="both"/>
      </w:pPr>
      <w:r w:rsidRPr="008C516F">
        <w:rPr>
          <w:i/>
          <w:iCs/>
        </w:rPr>
        <w:t>Il Corriere di New Haven</w:t>
      </w:r>
      <w:r w:rsidRPr="008C516F">
        <w:t xml:space="preserve"> è diventato il principale quotidiano italiano del Connecticut nella longevità e nel pubblico. Altri giornali ne erano filiali, tra cui </w:t>
      </w:r>
      <w:r w:rsidRPr="008C516F">
        <w:rPr>
          <w:i/>
          <w:iCs/>
        </w:rPr>
        <w:t>La Verita</w:t>
      </w:r>
      <w:r w:rsidRPr="008C516F">
        <w:t xml:space="preserve"> (la verità), con sede a Waterbury e </w:t>
      </w:r>
      <w:r w:rsidRPr="008C516F">
        <w:rPr>
          <w:i/>
          <w:iCs/>
        </w:rPr>
        <w:t>Il Corriere di Bridgeport</w:t>
      </w:r>
      <w:r w:rsidRPr="008C516F">
        <w:t xml:space="preserve">. Dei trenta quotidiani italiani del Connecticut, tutti stabiliti nei cinquant'anni dopo l'inizio dell'immigrazione italiana nello stato, </w:t>
      </w:r>
      <w:r w:rsidRPr="008C516F">
        <w:rPr>
          <w:i/>
          <w:iCs/>
        </w:rPr>
        <w:t>Il Corriere</w:t>
      </w:r>
      <w:r w:rsidRPr="008C516F">
        <w:t xml:space="preserve"> durò </w:t>
      </w:r>
      <w:r>
        <w:t>più</w:t>
      </w:r>
      <w:r w:rsidRPr="008C516F">
        <w:t xml:space="preserve"> qualsiasi altro. Così come </w:t>
      </w:r>
      <w:r w:rsidRPr="008C516F">
        <w:rPr>
          <w:i/>
          <w:iCs/>
        </w:rPr>
        <w:t>La Tribuna di Hartford</w:t>
      </w:r>
      <w:r w:rsidRPr="008C516F">
        <w:t xml:space="preserve">, </w:t>
      </w:r>
      <w:r w:rsidRPr="008C516F">
        <w:rPr>
          <w:i/>
          <w:iCs/>
        </w:rPr>
        <w:t>Il Corriere di Waterbury</w:t>
      </w:r>
      <w:r w:rsidRPr="008C516F">
        <w:t xml:space="preserve"> e </w:t>
      </w:r>
      <w:r w:rsidRPr="008C516F">
        <w:rPr>
          <w:i/>
          <w:iCs/>
        </w:rPr>
        <w:t>La Sentinella</w:t>
      </w:r>
      <w:r w:rsidRPr="008C516F">
        <w:t xml:space="preserve"> di Bridgeport, hanno cercato duramente di distogliere l’attenzione dalla criminalità italiana e verso la rispettabilità della classe media.</w:t>
      </w:r>
    </w:p>
    <w:p w14:paraId="4F2419B6" w14:textId="76F559FC" w:rsidR="008C516F" w:rsidRPr="008C516F" w:rsidRDefault="008C516F" w:rsidP="008C516F">
      <w:pPr>
        <w:spacing w:after="0" w:line="240" w:lineRule="auto"/>
        <w:jc w:val="both"/>
      </w:pPr>
      <w:r w:rsidRPr="008C516F">
        <w:t xml:space="preserve">Questo tipo di notizie in prima pagina non sarebbe quello che ci si aspetterebbe comunemente da un giornale americano. Il 5 gennaio 1907, ad esempio, </w:t>
      </w:r>
      <w:r w:rsidRPr="008C516F">
        <w:rPr>
          <w:i/>
          <w:iCs/>
        </w:rPr>
        <w:t>Il Corriere</w:t>
      </w:r>
      <w:r w:rsidRPr="008C516F">
        <w:t xml:space="preserve"> annunciò a pagina uno che “Signore Alessandro Capasso” doveva “aprire al pubblico il suo grande Sigaro e Tabacco Shop”. O in un altro numero del giornale, si diceva che “il valoroso professor Verdi, onorato dalla colonia, stava tornando dalla Germania”. Come importante, il giornale ha riferito che la Loggia Vittorio Emanuele III, una delle decine di società italiane stabilite nello stato, stava aprendo in Nuova Gran Bretagna.</w:t>
      </w:r>
    </w:p>
    <w:p w14:paraId="36FB43A5" w14:textId="77777777" w:rsidR="008C516F" w:rsidRPr="008C516F" w:rsidRDefault="008C516F" w:rsidP="008C516F">
      <w:pPr>
        <w:spacing w:after="0" w:line="240" w:lineRule="auto"/>
        <w:jc w:val="both"/>
      </w:pPr>
      <w:r w:rsidRPr="008C516F">
        <w:t>I direttori di giornali italiani hanno tentato di raggiungere la rispettabilità per la colonia di New Haven e gli italiani del Connecticut in generale in altri modi. Ogni maggio, il giornale ha scritto sull’importanza del Memorial Day, che ha definito “una delle più belle vacanze in America”. Ha continuato dicendo che “nessuna organizzazione italiana o italiana dovrebbe mancare dalle parate in onore della giornata”, come per mostrare alla società ospitante che gli italiani erano consapevoli dell’importanza di ricordare i soldati caduti di un tempo, e di ricordare agli italiani meno istruiti del loro dovere civico in America.</w:t>
      </w:r>
    </w:p>
    <w:p w14:paraId="52D11420" w14:textId="76218A79" w:rsidR="008C516F" w:rsidRPr="008C516F" w:rsidRDefault="008C516F" w:rsidP="008C516F">
      <w:pPr>
        <w:spacing w:after="0" w:line="240" w:lineRule="auto"/>
        <w:jc w:val="both"/>
      </w:pPr>
      <w:r w:rsidRPr="008C516F">
        <w:rPr>
          <w:i/>
          <w:iCs/>
        </w:rPr>
        <w:t>Il Corriere</w:t>
      </w:r>
      <w:r w:rsidRPr="008C516F">
        <w:t>, tuttavia, considerò il Columbus Day il più grande di tutte le vacanze, superando addirittura il Natale per importanza. L'esploratore del XV secolo ha ricevuto una copertura completa in prima pagina ogni ottobre. Articoli e ritratti che lo veneravano inondavano il giornale ogni anno nella prima metà del Novecento. Forse la cosa più importante, Colombo è stato invocato in modo tale da ricordare a coloro che hanno trovato gli italiani meno che desiderabili della connessione unica tra la cultura italiana e quella americana. In effetti, il giornale si è occupato di dire che senza Colombo non ci sarebbe stata l'America.</w:t>
      </w:r>
    </w:p>
    <w:p w14:paraId="60A1217B" w14:textId="0E3B23EB" w:rsidR="008C516F" w:rsidRPr="008C516F" w:rsidRDefault="008C516F" w:rsidP="008C516F">
      <w:pPr>
        <w:spacing w:after="0" w:line="240" w:lineRule="auto"/>
        <w:jc w:val="both"/>
      </w:pPr>
      <w:r w:rsidRPr="008C516F">
        <w:t xml:space="preserve">Fino al 1938, </w:t>
      </w:r>
      <w:r w:rsidRPr="008C516F">
        <w:rPr>
          <w:i/>
          <w:iCs/>
        </w:rPr>
        <w:t>Il Corriere</w:t>
      </w:r>
      <w:r w:rsidRPr="008C516F">
        <w:t xml:space="preserve"> proclamò l’importanza del Columbus Day – ora non solo in italiano ma anche in inglese, un chiaro segno dei tempi che cambiano – sostenendo che “la storia dell’Italia è universale”. Colombo, insieme a Dante, Michelangelo, Galileo e Marconi, furono la prova positiva dei contributi che gli italiani avevano dato al mondo.</w:t>
      </w:r>
    </w:p>
    <w:p w14:paraId="1163856F" w14:textId="467502A1" w:rsidR="008C516F" w:rsidRPr="008C516F" w:rsidRDefault="008C516F" w:rsidP="008C516F">
      <w:pPr>
        <w:spacing w:after="0" w:line="240" w:lineRule="auto"/>
        <w:jc w:val="both"/>
      </w:pPr>
      <w:r w:rsidRPr="008C516F">
        <w:t xml:space="preserve">Occasionalmente gli eventi mondiali hanno interrotto il felice flusso delle notizie della comunità. Alla vigilia dell’ingresso dell’America nella prima guerra mondiale, </w:t>
      </w:r>
      <w:r w:rsidRPr="008C516F">
        <w:rPr>
          <w:i/>
          <w:iCs/>
        </w:rPr>
        <w:t>Il Corriere</w:t>
      </w:r>
      <w:r w:rsidRPr="008C516F">
        <w:t xml:space="preserve"> ha esortato i suoi lettori a rimanere fedeli alla patria, ma anche a mostrare il loro sostegno agli Stati Uniti. Hanno dato a Woodrow Wilson il sostegno morale per la sua d</w:t>
      </w:r>
      <w:r w:rsidR="0009514A">
        <w:t>ichiarazione</w:t>
      </w:r>
      <w:r w:rsidRPr="008C516F">
        <w:t xml:space="preserve"> di guerra contro la Germania, anche se il giornale non lo ha visto favorevolmente. Non c’è da stupirsi allora che avesse sostenuto l’elezione dell’avversario di Wilson, il repubblicano Charles Evans Hughes, nel 1916, prima che l’America prendesse parte al grande conflitto.</w:t>
      </w:r>
    </w:p>
    <w:p w14:paraId="2DC8357D" w14:textId="2827BEBD" w:rsidR="008C516F" w:rsidRPr="008C516F" w:rsidRDefault="008C516F" w:rsidP="008C516F">
      <w:pPr>
        <w:spacing w:after="0" w:line="240" w:lineRule="auto"/>
        <w:jc w:val="both"/>
      </w:pPr>
      <w:r w:rsidRPr="008C516F">
        <w:t xml:space="preserve">Riflettendo il suo sostegno di lunga data al Partito Repubblicano, i </w:t>
      </w:r>
      <w:r w:rsidRPr="008C516F">
        <w:rPr>
          <w:i/>
          <w:iCs/>
        </w:rPr>
        <w:t>prominenti</w:t>
      </w:r>
      <w:r w:rsidRPr="008C516F">
        <w:t xml:space="preserve"> che hanno stabilito giornali come </w:t>
      </w:r>
      <w:r w:rsidRPr="008C516F">
        <w:rPr>
          <w:i/>
          <w:iCs/>
        </w:rPr>
        <w:t>Il Corriere</w:t>
      </w:r>
      <w:r w:rsidRPr="008C516F">
        <w:t xml:space="preserve">, sono stati lenti a scaldare Franklin Roosevelt anni dopo, anche dopo che aveva conquistato gli italiani nel Connecticut e in tutto il paese. Prima dell’offerta di Roosevelt per un terzo mandato nel 1940, il giornale si chiedeva se fosse un bene per la democrazia per il Presidente sfidare i precedenti cercando più dei due termini standard. Questo, ovviamente, dopo che il </w:t>
      </w:r>
      <w:r w:rsidRPr="008C516F">
        <w:rPr>
          <w:i/>
          <w:iCs/>
        </w:rPr>
        <w:t>New York Times</w:t>
      </w:r>
      <w:r w:rsidRPr="008C516F">
        <w:t xml:space="preserve"> aveva annunciato che Roosevelt era stato “re incoronato dal popolo americano”.</w:t>
      </w:r>
    </w:p>
    <w:p w14:paraId="6D659BF1" w14:textId="3508F654" w:rsidR="008C516F" w:rsidRPr="008C516F" w:rsidRDefault="008C516F" w:rsidP="008C516F">
      <w:pPr>
        <w:spacing w:after="0" w:line="240" w:lineRule="auto"/>
        <w:jc w:val="both"/>
      </w:pPr>
      <w:r w:rsidRPr="008C516F">
        <w:lastRenderedPageBreak/>
        <w:t xml:space="preserve">Negli anni quaranta e cinquanta, </w:t>
      </w:r>
      <w:r w:rsidRPr="008C516F">
        <w:rPr>
          <w:i/>
          <w:iCs/>
        </w:rPr>
        <w:t>Il Corriere</w:t>
      </w:r>
      <w:r w:rsidRPr="008C516F">
        <w:t xml:space="preserve"> iniziò a interessarsi alla scrittura di articoli sportivi. Un insieme settimanale di storie si chiamava “The Sportsman”, una serie dedicata agli italiani dello stato, che primeggiavano nel baseball o nel calcio delle scuole superiori. Lo sport è diventato l'ultimo modo in cui la pubblicazione ha mostrato ai suoi lettori e alla società ospitante la dignità degli italiani.</w:t>
      </w:r>
    </w:p>
    <w:p w14:paraId="53B2F7CA" w14:textId="061DC50B" w:rsidR="008C516F" w:rsidRPr="008C516F" w:rsidRDefault="008C516F" w:rsidP="008C516F">
      <w:pPr>
        <w:spacing w:after="0" w:line="240" w:lineRule="auto"/>
        <w:jc w:val="both"/>
      </w:pPr>
      <w:r w:rsidRPr="008C516F">
        <w:t xml:space="preserve">Dopo la seconda guerra mondiale è stata scritta ampiamente una figura sportiva nazionale, proprio come era stato Colombo. Si chiamava Joe DiMaggio. La leggenda del baseball italo-americano ha esemplificato l'ultimo contributo positivo di questo popolo orgoglioso, anche se il crimine ha continuato a tormentare le loro comunità. DiMaggio, figlio di immigrati siciliani, è diventato uno dei figli preferiti del </w:t>
      </w:r>
      <w:r w:rsidRPr="008C516F">
        <w:rPr>
          <w:i/>
          <w:iCs/>
        </w:rPr>
        <w:t>Corriere</w:t>
      </w:r>
      <w:r w:rsidRPr="008C516F">
        <w:t xml:space="preserve"> perché ha praticato il più americano degli sport, ma non ha sconfessato le sue radici italiane. In altre parole, DiMaggio simboleggiava l'epoca mostrando che si poteva essere un buon americano e un buon italiano allo stesso tempo.</w:t>
      </w:r>
    </w:p>
    <w:p w14:paraId="13D8EB9C" w14:textId="77777777" w:rsidR="008C516F" w:rsidRPr="008C516F" w:rsidRDefault="008C516F" w:rsidP="008C516F">
      <w:pPr>
        <w:spacing w:after="0" w:line="240" w:lineRule="auto"/>
        <w:jc w:val="both"/>
      </w:pPr>
      <w:r w:rsidRPr="008C516F">
        <w:rPr>
          <w:i/>
          <w:iCs/>
        </w:rPr>
        <w:t>Il Corriere</w:t>
      </w:r>
      <w:r w:rsidRPr="008C516F">
        <w:t xml:space="preserve"> terminò il suo settimanale nel luglio 1953, più o meno nello stesso periodo in cui praticamente ognuno dei trenta quotidiani italiani dello stato cessò la pubblicazione. Il tempismo era giusto perché a quel punto è riuscito a mostrare il lato più soleggiato di quelli che uno yankee aveva chiamato “i figli swarhy dell’Italia”. Lo status di classe media italiana era diventato chiaro per tutti di vedere – nonostante la continua etichetta del criminale italiano – senza </w:t>
      </w:r>
      <w:r w:rsidRPr="008C516F">
        <w:rPr>
          <w:i/>
          <w:iCs/>
        </w:rPr>
        <w:t>che Il Corriere</w:t>
      </w:r>
      <w:r w:rsidRPr="008C516F">
        <w:t xml:space="preserve"> e gli altri dovessero segnalarlo.</w:t>
      </w:r>
    </w:p>
    <w:p w14:paraId="2A09B5C2" w14:textId="77777777" w:rsidR="008C516F" w:rsidRPr="008C516F" w:rsidRDefault="008C516F" w:rsidP="008C516F">
      <w:pPr>
        <w:spacing w:after="0" w:line="240" w:lineRule="auto"/>
        <w:jc w:val="both"/>
      </w:pPr>
      <w:r w:rsidRPr="008C516F">
        <w:rPr>
          <w:b/>
          <w:bCs/>
        </w:rPr>
        <w:t>Fonti</w:t>
      </w:r>
      <w:r w:rsidRPr="008C516F">
        <w:t xml:space="preserve"> :</w:t>
      </w:r>
    </w:p>
    <w:p w14:paraId="65CA7A11" w14:textId="77777777" w:rsidR="008C516F" w:rsidRPr="008C516F" w:rsidRDefault="008C516F" w:rsidP="008C516F">
      <w:pPr>
        <w:spacing w:after="0" w:line="240" w:lineRule="auto"/>
        <w:jc w:val="both"/>
      </w:pPr>
      <w:r w:rsidRPr="008C516F">
        <w:rPr>
          <w:i/>
          <w:iCs/>
        </w:rPr>
        <w:t>Il Corriere di Connecticut</w:t>
      </w:r>
    </w:p>
    <w:p w14:paraId="29C6613E" w14:textId="77777777" w:rsidR="008C516F" w:rsidRPr="008C516F" w:rsidRDefault="008C516F" w:rsidP="008C516F">
      <w:pPr>
        <w:spacing w:after="0" w:line="240" w:lineRule="auto"/>
        <w:jc w:val="both"/>
      </w:pPr>
      <w:r w:rsidRPr="008C516F">
        <w:t>Manoscritto al censimento del 1920, Statistiche sulla popolazione per il Connecticut, Biblioteca di Stato del Connecticut</w:t>
      </w:r>
    </w:p>
    <w:p w14:paraId="5BF708CD" w14:textId="77777777" w:rsidR="008C516F" w:rsidRPr="008C516F" w:rsidRDefault="008C516F" w:rsidP="008C516F">
      <w:pPr>
        <w:spacing w:after="0" w:line="240" w:lineRule="auto"/>
        <w:jc w:val="both"/>
      </w:pPr>
      <w:r w:rsidRPr="008C516F">
        <w:t>“L’evoluzione dell’etnia: gli italiani del Connecticut, 1900-1930”, Rafaele Fierro, Tesi di dottorato, 2000.</w:t>
      </w:r>
    </w:p>
    <w:p w14:paraId="25DB78B0" w14:textId="28E7113A" w:rsidR="0031062F" w:rsidRDefault="008C516F" w:rsidP="008C516F">
      <w:pPr>
        <w:spacing w:after="0" w:line="240" w:lineRule="auto"/>
        <w:jc w:val="both"/>
      </w:pPr>
      <w:hyperlink r:id="rId7" w:history="1">
        <w:r w:rsidRPr="00B722D1">
          <w:rPr>
            <w:rStyle w:val="Collegamentoipertestuale"/>
          </w:rPr>
          <w:t>https://tunxis.digication.com/RafaeleFierro/Connecticut_s_Italian_Newspapers</w:t>
        </w:r>
      </w:hyperlink>
      <w:r>
        <w:t xml:space="preserve">. </w:t>
      </w:r>
    </w:p>
    <w:p w14:paraId="7DE1D2C1" w14:textId="77777777" w:rsidR="0009514A" w:rsidRDefault="0009514A" w:rsidP="008C516F">
      <w:pPr>
        <w:spacing w:after="0" w:line="240" w:lineRule="auto"/>
        <w:jc w:val="both"/>
      </w:pPr>
    </w:p>
    <w:p w14:paraId="34C7C218" w14:textId="77777777" w:rsidR="0009514A" w:rsidRPr="0009514A" w:rsidRDefault="0009514A" w:rsidP="0009514A">
      <w:pPr>
        <w:spacing w:after="0" w:line="240" w:lineRule="auto"/>
        <w:jc w:val="both"/>
        <w:rPr>
          <w:b/>
          <w:bCs/>
        </w:rPr>
      </w:pPr>
      <w:r w:rsidRPr="0009514A">
        <w:rPr>
          <w:b/>
          <w:bCs/>
        </w:rPr>
        <w:t>Corriere del Connecticut: un'occhiata a un giornale italiano una volta stampato in CT</w:t>
      </w:r>
    </w:p>
    <w:p w14:paraId="6E6DEBCE" w14:textId="77777777" w:rsidR="0009514A" w:rsidRPr="0009514A" w:rsidRDefault="0009514A" w:rsidP="0009514A">
      <w:pPr>
        <w:spacing w:after="0" w:line="240" w:lineRule="auto"/>
        <w:jc w:val="both"/>
      </w:pPr>
      <w:hyperlink r:id="rId8" w:history="1">
        <w:r w:rsidRPr="0009514A">
          <w:rPr>
            <w:rStyle w:val="Collegamentoipertestuale"/>
          </w:rPr>
          <w:t>Ronald DeRosa</w:t>
        </w:r>
      </w:hyperlink>
      <w:r w:rsidRPr="0009514A">
        <w:t xml:space="preserve"> / </w:t>
      </w:r>
      <w:hyperlink r:id="rId9" w:history="1">
        <w:r w:rsidRPr="0009514A">
          <w:rPr>
            <w:rStyle w:val="Collegamentoipertestuale"/>
          </w:rPr>
          <w:t>11 marzo 2014</w:t>
        </w:r>
      </w:hyperlink>
      <w:r w:rsidRPr="0009514A">
        <w:t xml:space="preserve"> </w:t>
      </w:r>
    </w:p>
    <w:p w14:paraId="09FC3CEB" w14:textId="4B07DAC7" w:rsidR="0009514A" w:rsidRPr="0009514A" w:rsidRDefault="0009514A" w:rsidP="0009514A">
      <w:pPr>
        <w:spacing w:after="0" w:line="240" w:lineRule="auto"/>
        <w:jc w:val="both"/>
      </w:pPr>
      <w:r w:rsidRPr="0009514A">
        <w:drawing>
          <wp:inline distT="0" distB="0" distL="0" distR="0" wp14:anchorId="5888C74B" wp14:editId="48E66D9C">
            <wp:extent cx="5939790" cy="3054985"/>
            <wp:effectExtent l="0" t="0" r="3810" b="0"/>
            <wp:docPr id="2081600859" name="Immagine 15" descr="Un'edizione de Il Corriere del Connecticut pubblicata il 15 dicembre 1923. Il titolo della storia recita: &quot;Mussolini e le restrizioni sull'immigrazione italiana in America&quot;. (Credito: The Connecticut State Library, Hartford, Con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Un'edizione de Il Corriere del Connecticut pubblicata il 15 dicembre 1923. Il titolo della storia recita: &quot;Mussolini e le restrizioni sull'immigrazione italiana in America&quot;. (Credito: The Connecticut State Library, Hartford, Conn.).">
                      <a:hlinkClick r:id="rId1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3054985"/>
                    </a:xfrm>
                    <a:prstGeom prst="rect">
                      <a:avLst/>
                    </a:prstGeom>
                    <a:noFill/>
                    <a:ln>
                      <a:noFill/>
                    </a:ln>
                  </pic:spPr>
                </pic:pic>
              </a:graphicData>
            </a:graphic>
          </wp:inline>
        </w:drawing>
      </w:r>
    </w:p>
    <w:p w14:paraId="2CB9B93F" w14:textId="77777777" w:rsidR="0009514A" w:rsidRPr="0009514A" w:rsidRDefault="0009514A" w:rsidP="0009514A">
      <w:pPr>
        <w:spacing w:after="0" w:line="240" w:lineRule="auto"/>
        <w:jc w:val="both"/>
        <w:rPr>
          <w:sz w:val="16"/>
          <w:szCs w:val="16"/>
        </w:rPr>
      </w:pPr>
      <w:r w:rsidRPr="0009514A">
        <w:rPr>
          <w:sz w:val="16"/>
          <w:szCs w:val="16"/>
        </w:rPr>
        <w:t xml:space="preserve">Un'edizione de </w:t>
      </w:r>
      <w:r w:rsidRPr="0009514A">
        <w:rPr>
          <w:i/>
          <w:iCs/>
          <w:sz w:val="16"/>
          <w:szCs w:val="16"/>
        </w:rPr>
        <w:t>Il Corriere del Connecticut</w:t>
      </w:r>
      <w:r w:rsidRPr="0009514A">
        <w:rPr>
          <w:sz w:val="16"/>
          <w:szCs w:val="16"/>
        </w:rPr>
        <w:t xml:space="preserve"> pubblicata il 15 dicembre 1923. Il titolo della storia recita: “Mussolini e le restrizioni sull’immigrazione italiana in America”. (Credito: The Connecticut State Library, Hartford, Conn.).</w:t>
      </w:r>
    </w:p>
    <w:p w14:paraId="5041B089" w14:textId="37AF22C3" w:rsidR="0009514A" w:rsidRPr="0009514A" w:rsidRDefault="0009514A" w:rsidP="0009514A">
      <w:pPr>
        <w:spacing w:after="0" w:line="240" w:lineRule="auto"/>
        <w:jc w:val="both"/>
      </w:pPr>
      <w:r w:rsidRPr="0009514A">
        <w:t xml:space="preserve">Quando ho cercato per la prima volta vecchie copie del settimanale Il </w:t>
      </w:r>
      <w:r w:rsidRPr="0009514A">
        <w:rPr>
          <w:i/>
          <w:iCs/>
        </w:rPr>
        <w:t>Corriere del Connecticut</w:t>
      </w:r>
      <w:r w:rsidRPr="0009514A">
        <w:t xml:space="preserve"> dell'inizio del XX secolo mi aspettavo di leggere una pubblicazione piena di storie locali riportate dal punto di vista italo-americano.</w:t>
      </w:r>
      <w:r>
        <w:t xml:space="preserve"> </w:t>
      </w:r>
      <w:r w:rsidRPr="0009514A">
        <w:t>Quello con cui ho finito si è rivelato un po' diverso.</w:t>
      </w:r>
      <w:r w:rsidR="007C363B">
        <w:t xml:space="preserve"> </w:t>
      </w:r>
      <w:r w:rsidRPr="0009514A">
        <w:t>Ma prima, un po’ di storia:</w:t>
      </w:r>
      <w:r w:rsidR="007C363B">
        <w:t xml:space="preserve"> </w:t>
      </w:r>
      <w:r w:rsidRPr="0009514A">
        <w:rPr>
          <w:i/>
          <w:iCs/>
        </w:rPr>
        <w:t>Il Corriere</w:t>
      </w:r>
      <w:r w:rsidRPr="0009514A">
        <w:t xml:space="preserve"> era un documento di lingua italiana pubblicato su New Haven dal 1896 al 1953 in un momento in cui gli italiani stavano emigrando in questo paese in numeri record e si stabilirono in aree in tutto il Nord-Est.</w:t>
      </w:r>
    </w:p>
    <w:p w14:paraId="40E0C4C5" w14:textId="0FDD25FC" w:rsidR="0009514A" w:rsidRPr="0009514A" w:rsidRDefault="007C363B" w:rsidP="0009514A">
      <w:pPr>
        <w:spacing w:after="0" w:line="240" w:lineRule="auto"/>
        <w:jc w:val="both"/>
      </w:pPr>
      <w:r w:rsidRPr="0009514A">
        <w:lastRenderedPageBreak/>
        <w:drawing>
          <wp:anchor distT="0" distB="0" distL="114300" distR="114300" simplePos="0" relativeHeight="251657216" behindDoc="0" locked="0" layoutInCell="1" allowOverlap="1" wp14:anchorId="12525CFE" wp14:editId="364D2666">
            <wp:simplePos x="0" y="0"/>
            <wp:positionH relativeFrom="column">
              <wp:posOffset>-167640</wp:posOffset>
            </wp:positionH>
            <wp:positionV relativeFrom="page">
              <wp:posOffset>929640</wp:posOffset>
            </wp:positionV>
            <wp:extent cx="2880000" cy="1940400"/>
            <wp:effectExtent l="0" t="0" r="0" b="3175"/>
            <wp:wrapSquare wrapText="bothSides"/>
            <wp:docPr id="1504834876" name="Immagine 14" descr="La prima pagina de &quot;Il Corriere di Bridgeport&quot; pubblicata il 6 agosto 1904. (Credito: The Connecticut State Library, Hartford, Con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a prima pagina de &quot;Il Corriere di Bridgeport&quot; pubblicata il 6 agosto 1904. (Credito: The Connecticut State Library, Hartford, Con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000" cy="19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514A" w:rsidRPr="0009514A">
        <w:t xml:space="preserve">Era il “primo giornale italiano nella longevità e nel pubblico dei lettori”, </w:t>
      </w:r>
      <w:hyperlink r:id="rId13" w:history="1">
        <w:r w:rsidR="0009514A" w:rsidRPr="0009514A">
          <w:rPr>
            <w:rStyle w:val="Collegamentoipertestuale"/>
          </w:rPr>
          <w:t>secondo il professor Rafaele Fierro del Tunxis Community College</w:t>
        </w:r>
      </w:hyperlink>
      <w:r w:rsidR="0009514A" w:rsidRPr="0009514A">
        <w:t xml:space="preserve">, e aveva una serie di filiali, tra cui </w:t>
      </w:r>
      <w:r w:rsidR="0009514A" w:rsidRPr="0009514A">
        <w:rPr>
          <w:i/>
          <w:iCs/>
        </w:rPr>
        <w:t>Il Corriere di Bridgeport</w:t>
      </w:r>
      <w:r w:rsidR="0009514A" w:rsidRPr="0009514A">
        <w:t xml:space="preserve"> e La </w:t>
      </w:r>
      <w:r w:rsidR="0009514A" w:rsidRPr="0009514A">
        <w:rPr>
          <w:i/>
          <w:iCs/>
        </w:rPr>
        <w:t>Verita</w:t>
      </w:r>
      <w:r w:rsidR="0009514A" w:rsidRPr="0009514A">
        <w:t xml:space="preserve"> con sede </w:t>
      </w:r>
      <w:hyperlink r:id="rId14" w:history="1">
        <w:r w:rsidR="0009514A" w:rsidRPr="0009514A">
          <w:rPr>
            <w:rStyle w:val="Collegamentoipertestuale"/>
          </w:rPr>
          <w:t>a</w:t>
        </w:r>
      </w:hyperlink>
      <w:r w:rsidR="0009514A" w:rsidRPr="0009514A">
        <w:t xml:space="preserve"> Waterbury. È uscito durante un periodo di massimo splendore di documenti di lingua straniera nel Connecticut, poiché c'erano a un certo punto 30 giornali italiani pubblicati durante il punto più alto del 1910-30, ha detto Fierro.</w:t>
      </w:r>
      <w:r>
        <w:t xml:space="preserve"> </w:t>
      </w:r>
      <w:r w:rsidR="0009514A" w:rsidRPr="0009514A">
        <w:t>“Le persone che la gestivano erano la classe media. Li chiamiamo i ‘prominenti’”, mi ha detto Fierro in un’intervista telefonica la scorsa settimana. “Avevano interesse a isolare soprattutto la comunità italiana del New Haven del giorno”.</w:t>
      </w:r>
    </w:p>
    <w:p w14:paraId="09E98746" w14:textId="77777777" w:rsidR="0009514A" w:rsidRPr="007C363B" w:rsidRDefault="0009514A" w:rsidP="0009514A">
      <w:pPr>
        <w:spacing w:after="0" w:line="240" w:lineRule="auto"/>
        <w:jc w:val="both"/>
        <w:rPr>
          <w:sz w:val="16"/>
          <w:szCs w:val="16"/>
        </w:rPr>
      </w:pPr>
      <w:r w:rsidRPr="007C363B">
        <w:rPr>
          <w:i/>
          <w:iCs/>
          <w:sz w:val="16"/>
          <w:szCs w:val="16"/>
        </w:rPr>
        <w:t>(Nota: il Corriere è una parola italiana arcaica che significa “corridore” o “messaggero”. Un evidente congnate in inglese sarebbe “courier”.)</w:t>
      </w:r>
    </w:p>
    <w:p w14:paraId="5EF73A68" w14:textId="0B95E0C9" w:rsidR="0009514A" w:rsidRPr="0009514A" w:rsidRDefault="0009514A" w:rsidP="0009514A">
      <w:pPr>
        <w:spacing w:after="0" w:line="240" w:lineRule="auto"/>
        <w:jc w:val="both"/>
      </w:pPr>
    </w:p>
    <w:p w14:paraId="4D88878A" w14:textId="77777777" w:rsidR="0009514A" w:rsidRPr="0009514A" w:rsidRDefault="0009514A" w:rsidP="0009514A">
      <w:pPr>
        <w:spacing w:after="0" w:line="240" w:lineRule="auto"/>
        <w:jc w:val="both"/>
        <w:rPr>
          <w:sz w:val="16"/>
          <w:szCs w:val="16"/>
        </w:rPr>
      </w:pPr>
      <w:r w:rsidRPr="0009514A">
        <w:rPr>
          <w:sz w:val="16"/>
          <w:szCs w:val="16"/>
        </w:rPr>
        <w:t xml:space="preserve">La prima pagina de </w:t>
      </w:r>
      <w:r w:rsidRPr="0009514A">
        <w:rPr>
          <w:i/>
          <w:iCs/>
          <w:sz w:val="16"/>
          <w:szCs w:val="16"/>
        </w:rPr>
        <w:t>Il</w:t>
      </w:r>
      <w:r w:rsidRPr="0009514A">
        <w:rPr>
          <w:sz w:val="16"/>
          <w:szCs w:val="16"/>
        </w:rPr>
        <w:t xml:space="preserve"> </w:t>
      </w:r>
      <w:r w:rsidRPr="0009514A">
        <w:rPr>
          <w:i/>
          <w:iCs/>
          <w:sz w:val="16"/>
          <w:szCs w:val="16"/>
        </w:rPr>
        <w:t>Corriere di Bridgeport,</w:t>
      </w:r>
      <w:r w:rsidRPr="0009514A">
        <w:rPr>
          <w:sz w:val="16"/>
          <w:szCs w:val="16"/>
        </w:rPr>
        <w:t xml:space="preserve"> una delle filiali del </w:t>
      </w:r>
      <w:r w:rsidRPr="0009514A">
        <w:rPr>
          <w:i/>
          <w:iCs/>
          <w:sz w:val="16"/>
          <w:szCs w:val="16"/>
        </w:rPr>
        <w:t>Corriere del Connecticut,</w:t>
      </w:r>
      <w:r w:rsidRPr="0009514A">
        <w:rPr>
          <w:sz w:val="16"/>
          <w:szCs w:val="16"/>
        </w:rPr>
        <w:t xml:space="preserve"> pubblicata il 6 agosto 1904. (Credito: The Connecticut State Library, Hartford, Conn.).</w:t>
      </w:r>
    </w:p>
    <w:p w14:paraId="4FEF90A8" w14:textId="790094C6" w:rsidR="0009514A" w:rsidRPr="0009514A" w:rsidRDefault="0009514A" w:rsidP="0009514A">
      <w:pPr>
        <w:spacing w:after="0" w:line="240" w:lineRule="auto"/>
        <w:jc w:val="both"/>
      </w:pPr>
      <w:r w:rsidRPr="0009514A">
        <w:t xml:space="preserve">Se leggi il documento ora – sono stato in grado di rivedere decine di copie su microfilm presso </w:t>
      </w:r>
      <w:hyperlink r:id="rId15" w:history="1">
        <w:r w:rsidRPr="0009514A">
          <w:rPr>
            <w:rStyle w:val="Collegamentoipertestuale"/>
          </w:rPr>
          <w:t>la Connecticut State Library di Hartford</w:t>
        </w:r>
      </w:hyperlink>
      <w:r w:rsidRPr="0009514A">
        <w:t xml:space="preserve"> – troverai una pubblicazione che ha solo poche pagine di lunghezza. Ho guardato le copie stampate nel 1904, 1910, 1922-24 e la fine del ciclo del giornale nel 1953. La maggior parte non ha superato le 8 o 9 pagine. Le edizioni precedenti erano completamente in italiano, mentre le copie successive negli anni cinquanta erano un mix di articoli italiani e pubblicità inglesi (e un articolo occasionale inviato in quello era stampato interamente in inglese).</w:t>
      </w:r>
      <w:r w:rsidR="007C363B">
        <w:t xml:space="preserve"> </w:t>
      </w:r>
      <w:r w:rsidRPr="0009514A">
        <w:t>E questo mi porta al mio primo punto in questo articolo: il contenuto editoriale del giornale. Mentre c'era un numero solido di notizie locali nelle edizioni che ho visto, quello che ho capito era che molti di questi rapporti erano retrocessi verso le ultime pagine. La maggior parte dei contenuti in prima pagina era divisa tra notizie nazionali e, in molte copie che ho letto, di solito una sorta di saggio o pezzo editorializzante sul lato sinistro di A1.</w:t>
      </w:r>
      <w:r w:rsidR="007C363B">
        <w:t xml:space="preserve"> </w:t>
      </w:r>
      <w:r w:rsidRPr="0009514A">
        <w:t>Non pretendo di essere un esperto nella storia dei giornali, tuttavia ho trovato che la collocazione di questo editoriale fosse semplicemente strana. Il messaggio variava da qualcosa di così benigno come “è importante riconoscere la famiglia” a così chiaramente di parte come “noi italiani dobbiamo essere sicuri di schierarci contro il comunismo”. Quando ho chiesto a Fierro di questo, ha detto di essere d'accordo che sembrava un po' fuori luogo.</w:t>
      </w:r>
      <w:r w:rsidR="007C363B">
        <w:t xml:space="preserve"> </w:t>
      </w:r>
      <w:r w:rsidRPr="0009514A">
        <w:t>“Non so se normalmente hanno seguito gli standard di scrittura americani. Quindi, non si vedrebbe in un giornale americano questo desiderio di editorializzare”, mi ha detto Fierro. “I redattori stavano usando la loro discrezione su dove apparteneva quel (editoriale)”.</w:t>
      </w:r>
    </w:p>
    <w:p w14:paraId="2E7B2CFA" w14:textId="5A876DAA" w:rsidR="0009514A" w:rsidRPr="0009514A" w:rsidRDefault="0009514A" w:rsidP="0009514A">
      <w:pPr>
        <w:spacing w:after="0" w:line="240" w:lineRule="auto"/>
        <w:jc w:val="both"/>
      </w:pPr>
      <w:r w:rsidRPr="0009514A">
        <w:drawing>
          <wp:anchor distT="0" distB="0" distL="114300" distR="114300" simplePos="0" relativeHeight="251659264" behindDoc="0" locked="0" layoutInCell="1" allowOverlap="1" wp14:anchorId="7CC64074" wp14:editId="15F74FF4">
            <wp:simplePos x="0" y="0"/>
            <wp:positionH relativeFrom="column">
              <wp:posOffset>1270</wp:posOffset>
            </wp:positionH>
            <wp:positionV relativeFrom="paragraph">
              <wp:posOffset>2540</wp:posOffset>
            </wp:positionV>
            <wp:extent cx="2880000" cy="1519200"/>
            <wp:effectExtent l="0" t="0" r="0" b="5080"/>
            <wp:wrapSquare wrapText="bothSides"/>
            <wp:docPr id="170615332" name="Immagine 13" descr="Un esempio dell'editorializzazione del Corriere del Connecticut: questa è un'edizione del giornale pubblicata tre giorni dopo il giorno dell'insediamento nel 1953 quando il presidente Dwight D. Eisenhower e il vicepresidente Richard Nixon hanno prestato giuramento. A sinistra c'è l'editoriale, intitolato &quot;An Historic Day&quot;, che osserva che il giuramento di Eisenhower segna non solo un &quot;cambiamento della guardia&quot; a Washington ma una &quot;nuova direzione per l'umanità&quot;. (Credito: The Connecticut State Library, Hartford, Con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Un esempio dell'editorializzazione del Corriere del Connecticut: questa è un'edizione del giornale pubblicata tre giorni dopo il giorno dell'insediamento nel 1953 quando il presidente Dwight D. Eisenhower e il vicepresidente Richard Nixon hanno prestato giuramento. A sinistra c'è l'editoriale, intitolato &quot;An Historic Day&quot;, che osserva che il giuramento di Eisenhower segna non solo un &quot;cambiamento della guardia&quot; a Washington ma una &quot;nuova direzione per l'umanità&quot;. (Credito: The Connecticut State Library, Hartford, Conn.).">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0000" cy="15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514A">
        <w:t xml:space="preserve">Un esempio di editorializzazione del </w:t>
      </w:r>
      <w:r w:rsidRPr="0009514A">
        <w:rPr>
          <w:i/>
          <w:iCs/>
        </w:rPr>
        <w:t>Corriere del</w:t>
      </w:r>
      <w:r w:rsidRPr="0009514A">
        <w:t xml:space="preserve"> Connecticut: questa è un’edizione del giornale pubblicata tre giorni dopo il giorno dell’inaugurazione nel 1953 quando il presidente Dwight D. Eisenhower e il vicepresidente Richard Nixon hanno prestato giuramento. A sinistra c’è l’editoriale, intitolato “An Historic Day”, che osserva che il giuramento di Eisenhower segna non solo un “cambiamento della guardia” a Washington ma una “nuova direzione per l’umanità”. (Credito: The Connecticut State Library, Hartford, Conn.).</w:t>
      </w:r>
    </w:p>
    <w:p w14:paraId="46793D60" w14:textId="77777777" w:rsidR="0009514A" w:rsidRPr="0009514A" w:rsidRDefault="0009514A" w:rsidP="0009514A">
      <w:pPr>
        <w:spacing w:after="0" w:line="240" w:lineRule="auto"/>
        <w:jc w:val="both"/>
      </w:pPr>
      <w:r w:rsidRPr="0009514A">
        <w:rPr>
          <w:b/>
          <w:bCs/>
        </w:rPr>
        <w:t>Il nocciolo della mia missione: trovare l'angolo locale</w:t>
      </w:r>
    </w:p>
    <w:p w14:paraId="69240E2B" w14:textId="7C58176B" w:rsidR="0009514A" w:rsidRDefault="0009514A" w:rsidP="008C516F">
      <w:pPr>
        <w:spacing w:after="0" w:line="240" w:lineRule="auto"/>
        <w:jc w:val="both"/>
      </w:pPr>
      <w:r w:rsidRPr="0009514A">
        <w:t>Con il senno di poi, trovare le notizie nazionali sul fronte non è davvero così sorprendente.</w:t>
      </w:r>
      <w:r w:rsidR="007C363B">
        <w:t xml:space="preserve"> </w:t>
      </w:r>
      <w:r w:rsidRPr="0009514A">
        <w:t xml:space="preserve">Ricordo infatti durante il mio periodo di reporter per </w:t>
      </w:r>
      <w:hyperlink r:id="rId18" w:history="1">
        <w:r w:rsidRPr="0009514A">
          <w:rPr>
            <w:rStyle w:val="Collegamentoipertestuale"/>
          </w:rPr>
          <w:t>il</w:t>
        </w:r>
      </w:hyperlink>
      <w:r w:rsidRPr="0009514A">
        <w:t xml:space="preserve"> quotidiano </w:t>
      </w:r>
      <w:hyperlink r:id="rId19" w:history="1">
        <w:r w:rsidRPr="0009514A">
          <w:rPr>
            <w:rStyle w:val="Collegamentoipertestuale"/>
          </w:rPr>
          <w:t>The Register Citizen</w:t>
        </w:r>
      </w:hyperlink>
      <w:r w:rsidRPr="0009514A">
        <w:t xml:space="preserve"> di inciampare su una copia del giornale della società del 1953 (all’epoca si chiamava The Torrington Register, prima che si fondesse negli anni ’80 con il Winsted Evening Citizen). La prima pagina su quello che ora chiamiamo un giornale locale era interamente composta da articoli dell'Associated Press e di altri servizi via cavo.</w:t>
      </w:r>
      <w:r w:rsidR="007C363B">
        <w:t xml:space="preserve"> </w:t>
      </w:r>
      <w:r w:rsidRPr="0009514A">
        <w:rPr>
          <w:i/>
          <w:iCs/>
        </w:rPr>
        <w:t>Il Corriere del Connecticut</w:t>
      </w:r>
      <w:r w:rsidRPr="0009514A">
        <w:t xml:space="preserve"> è stato stampato durante questa stessa epoca – quando c’erano poche opzioni per </w:t>
      </w:r>
      <w:r w:rsidRPr="0009514A">
        <w:lastRenderedPageBreak/>
        <w:t>diffondere sia le notizie locali che quelle nazionali.</w:t>
      </w:r>
      <w:r w:rsidR="007C363B">
        <w:t xml:space="preserve"> </w:t>
      </w:r>
      <w:r w:rsidRPr="0009514A">
        <w:t>Quindi, è comprensibile che un cittadino medio – e un oratore italiano – starebbe guardando al suo giornale locale per le grandi notizie nazionali in corso a Washington o all’estero.</w:t>
      </w:r>
      <w:r w:rsidR="007C363B">
        <w:t xml:space="preserve"> </w:t>
      </w:r>
      <w:r w:rsidRPr="0009514A">
        <w:t xml:space="preserve">Ma quando si è trattato di coprire le comunità locali, nelle edizioni che ho letto, il giornale ha dedicato una discreta quantità di stampa ai banchetti locali, agli eventi artistici e alle notizie generalmente positive mentre spendeva per le notizie difficili. Il Columbus Day, </w:t>
      </w:r>
      <w:hyperlink r:id="rId20" w:history="1">
        <w:r w:rsidRPr="0009514A">
          <w:rPr>
            <w:rStyle w:val="Collegamentoipertestuale"/>
          </w:rPr>
          <w:t>una festa ora considerata da un certo numero di persone</w:t>
        </w:r>
      </w:hyperlink>
      <w:r w:rsidRPr="0009514A">
        <w:t xml:space="preserve"> controverse a causa dell'esame storico del vero Cristoforo Colombo, era un grosso problema tra le comunità italo-americane, e </w:t>
      </w:r>
      <w:r w:rsidRPr="0009514A">
        <w:rPr>
          <w:i/>
          <w:iCs/>
        </w:rPr>
        <w:t>Il Corriere</w:t>
      </w:r>
      <w:r w:rsidRPr="0009514A">
        <w:t xml:space="preserve"> presentava questa festa in modo prominente in diverse pagine ogni ottobre.</w:t>
      </w:r>
      <w:r w:rsidR="007C363B">
        <w:t xml:space="preserve"> </w:t>
      </w:r>
      <w:r w:rsidRPr="0009514A">
        <w:t>“C’erano sforzi per instillare ancora l’orgoglio per la comunità e per la comunità più ampia”, mi ha detto Fierro.</w:t>
      </w:r>
      <w:r w:rsidR="007C363B">
        <w:t xml:space="preserve"> </w:t>
      </w:r>
      <w:r w:rsidRPr="0009514A">
        <w:t>Ma tutto questo ha avuto un certo costo.</w:t>
      </w:r>
      <w:r w:rsidR="007C363B">
        <w:t xml:space="preserve"> </w:t>
      </w:r>
      <w:r w:rsidRPr="0009514A">
        <w:t>“C’era quasi un desiderio che sorvolava sull’attività criminale del giorno”, ha detto Fierro, che ha scritto una tesi sul tema degli italiani in Connecticut. “C’erano altri immigrati in quella situazione molto simile – molto poveri, molto stereotipati – e non hanno commesso tanto crimine. Potrei essere stato così preso di mira loro e hanno messo il naso contro la polizia allo stesso tempo. "</w:t>
      </w:r>
      <w:r w:rsidR="007C363B">
        <w:t xml:space="preserve"> </w:t>
      </w:r>
      <w:r w:rsidRPr="0009514A">
        <w:t xml:space="preserve">“Ci sono alcune statistiche affascinanti per il manoscritto del 1920 nel censimento che mostrano che c’erano qualcosa come il 29 per cento della popolazione carceraria (500-600 persone) era italiano”, ha detto Fierro, citando la statica della prigione statale con sede a Wethersfield (ora il Dipartimento del veicolo a motore sede). “C’è questo desiderio (in </w:t>
      </w:r>
      <w:r w:rsidRPr="0009514A">
        <w:rPr>
          <w:i/>
          <w:iCs/>
        </w:rPr>
        <w:t>Il Corriere</w:t>
      </w:r>
      <w:r w:rsidRPr="0009514A">
        <w:t>) di staccarsi da quello stereotipo.”</w:t>
      </w:r>
      <w:r w:rsidR="007C363B">
        <w:t xml:space="preserve"> </w:t>
      </w:r>
      <w:r w:rsidRPr="0009514A">
        <w:t>Per essere chiari, c’è stata la polizia e le notizie di arresto sul giornale (ho evidenziato un esempio qui sotto), ma dato il fatto spesso discusso che gli italiani sono stati discriminati durante questo periodo di tempo, è sorprendente vedere questo non essere evidenziato in modo più prominente.</w:t>
      </w:r>
      <w:r w:rsidR="007C363B">
        <w:t xml:space="preserve"> </w:t>
      </w:r>
      <w:r w:rsidRPr="0009514A">
        <w:t>Nelle due occasioni in cui ho visitato la biblioteca statale, sono stato in grado di catturare molte copie del giornale attraverso uno scanner per computer microfilm molto utile (e non devi pagare i .25 centesimi per le copie, poiché puoi semplicemente salvarli in un'unità flash). Perché mi interessavano leggere le notizie locali in lingua italiana, sono andato avanti e ho tirato fuori alcune delle storie locali e le ho pubblicate qui. Si poteva spesso trovare la roba locale che inizia intorno a Pagina 6 in una sezione intitolata “Cronaca delle Colonie” (letteralmente significa: notizie dalle comunità di immigrati italiani).</w:t>
      </w:r>
      <w:r w:rsidR="007C363B">
        <w:t xml:space="preserve"> </w:t>
      </w:r>
      <w:r w:rsidRPr="0009514A">
        <w:t>Quindi, per cominciare, lascia ingrandire questo Meriden:</w:t>
      </w:r>
      <w:r w:rsidR="007C363B">
        <w:t xml:space="preserve"> </w:t>
      </w:r>
      <w:r w:rsidRPr="0009514A">
        <w:t>È interessante notare che questa breve storia inizia a parlare di una recente elezione municipale in cui il democratico Henry T. King ha battuto il repubblicano Wales Lines De Bussey. Si continua poi parlare di come i repubblicani, tuttavia, hanno finito per vincere le elezioni in altri aspetti del governo locale: tesorieri, controllori, il Consiglio di Alderman e il Consiglio di Istruzione della città.</w:t>
      </w:r>
      <w:r w:rsidR="007C363B">
        <w:t xml:space="preserve"> </w:t>
      </w:r>
      <w:r w:rsidRPr="0009514A">
        <w:t>È qui che entra in gioco “Signora Eleonora Galante”. Per la prima volta nella storia di Meriden, gli elettori hanno eletto due donne a servire nel consiglio di istruzione, Galante è uno dei nuovi membri. Ha ricevuto 5.890 voti mentre l'altra candidata, Maude H. Wheeler, ha ottenuto 5.918 voti.</w:t>
      </w:r>
      <w:r w:rsidR="007C363B">
        <w:t xml:space="preserve"> </w:t>
      </w:r>
      <w:r w:rsidRPr="0009514A">
        <w:t>Inoltre, secondo questo articolo di notizie, Galante è “la prima donna italiana ad essere eletta in questo stato come membro di un Consiglio di Istruzione”. Continua poi: “Gli italiani dovrebbero essere davvero felici della vittoria che ha ricevuto, poiché ha una grande capacità di assolvere con onore qualsiasi mandato, essendo lei un’insegnante di liceo italiano”.</w:t>
      </w:r>
      <w:r w:rsidR="007C363B">
        <w:t xml:space="preserve"> </w:t>
      </w:r>
      <w:r w:rsidRPr="0009514A">
        <w:t>Il titolo dice tutto in questo (tradotto liberamente): “La polizia conduce una carrellata in una casa a Shelton: due donne e 11 uomini arrestati in una casa sospetta dove c’era bere alcolici”.</w:t>
      </w:r>
      <w:r w:rsidR="007C363B">
        <w:t xml:space="preserve"> </w:t>
      </w:r>
      <w:r w:rsidRPr="0009514A">
        <w:t>L'articolo spiega come la polizia aveva tenuto la sorveglianza su questa casa al 52 Center St. ritenuta famosa per la vendita di liquori (ovviamente questo è durante il proibizionismo). La maggior parte degli arrestati aveva il cognome italiano.</w:t>
      </w:r>
      <w:r w:rsidR="007C363B">
        <w:t xml:space="preserve"> </w:t>
      </w:r>
      <w:r w:rsidRPr="0009514A">
        <w:t>Questa potrebbe essere una delle storie più interessanti che ho trovato. Si tratta di un soldato, Joseph Legato, che ha combattuto nella prima guerra mondiale (non è stato indicato nell'articolo, tuttavia lo menziona chiaramente ferito da gas nocivi che combattono contro i tedeschi). Legato, residente a Seymour e membro del “Figli D’Italia in America” era appena scomparso dopo un anno di sofferenze a causa delle sue ferite dovute alla guerra. Ha prestato servizio nella Compagnia C, 307 Fanteria, ed è stato sepolto nel cimitero di Monte San Pietro a Derby.</w:t>
      </w:r>
      <w:r w:rsidR="007C363B">
        <w:t xml:space="preserve"> </w:t>
      </w:r>
      <w:r w:rsidRPr="0009514A">
        <w:t>Il giornale ha offerto le sue condoglianze al padre di Legato, Francesco Legato, così come alla madre e a una sorella, anche se non ha menzionato i loro nomi.</w:t>
      </w:r>
      <w:r w:rsidR="007C363B">
        <w:t xml:space="preserve"> </w:t>
      </w:r>
      <w:r w:rsidRPr="0009514A">
        <w:t>Ho molte altre clip che potrei facilmente pubblicare qui, tuttavia questo "piccolo" write-up è chiaramente andato avanti per un po '. Quindi la finirò qui. Ma probabilmente rivisiterò questo giornale più in futuro e passerò più tempo ad approfondire alcune delle storie che trovo in questa ricerca.</w:t>
      </w:r>
      <w:r w:rsidR="007C363B">
        <w:t xml:space="preserve"> </w:t>
      </w:r>
      <w:hyperlink r:id="rId21" w:history="1">
        <w:r w:rsidRPr="00B722D1">
          <w:rPr>
            <w:rStyle w:val="Collegamentoipertestuale"/>
          </w:rPr>
          <w:t>https://ctitalian.wordpress.com/2014/03/11/corriere-del-connecticut-a-glance-at-an-italian-newspaper-once-printed-in-ct/</w:t>
        </w:r>
      </w:hyperlink>
      <w:r>
        <w:t xml:space="preserve">. </w:t>
      </w:r>
    </w:p>
    <w:p w14:paraId="5D27E415" w14:textId="77777777" w:rsidR="0009514A" w:rsidRDefault="0009514A" w:rsidP="008C516F">
      <w:pPr>
        <w:spacing w:after="0" w:line="240" w:lineRule="auto"/>
        <w:jc w:val="both"/>
      </w:pPr>
    </w:p>
    <w:p w14:paraId="1C3EF3F5" w14:textId="77777777" w:rsidR="008C516F" w:rsidRDefault="008C516F" w:rsidP="008C516F">
      <w:pPr>
        <w:spacing w:after="0" w:line="240" w:lineRule="auto"/>
        <w:jc w:val="both"/>
        <w:rPr>
          <w:b/>
          <w:bCs/>
          <w:color w:val="C00000"/>
          <w:sz w:val="44"/>
          <w:szCs w:val="44"/>
        </w:rPr>
      </w:pPr>
      <w:r>
        <w:rPr>
          <w:b/>
          <w:bCs/>
          <w:color w:val="C00000"/>
          <w:sz w:val="44"/>
          <w:szCs w:val="44"/>
        </w:rPr>
        <w:t>Note e riferimenti bibliografici</w:t>
      </w:r>
    </w:p>
    <w:p w14:paraId="4B4214FF" w14:textId="70C19B94" w:rsidR="008C516F" w:rsidRDefault="008C516F" w:rsidP="008C516F">
      <w:pPr>
        <w:pStyle w:val="Paragrafoelenco"/>
        <w:numPr>
          <w:ilvl w:val="0"/>
          <w:numId w:val="1"/>
        </w:numPr>
        <w:spacing w:after="0" w:line="240" w:lineRule="auto"/>
        <w:jc w:val="both"/>
      </w:pPr>
      <w:hyperlink r:id="rId22" w:history="1">
        <w:r w:rsidRPr="006752F8">
          <w:rPr>
            <w:rStyle w:val="Collegamentoipertestuale"/>
          </w:rPr>
          <w:t>Good Americans : Italian and Jewish immigrants during the First world war / Christopher M. Sterba</w:t>
        </w:r>
      </w:hyperlink>
      <w:r w:rsidRPr="00A334D2">
        <w:t>. - New York [etc.</w:t>
      </w:r>
      <w:r w:rsidR="0009514A">
        <w:t>]</w:t>
      </w:r>
      <w:r w:rsidRPr="00A334D2">
        <w:t xml:space="preserve"> : Oxford University Press, 2003</w:t>
      </w:r>
      <w:r>
        <w:t xml:space="preserve">. - </w:t>
      </w:r>
      <w:r w:rsidRPr="006752F8">
        <w:t>VIII, 271 p. : ill. ; 24 cm.</w:t>
      </w:r>
    </w:p>
    <w:p w14:paraId="0CCDB915" w14:textId="77777777" w:rsidR="008C516F" w:rsidRDefault="008C516F" w:rsidP="008C516F">
      <w:pPr>
        <w:spacing w:after="0" w:line="240" w:lineRule="auto"/>
        <w:jc w:val="both"/>
      </w:pPr>
    </w:p>
    <w:sectPr w:rsidR="008C516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6749"/>
    <w:multiLevelType w:val="hybridMultilevel"/>
    <w:tmpl w:val="6BB47130"/>
    <w:lvl w:ilvl="0" w:tplc="AA62182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2873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0106D"/>
    <w:rsid w:val="0009514A"/>
    <w:rsid w:val="0031062F"/>
    <w:rsid w:val="003605E3"/>
    <w:rsid w:val="00375F4B"/>
    <w:rsid w:val="003811E4"/>
    <w:rsid w:val="004F1B15"/>
    <w:rsid w:val="00653982"/>
    <w:rsid w:val="007C363B"/>
    <w:rsid w:val="008C516F"/>
    <w:rsid w:val="00B0106D"/>
    <w:rsid w:val="00B77EF7"/>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0715"/>
  <w15:chartTrackingRefBased/>
  <w15:docId w15:val="{840FFCBA-C9E7-46C7-BDC4-7BC6DD33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514A"/>
  </w:style>
  <w:style w:type="paragraph" w:styleId="Titolo1">
    <w:name w:val="heading 1"/>
    <w:basedOn w:val="Normale"/>
    <w:next w:val="Normale"/>
    <w:link w:val="Titolo1Carattere"/>
    <w:uiPriority w:val="9"/>
    <w:qFormat/>
    <w:rsid w:val="00B0106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0106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0106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0106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0106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0106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0106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0106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0106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106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0106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0106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0106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0106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010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010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010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010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01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010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0106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010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0106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0106D"/>
    <w:rPr>
      <w:i/>
      <w:iCs/>
      <w:color w:val="404040" w:themeColor="text1" w:themeTint="BF"/>
    </w:rPr>
  </w:style>
  <w:style w:type="paragraph" w:styleId="Paragrafoelenco">
    <w:name w:val="List Paragraph"/>
    <w:basedOn w:val="Normale"/>
    <w:uiPriority w:val="34"/>
    <w:qFormat/>
    <w:rsid w:val="00B0106D"/>
    <w:pPr>
      <w:ind w:left="720"/>
      <w:contextualSpacing/>
    </w:pPr>
  </w:style>
  <w:style w:type="character" w:styleId="Enfasiintensa">
    <w:name w:val="Intense Emphasis"/>
    <w:basedOn w:val="Carpredefinitoparagrafo"/>
    <w:uiPriority w:val="21"/>
    <w:qFormat/>
    <w:rsid w:val="00B0106D"/>
    <w:rPr>
      <w:i/>
      <w:iCs/>
      <w:color w:val="365F91" w:themeColor="accent1" w:themeShade="BF"/>
    </w:rPr>
  </w:style>
  <w:style w:type="paragraph" w:styleId="Citazioneintensa">
    <w:name w:val="Intense Quote"/>
    <w:basedOn w:val="Normale"/>
    <w:next w:val="Normale"/>
    <w:link w:val="CitazioneintensaCarattere"/>
    <w:uiPriority w:val="30"/>
    <w:qFormat/>
    <w:rsid w:val="00B010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0106D"/>
    <w:rPr>
      <w:i/>
      <w:iCs/>
      <w:color w:val="365F91" w:themeColor="accent1" w:themeShade="BF"/>
    </w:rPr>
  </w:style>
  <w:style w:type="character" w:styleId="Riferimentointenso">
    <w:name w:val="Intense Reference"/>
    <w:basedOn w:val="Carpredefinitoparagrafo"/>
    <w:uiPriority w:val="32"/>
    <w:qFormat/>
    <w:rsid w:val="00B0106D"/>
    <w:rPr>
      <w:b/>
      <w:bCs/>
      <w:smallCaps/>
      <w:color w:val="365F91" w:themeColor="accent1" w:themeShade="BF"/>
      <w:spacing w:val="5"/>
    </w:rPr>
  </w:style>
  <w:style w:type="character" w:styleId="Collegamentoipertestuale">
    <w:name w:val="Hyperlink"/>
    <w:basedOn w:val="Carpredefinitoparagrafo"/>
    <w:uiPriority w:val="99"/>
    <w:unhideWhenUsed/>
    <w:rsid w:val="008C516F"/>
    <w:rPr>
      <w:color w:val="0000FF" w:themeColor="hyperlink"/>
      <w:u w:val="single"/>
    </w:rPr>
  </w:style>
  <w:style w:type="character" w:styleId="Menzionenonrisolta">
    <w:name w:val="Unresolved Mention"/>
    <w:basedOn w:val="Carpredefinitoparagrafo"/>
    <w:uiPriority w:val="99"/>
    <w:semiHidden/>
    <w:unhideWhenUsed/>
    <w:rsid w:val="008C5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italian.wordpress.com/author/ronaldderosa/" TargetMode="External"/><Relationship Id="rId13" Type="http://schemas.openxmlformats.org/officeDocument/2006/relationships/hyperlink" Target="https://tunxis.digication.com/RafaeleFierro/Connecticut_s_Italian_Newspapers" TargetMode="External"/><Relationship Id="rId18" Type="http://schemas.openxmlformats.org/officeDocument/2006/relationships/hyperlink" Target="http://www.registercitizen.com/" TargetMode="External"/><Relationship Id="rId3" Type="http://schemas.openxmlformats.org/officeDocument/2006/relationships/settings" Target="settings.xml"/><Relationship Id="rId21" Type="http://schemas.openxmlformats.org/officeDocument/2006/relationships/hyperlink" Target="https://ctitalian.wordpress.com/2014/03/11/corriere-del-connecticut-a-glance-at-an-italian-newspaper-once-printed-in-ct/" TargetMode="External"/><Relationship Id="rId7" Type="http://schemas.openxmlformats.org/officeDocument/2006/relationships/hyperlink" Target="https://tunxis.digication.com/RafaeleFierro/Connecticut_s_Italian_Newspapers" TargetMode="External"/><Relationship Id="rId12" Type="http://schemas.openxmlformats.org/officeDocument/2006/relationships/image" Target="media/image2.jpeg"/><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ctitalian.wordpress.com/wp-content/uploads/2014/03/eisenhowerpresidentphoto.jpg" TargetMode="External"/><Relationship Id="rId20" Type="http://schemas.openxmlformats.org/officeDocument/2006/relationships/hyperlink" Target="http://www.theatlantic.com/national/archive/2012/10/how-columbus-day-fell-victim-to-its-own-success/261922/" TargetMode="External"/><Relationship Id="rId1" Type="http://schemas.openxmlformats.org/officeDocument/2006/relationships/numbering" Target="numbering.xml"/><Relationship Id="rId6" Type="http://schemas.openxmlformats.org/officeDocument/2006/relationships/hyperlink" Target="https://www.loc.gov/item/sn95063191/?st=calendar" TargetMode="External"/><Relationship Id="rId11" Type="http://schemas.openxmlformats.org/officeDocument/2006/relationships/hyperlink" Target="https://ctitalian.wordpress.com/wp-content/uploads/2014/03/bridgeportphoto1904.jpg"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ctstatelibrary.org/" TargetMode="External"/><Relationship Id="rId23" Type="http://schemas.openxmlformats.org/officeDocument/2006/relationships/fontTable" Target="fontTable.xml"/><Relationship Id="rId10" Type="http://schemas.openxmlformats.org/officeDocument/2006/relationships/hyperlink" Target="https://ctitalian.wordpress.com/wp-content/uploads/2014/03/15dicembre1923pagina1edit.jpg" TargetMode="External"/><Relationship Id="rId19" Type="http://schemas.openxmlformats.org/officeDocument/2006/relationships/hyperlink" Target="http://www.registercitizen.com/" TargetMode="External"/><Relationship Id="rId4" Type="http://schemas.openxmlformats.org/officeDocument/2006/relationships/webSettings" Target="webSettings.xml"/><Relationship Id="rId9" Type="http://schemas.openxmlformats.org/officeDocument/2006/relationships/hyperlink" Target="https://ctitalian.wordpress.com/2014/03/11/corriere-del-connecticut-a-glance-at-an-italian-newspaper-once-printed-in-ct/" TargetMode="External"/><Relationship Id="rId14" Type="http://schemas.openxmlformats.org/officeDocument/2006/relationships/hyperlink" Target="https://tunxis.digication.com/RafaeleFierro/Connecticut_s_Italian_Newspapers" TargetMode="External"/><Relationship Id="rId22" Type="http://schemas.openxmlformats.org/officeDocument/2006/relationships/hyperlink" Target="https://www.google.com/url?sa=i&amp;source=web&amp;rct=j&amp;url=http://ndl.ethernet.edu.et/bitstream/123456789/53977/1/45.pdf.pdf&amp;ved=2ahUKEwi1uZvDtp-VAxW40LsIHct1LisQ0YISegoIAggACAEICBAB&amp;opi=89978449&amp;cd&amp;psig=AOvVaw2v9-Ango91onHEW4mYvUDn&amp;ust=178237502536000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2959</Words>
  <Characters>16867</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2026-06-24T08:28:00Z</dcterms:created>
  <dcterms:modified xsi:type="dcterms:W3CDTF">2026-06-24T10:22:00Z</dcterms:modified>
</cp:coreProperties>
</file>